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1BD9" w:rsidRPr="00A03472" w:rsidRDefault="00FF1BD9" w:rsidP="00FF1BD9">
      <w:pPr>
        <w:pStyle w:val="af7"/>
        <w:ind w:left="709"/>
        <w:rPr>
          <w:rFonts w:eastAsia="Times New Roman" w:cs="Times New Roman"/>
          <w:b/>
          <w:bCs/>
          <w:sz w:val="24"/>
          <w:szCs w:val="24"/>
          <w:lang w:eastAsia="ru-RU"/>
        </w:rPr>
      </w:pPr>
      <w:proofErr w:type="gramStart"/>
      <w:r w:rsidRPr="00A03472">
        <w:rPr>
          <w:rFonts w:cs="Times New Roman"/>
          <w:b/>
          <w:sz w:val="24"/>
          <w:szCs w:val="24"/>
        </w:rPr>
        <w:t>8.1  Расчёт</w:t>
      </w:r>
      <w:proofErr w:type="gramEnd"/>
      <w:r w:rsidRPr="00A03472">
        <w:rPr>
          <w:rFonts w:cs="Times New Roman"/>
          <w:b/>
          <w:sz w:val="24"/>
          <w:szCs w:val="24"/>
        </w:rPr>
        <w:t xml:space="preserve"> параметров волны давления при разрыве газопровода в замкнутом пространстве</w:t>
      </w:r>
    </w:p>
    <w:p w:rsidR="00FF1BD9" w:rsidRPr="00A03472" w:rsidRDefault="00FF1BD9" w:rsidP="00FF1BD9">
      <w:pPr>
        <w:rPr>
          <w:rFonts w:cs="Times New Roman"/>
          <w:noProof/>
          <w:sz w:val="24"/>
          <w:szCs w:val="24"/>
          <w:lang w:eastAsia="ru-RU"/>
        </w:rPr>
      </w:pPr>
    </w:p>
    <w:p w:rsidR="00FF1BD9" w:rsidRPr="00A03472" w:rsidRDefault="00FF1BD9" w:rsidP="00FF1BD9">
      <w:pPr>
        <w:ind w:firstLine="708"/>
        <w:jc w:val="both"/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Расчетное время отключения трубопроводов следует принимать равным:</w:t>
      </w:r>
    </w:p>
    <w:p w:rsidR="00FF1BD9" w:rsidRPr="00A03472" w:rsidRDefault="00FF1BD9" w:rsidP="00FF1BD9">
      <w:pPr>
        <w:ind w:firstLine="708"/>
        <w:jc w:val="both"/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- времени срабатывания системы автоматики отключения трубопроводов согласно паспортным данным установки, если вероятность отказа системы автоматики не превышает 0,000001 в год или обеспечено резервирование ее элементов;</w:t>
      </w:r>
    </w:p>
    <w:p w:rsidR="00FF1BD9" w:rsidRPr="00A03472" w:rsidRDefault="00FF1BD9" w:rsidP="00FF1BD9">
      <w:pPr>
        <w:ind w:firstLine="708"/>
        <w:jc w:val="both"/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- 120 с, если вероятность отказа системы автоматики превышает 0,000001 в год и не обеспечено резервирование ее элементов;</w:t>
      </w:r>
    </w:p>
    <w:p w:rsidR="00FF1BD9" w:rsidRPr="00A03472" w:rsidRDefault="00FF1BD9" w:rsidP="00FF1BD9">
      <w:pPr>
        <w:ind w:firstLine="708"/>
        <w:jc w:val="both"/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- 300 с при ручном отключении;</w:t>
      </w:r>
    </w:p>
    <w:p w:rsidR="00FF1BD9" w:rsidRPr="00A03472" w:rsidRDefault="00FF1BD9" w:rsidP="00FF1BD9">
      <w:pPr>
        <w:ind w:firstLine="708"/>
        <w:jc w:val="both"/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Свободный объем помещения определяется как разность между объемом помещения и объемом, занимаемым технологическим оборудованием. Если свободный объем помещения определить невозможно, то его допускается принимать условно, равным 80 % геометрического объема помещения.</w:t>
      </w:r>
    </w:p>
    <w:p w:rsidR="00FF1BD9" w:rsidRDefault="00FF1BD9" w:rsidP="00FF1BD9">
      <w:pPr>
        <w:rPr>
          <w:rFonts w:cs="Times New Roman"/>
          <w:bCs/>
          <w:sz w:val="24"/>
          <w:szCs w:val="24"/>
        </w:rPr>
      </w:pPr>
      <w:r w:rsidRPr="00A03472">
        <w:rPr>
          <w:rFonts w:cs="Times New Roman"/>
          <w:bCs/>
          <w:sz w:val="24"/>
          <w:szCs w:val="24"/>
        </w:rPr>
        <w:t>На рассматриваемой внутренней территории проходит газопровод:</w:t>
      </w:r>
    </w:p>
    <w:p w:rsidR="00FF1BD9" w:rsidRPr="00A03472" w:rsidRDefault="00FF1BD9" w:rsidP="00FF1BD9">
      <w:pPr>
        <w:rPr>
          <w:rFonts w:cs="Times New Roman"/>
          <w:bCs/>
          <w:sz w:val="24"/>
          <w:szCs w:val="24"/>
        </w:rPr>
      </w:pPr>
    </w:p>
    <w:tbl>
      <w:tblPr>
        <w:tblStyle w:val="aff7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F1BD9" w:rsidRPr="00A03472" w:rsidTr="00E03E73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1BD9" w:rsidRPr="00A03472" w:rsidRDefault="00FF1BD9" w:rsidP="00E03E73">
            <w:pPr>
              <w:rPr>
                <w:rFonts w:cs="Times New Roman"/>
                <w:sz w:val="24"/>
                <w:szCs w:val="24"/>
                <w:lang w:val="en-US" w:eastAsia="en-US"/>
              </w:rPr>
            </w:pPr>
            <w:r w:rsidRPr="00A03472">
              <w:rPr>
                <w:rFonts w:cs="Times New Roman"/>
                <w:sz w:val="24"/>
                <w:szCs w:val="24"/>
              </w:rPr>
              <w:t>Внешний диаметр, м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1BD9" w:rsidRPr="00A03472" w:rsidRDefault="00FF1BD9" w:rsidP="00E03E73">
            <w:pPr>
              <w:rPr>
                <w:rFonts w:cs="Times New Roman"/>
                <w:sz w:val="24"/>
                <w:szCs w:val="24"/>
                <w:lang w:val="en-US" w:eastAsia="en-US"/>
              </w:rPr>
            </w:pPr>
            <w:r w:rsidRPr="00A03472">
              <w:rPr>
                <w:rFonts w:cs="Times New Roman"/>
                <w:sz w:val="24"/>
                <w:szCs w:val="24"/>
              </w:rPr>
              <w:t>Толщина стенки, м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1BD9" w:rsidRPr="00A03472" w:rsidRDefault="00FF1BD9" w:rsidP="00E03E73">
            <w:pPr>
              <w:rPr>
                <w:rFonts w:cs="Times New Roman"/>
                <w:sz w:val="24"/>
                <w:szCs w:val="24"/>
                <w:lang w:val="en-US" w:eastAsia="en-US"/>
              </w:rPr>
            </w:pPr>
            <w:r w:rsidRPr="00A03472">
              <w:rPr>
                <w:rFonts w:cs="Times New Roman"/>
                <w:sz w:val="24"/>
                <w:szCs w:val="24"/>
              </w:rPr>
              <w:t>Внутренний диаметр, м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1BD9" w:rsidRPr="00A03472" w:rsidRDefault="00FF1BD9" w:rsidP="00E03E73">
            <w:pPr>
              <w:rPr>
                <w:rFonts w:cs="Times New Roman"/>
                <w:sz w:val="24"/>
                <w:szCs w:val="24"/>
                <w:lang w:val="en-US" w:eastAsia="en-US"/>
              </w:rPr>
            </w:pPr>
            <w:r w:rsidRPr="00A03472">
              <w:rPr>
                <w:rFonts w:cs="Times New Roman"/>
                <w:sz w:val="24"/>
                <w:szCs w:val="24"/>
              </w:rPr>
              <w:t>Длина участка, м</w:t>
            </w:r>
          </w:p>
        </w:tc>
      </w:tr>
      <w:tr w:rsidR="00FF1BD9" w:rsidRPr="00A03472" w:rsidTr="00E03E73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1BD9" w:rsidRPr="00A03472" w:rsidRDefault="00FF1BD9" w:rsidP="00E03E73">
            <w:pPr>
              <w:rPr>
                <w:rFonts w:cs="Times New Roman"/>
                <w:sz w:val="24"/>
                <w:szCs w:val="24"/>
                <w:lang w:val="en-US" w:eastAsia="en-US"/>
              </w:rPr>
            </w:pPr>
            <w:r w:rsidRPr="00A03472">
              <w:rPr>
                <w:rFonts w:cs="Times New Roman"/>
                <w:sz w:val="24"/>
                <w:szCs w:val="24"/>
              </w:rPr>
              <w:t>0</w:t>
            </w:r>
            <w:r w:rsidRPr="00A03472">
              <w:rPr>
                <w:rFonts w:cs="Times New Roman"/>
                <w:sz w:val="24"/>
                <w:szCs w:val="24"/>
                <w:lang w:val="en-US"/>
              </w:rPr>
              <w:t>,</w:t>
            </w:r>
            <w:r w:rsidRPr="00A03472">
              <w:rPr>
                <w:rFonts w:cs="Times New Roman"/>
                <w:sz w:val="24"/>
                <w:szCs w:val="24"/>
              </w:rPr>
              <w:t>133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1BD9" w:rsidRPr="00A03472" w:rsidRDefault="00FF1BD9" w:rsidP="00E03E73">
            <w:pPr>
              <w:rPr>
                <w:rFonts w:cs="Times New Roman"/>
                <w:sz w:val="24"/>
                <w:szCs w:val="24"/>
                <w:lang w:val="en-US" w:eastAsia="en-US"/>
              </w:rPr>
            </w:pPr>
            <w:r w:rsidRPr="00A03472">
              <w:rPr>
                <w:rFonts w:cs="Times New Roman"/>
                <w:sz w:val="24"/>
                <w:szCs w:val="24"/>
              </w:rPr>
              <w:t>0</w:t>
            </w:r>
            <w:r w:rsidRPr="00A03472">
              <w:rPr>
                <w:rFonts w:cs="Times New Roman"/>
                <w:sz w:val="24"/>
                <w:szCs w:val="24"/>
                <w:lang w:val="en-US"/>
              </w:rPr>
              <w:t>,</w:t>
            </w:r>
            <w:r w:rsidRPr="00A03472">
              <w:rPr>
                <w:rFonts w:cs="Times New Roman"/>
                <w:sz w:val="24"/>
                <w:szCs w:val="24"/>
              </w:rPr>
              <w:t>004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1BD9" w:rsidRPr="00A03472" w:rsidRDefault="00FF1BD9" w:rsidP="00E03E73">
            <w:pPr>
              <w:rPr>
                <w:rFonts w:cs="Times New Roman"/>
                <w:sz w:val="24"/>
                <w:szCs w:val="24"/>
                <w:lang w:val="en-US" w:eastAsia="en-US"/>
              </w:rPr>
            </w:pPr>
            <w:r w:rsidRPr="00A03472">
              <w:rPr>
                <w:rFonts w:cs="Times New Roman"/>
                <w:sz w:val="24"/>
                <w:szCs w:val="24"/>
              </w:rPr>
              <w:t>0,129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1BD9" w:rsidRPr="00A03472" w:rsidRDefault="00FF1BD9" w:rsidP="00E03E73">
            <w:pPr>
              <w:rPr>
                <w:rFonts w:cs="Times New Roman"/>
                <w:sz w:val="24"/>
                <w:szCs w:val="24"/>
                <w:lang w:val="en-US" w:eastAsia="en-US"/>
              </w:rPr>
            </w:pPr>
            <w:r w:rsidRPr="00A03472">
              <w:rPr>
                <w:rFonts w:cs="Times New Roman"/>
                <w:sz w:val="24"/>
                <w:szCs w:val="24"/>
              </w:rPr>
              <w:t>20</w:t>
            </w:r>
            <w:r w:rsidRPr="00A03472">
              <w:rPr>
                <w:rFonts w:cs="Times New Roman"/>
                <w:sz w:val="24"/>
                <w:szCs w:val="24"/>
                <w:lang w:val="en-US"/>
              </w:rPr>
              <w:t>,</w:t>
            </w:r>
            <w:r w:rsidRPr="00A03472">
              <w:rPr>
                <w:rFonts w:cs="Times New Roman"/>
                <w:sz w:val="24"/>
                <w:szCs w:val="24"/>
              </w:rPr>
              <w:t>80</w:t>
            </w:r>
          </w:p>
        </w:tc>
      </w:tr>
      <w:tr w:rsidR="00FF1BD9" w:rsidRPr="00A03472" w:rsidTr="00E03E73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1BD9" w:rsidRPr="00A03472" w:rsidRDefault="00FF1BD9" w:rsidP="00E03E73">
            <w:pPr>
              <w:rPr>
                <w:rFonts w:cs="Times New Roman"/>
                <w:sz w:val="24"/>
                <w:szCs w:val="24"/>
                <w:lang w:val="en-US" w:eastAsia="en-US"/>
              </w:rPr>
            </w:pPr>
            <w:r w:rsidRPr="00A03472">
              <w:rPr>
                <w:rFonts w:cs="Times New Roman"/>
                <w:sz w:val="24"/>
                <w:szCs w:val="24"/>
              </w:rPr>
              <w:t>0</w:t>
            </w:r>
            <w:r w:rsidRPr="00A03472">
              <w:rPr>
                <w:rFonts w:cs="Times New Roman"/>
                <w:sz w:val="24"/>
                <w:szCs w:val="24"/>
                <w:lang w:val="en-US"/>
              </w:rPr>
              <w:t>,</w:t>
            </w:r>
            <w:r w:rsidRPr="00A03472">
              <w:rPr>
                <w:rFonts w:cs="Times New Roman"/>
                <w:sz w:val="24"/>
                <w:szCs w:val="24"/>
              </w:rPr>
              <w:t>089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1BD9" w:rsidRPr="00A03472" w:rsidRDefault="00FF1BD9" w:rsidP="00E03E73">
            <w:pPr>
              <w:rPr>
                <w:rFonts w:cs="Times New Roman"/>
                <w:sz w:val="24"/>
                <w:szCs w:val="24"/>
                <w:lang w:val="en-US" w:eastAsia="en-US"/>
              </w:rPr>
            </w:pPr>
            <w:r w:rsidRPr="00A03472">
              <w:rPr>
                <w:rFonts w:cs="Times New Roman"/>
                <w:sz w:val="24"/>
                <w:szCs w:val="24"/>
              </w:rPr>
              <w:t>0</w:t>
            </w:r>
            <w:r w:rsidRPr="00A03472">
              <w:rPr>
                <w:rFonts w:cs="Times New Roman"/>
                <w:sz w:val="24"/>
                <w:szCs w:val="24"/>
                <w:lang w:val="en-US"/>
              </w:rPr>
              <w:t>,</w:t>
            </w:r>
            <w:r w:rsidRPr="00A03472">
              <w:rPr>
                <w:rFonts w:cs="Times New Roman"/>
                <w:sz w:val="24"/>
                <w:szCs w:val="24"/>
              </w:rPr>
              <w:t>004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1BD9" w:rsidRPr="00A03472" w:rsidRDefault="00FF1BD9" w:rsidP="00E03E73">
            <w:pPr>
              <w:rPr>
                <w:rFonts w:cs="Times New Roman"/>
                <w:sz w:val="24"/>
                <w:szCs w:val="24"/>
                <w:lang w:val="en-US" w:eastAsia="en-US"/>
              </w:rPr>
            </w:pPr>
            <w:r w:rsidRPr="00A03472">
              <w:rPr>
                <w:rFonts w:cs="Times New Roman"/>
                <w:sz w:val="24"/>
                <w:szCs w:val="24"/>
              </w:rPr>
              <w:t>0</w:t>
            </w:r>
            <w:r w:rsidRPr="00A03472">
              <w:rPr>
                <w:rFonts w:cs="Times New Roman"/>
                <w:sz w:val="24"/>
                <w:szCs w:val="24"/>
                <w:lang w:val="en-US"/>
              </w:rPr>
              <w:t>,</w:t>
            </w:r>
            <w:r w:rsidRPr="00A03472">
              <w:rPr>
                <w:rFonts w:cs="Times New Roman"/>
                <w:sz w:val="24"/>
                <w:szCs w:val="24"/>
              </w:rPr>
              <w:t>085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1BD9" w:rsidRPr="00A03472" w:rsidRDefault="00FF1BD9" w:rsidP="00E03E73">
            <w:pPr>
              <w:rPr>
                <w:rFonts w:cs="Times New Roman"/>
                <w:sz w:val="24"/>
                <w:szCs w:val="24"/>
                <w:lang w:val="en-US" w:eastAsia="en-US"/>
              </w:rPr>
            </w:pPr>
            <w:r w:rsidRPr="00A03472">
              <w:rPr>
                <w:rFonts w:cs="Times New Roman"/>
                <w:sz w:val="24"/>
                <w:szCs w:val="24"/>
              </w:rPr>
              <w:t>27</w:t>
            </w:r>
            <w:r w:rsidRPr="00A03472">
              <w:rPr>
                <w:rFonts w:cs="Times New Roman"/>
                <w:sz w:val="24"/>
                <w:szCs w:val="24"/>
                <w:lang w:val="en-US"/>
              </w:rPr>
              <w:t>,</w:t>
            </w:r>
            <w:r w:rsidRPr="00A03472">
              <w:rPr>
                <w:rFonts w:cs="Times New Roman"/>
                <w:sz w:val="24"/>
                <w:szCs w:val="24"/>
              </w:rPr>
              <w:t>68</w:t>
            </w:r>
          </w:p>
        </w:tc>
      </w:tr>
      <w:tr w:rsidR="00FF1BD9" w:rsidRPr="00A03472" w:rsidTr="00E03E73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1BD9" w:rsidRPr="00A03472" w:rsidRDefault="00FF1BD9" w:rsidP="00E03E73">
            <w:pPr>
              <w:rPr>
                <w:rFonts w:cs="Times New Roman"/>
                <w:sz w:val="24"/>
                <w:szCs w:val="24"/>
                <w:lang w:val="en-US" w:eastAsia="en-US"/>
              </w:rPr>
            </w:pPr>
            <w:r w:rsidRPr="00A03472">
              <w:rPr>
                <w:rFonts w:cs="Times New Roman"/>
                <w:sz w:val="24"/>
                <w:szCs w:val="24"/>
              </w:rPr>
              <w:t>0</w:t>
            </w:r>
            <w:r w:rsidRPr="00A03472">
              <w:rPr>
                <w:rFonts w:cs="Times New Roman"/>
                <w:sz w:val="24"/>
                <w:szCs w:val="24"/>
                <w:lang w:val="en-US"/>
              </w:rPr>
              <w:t>,</w:t>
            </w:r>
            <w:r w:rsidRPr="00A03472">
              <w:rPr>
                <w:rFonts w:cs="Times New Roman"/>
                <w:sz w:val="24"/>
                <w:szCs w:val="24"/>
              </w:rPr>
              <w:t>089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1BD9" w:rsidRPr="00A03472" w:rsidRDefault="00FF1BD9" w:rsidP="00E03E73">
            <w:pPr>
              <w:rPr>
                <w:rFonts w:cs="Times New Roman"/>
                <w:sz w:val="24"/>
                <w:szCs w:val="24"/>
                <w:lang w:val="en-US" w:eastAsia="en-US"/>
              </w:rPr>
            </w:pPr>
            <w:r w:rsidRPr="00A03472">
              <w:rPr>
                <w:rFonts w:cs="Times New Roman"/>
                <w:sz w:val="24"/>
                <w:szCs w:val="24"/>
              </w:rPr>
              <w:t>0</w:t>
            </w:r>
            <w:r w:rsidRPr="00A03472">
              <w:rPr>
                <w:rFonts w:cs="Times New Roman"/>
                <w:sz w:val="24"/>
                <w:szCs w:val="24"/>
                <w:lang w:val="en-US"/>
              </w:rPr>
              <w:t>,</w:t>
            </w:r>
            <w:r w:rsidRPr="00A03472">
              <w:rPr>
                <w:rFonts w:cs="Times New Roman"/>
                <w:sz w:val="24"/>
                <w:szCs w:val="24"/>
              </w:rPr>
              <w:t>004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1BD9" w:rsidRPr="00A03472" w:rsidRDefault="00FF1BD9" w:rsidP="00E03E73">
            <w:pPr>
              <w:rPr>
                <w:rFonts w:cs="Times New Roman"/>
                <w:sz w:val="24"/>
                <w:szCs w:val="24"/>
                <w:lang w:val="en-US" w:eastAsia="en-US"/>
              </w:rPr>
            </w:pPr>
            <w:r w:rsidRPr="00A03472">
              <w:rPr>
                <w:rFonts w:cs="Times New Roman"/>
                <w:sz w:val="24"/>
                <w:szCs w:val="24"/>
              </w:rPr>
              <w:t>0</w:t>
            </w:r>
            <w:r w:rsidRPr="00A03472">
              <w:rPr>
                <w:rFonts w:cs="Times New Roman"/>
                <w:sz w:val="24"/>
                <w:szCs w:val="24"/>
                <w:lang w:val="en-US"/>
              </w:rPr>
              <w:t>,</w:t>
            </w:r>
            <w:r w:rsidRPr="00A03472">
              <w:rPr>
                <w:rFonts w:cs="Times New Roman"/>
                <w:sz w:val="24"/>
                <w:szCs w:val="24"/>
              </w:rPr>
              <w:t>085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1BD9" w:rsidRPr="00A03472" w:rsidRDefault="00FF1BD9" w:rsidP="00E03E73">
            <w:pPr>
              <w:rPr>
                <w:rFonts w:cs="Times New Roman"/>
                <w:sz w:val="24"/>
                <w:szCs w:val="24"/>
                <w:lang w:val="en-US" w:eastAsia="en-US"/>
              </w:rPr>
            </w:pPr>
            <w:r w:rsidRPr="00A03472">
              <w:rPr>
                <w:rFonts w:cs="Times New Roman"/>
                <w:sz w:val="24"/>
                <w:szCs w:val="24"/>
              </w:rPr>
              <w:t>2</w:t>
            </w:r>
            <w:r w:rsidRPr="00A03472">
              <w:rPr>
                <w:rFonts w:cs="Times New Roman"/>
                <w:sz w:val="24"/>
                <w:szCs w:val="24"/>
                <w:lang w:val="en-US"/>
              </w:rPr>
              <w:t>,</w:t>
            </w:r>
            <w:r w:rsidRPr="00A03472">
              <w:rPr>
                <w:rFonts w:cs="Times New Roman"/>
                <w:sz w:val="24"/>
                <w:szCs w:val="24"/>
              </w:rPr>
              <w:t>97</w:t>
            </w:r>
          </w:p>
        </w:tc>
      </w:tr>
    </w:tbl>
    <w:p w:rsidR="00FF1BD9" w:rsidRPr="00A03472" w:rsidRDefault="00FF1BD9" w:rsidP="00FF1BD9">
      <w:pPr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br/>
        <w:t xml:space="preserve">P = 30 кПа. </w:t>
      </w:r>
    </w:p>
    <w:p w:rsidR="00FF1BD9" w:rsidRPr="00A03472" w:rsidRDefault="00FF1BD9" w:rsidP="00FF1BD9">
      <w:pPr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Аварии при разгерметизации газопровода сопровождается следующими процессами и событиями:</w:t>
      </w:r>
    </w:p>
    <w:p w:rsidR="00FF1BD9" w:rsidRPr="00A03472" w:rsidRDefault="00FF1BD9" w:rsidP="00FF1BD9">
      <w:pPr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- Разрыв (разгерметизация) трубопровода;</w:t>
      </w:r>
    </w:p>
    <w:p w:rsidR="00FF1BD9" w:rsidRPr="00A03472" w:rsidRDefault="00FF1BD9" w:rsidP="00FF1BD9">
      <w:pPr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- Истечением газа до срабатывания отсекающей арматуры (импульсом на закрытие арматуры является снижение давления продукта);</w:t>
      </w:r>
    </w:p>
    <w:p w:rsidR="00FF1BD9" w:rsidRPr="00A03472" w:rsidRDefault="00FF1BD9" w:rsidP="00FF1BD9">
      <w:pPr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- Закрытие отсекающей арматуры, истечение газа из участка трубопровода, отсеченного арматурой.</w:t>
      </w:r>
    </w:p>
    <w:p w:rsidR="00FF1BD9" w:rsidRPr="00A03472" w:rsidRDefault="00FF1BD9" w:rsidP="00FF1BD9">
      <w:pPr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- В местах повреждения происходит истечение газа под высоким давлением в окружающую среду. Смешиваясь с воздухом, газ образует облако взрывоопасной смеси.</w:t>
      </w:r>
    </w:p>
    <w:p w:rsidR="00FF1BD9" w:rsidRDefault="00FF1BD9" w:rsidP="00FF1BD9">
      <w:pPr>
        <w:rPr>
          <w:rFonts w:cs="Times New Roman"/>
          <w:sz w:val="24"/>
          <w:szCs w:val="24"/>
        </w:rPr>
      </w:pPr>
    </w:p>
    <w:p w:rsidR="00FF1BD9" w:rsidRDefault="00FF1BD9" w:rsidP="00FF1BD9">
      <w:pPr>
        <w:rPr>
          <w:rFonts w:cs="Times New Roman"/>
          <w:sz w:val="24"/>
          <w:szCs w:val="24"/>
        </w:rPr>
      </w:pPr>
      <w:r w:rsidRPr="0063201F">
        <w:rPr>
          <w:rFonts w:cs="Times New Roman"/>
          <w:sz w:val="24"/>
          <w:szCs w:val="24"/>
        </w:rPr>
        <w:t xml:space="preserve">Массовый секундный расход газа М из газопровода для критического режима истечения, когда основные его параметры (расход и скорость истечения) зависят только от параметров </w:t>
      </w:r>
      <w:proofErr w:type="spellStart"/>
      <w:r w:rsidRPr="0063201F">
        <w:rPr>
          <w:rFonts w:cs="Times New Roman"/>
          <w:sz w:val="24"/>
          <w:szCs w:val="24"/>
        </w:rPr>
        <w:t>разгерметизированного</w:t>
      </w:r>
      <w:proofErr w:type="spellEnd"/>
      <w:r w:rsidRPr="0063201F">
        <w:rPr>
          <w:rFonts w:cs="Times New Roman"/>
          <w:sz w:val="24"/>
          <w:szCs w:val="24"/>
        </w:rPr>
        <w:t xml:space="preserve"> трубопровода, может быть определен по формуле</w:t>
      </w:r>
    </w:p>
    <w:p w:rsidR="00FF1BD9" w:rsidRPr="0063201F" w:rsidRDefault="00FF1BD9" w:rsidP="00FF1BD9">
      <w:pPr>
        <w:rPr>
          <w:rFonts w:cs="Times New Roman"/>
          <w:sz w:val="24"/>
          <w:szCs w:val="24"/>
        </w:rPr>
      </w:pPr>
    </w:p>
    <w:p w:rsidR="00FF1BD9" w:rsidRDefault="00FF1BD9" w:rsidP="00FF1BD9">
      <w:pPr>
        <w:rPr>
          <w:rFonts w:cs="Times New Roman"/>
          <w:sz w:val="24"/>
          <w:szCs w:val="24"/>
          <w:vertAlign w:val="superscript"/>
        </w:rPr>
      </w:pPr>
      <w:r w:rsidRPr="0063201F">
        <w:rPr>
          <w:rFonts w:cs="Times New Roman"/>
          <w:sz w:val="24"/>
          <w:szCs w:val="24"/>
        </w:rPr>
        <w:t xml:space="preserve">М = Ψ × </w:t>
      </w:r>
      <w:r w:rsidRPr="0063201F">
        <w:rPr>
          <w:rFonts w:cs="Times New Roman"/>
          <w:sz w:val="24"/>
          <w:szCs w:val="24"/>
          <w:lang w:val="en-US"/>
        </w:rPr>
        <w:t>F</w:t>
      </w:r>
      <w:r w:rsidRPr="0063201F">
        <w:rPr>
          <w:rFonts w:cs="Times New Roman"/>
          <w:sz w:val="24"/>
          <w:szCs w:val="24"/>
        </w:rPr>
        <w:t xml:space="preserve"> × µ × (</w:t>
      </w:r>
      <w:proofErr w:type="spellStart"/>
      <w:r w:rsidRPr="0063201F">
        <w:rPr>
          <w:rFonts w:cs="Times New Roman"/>
          <w:sz w:val="24"/>
          <w:szCs w:val="24"/>
        </w:rPr>
        <w:t>Р</w:t>
      </w:r>
      <w:r w:rsidRPr="0063201F">
        <w:rPr>
          <w:rFonts w:cs="Times New Roman"/>
          <w:sz w:val="24"/>
          <w:szCs w:val="24"/>
          <w:vertAlign w:val="subscript"/>
        </w:rPr>
        <w:t>г</w:t>
      </w:r>
      <w:proofErr w:type="spellEnd"/>
      <w:r w:rsidRPr="0063201F">
        <w:rPr>
          <w:rFonts w:cs="Times New Roman"/>
          <w:sz w:val="24"/>
          <w:szCs w:val="24"/>
        </w:rPr>
        <w:t>/</w:t>
      </w:r>
      <w:proofErr w:type="spellStart"/>
      <w:r w:rsidRPr="0063201F">
        <w:rPr>
          <w:rFonts w:cs="Times New Roman"/>
          <w:sz w:val="24"/>
          <w:szCs w:val="24"/>
        </w:rPr>
        <w:t>V</w:t>
      </w:r>
      <w:r w:rsidRPr="0063201F">
        <w:rPr>
          <w:rFonts w:cs="Times New Roman"/>
          <w:sz w:val="24"/>
          <w:szCs w:val="24"/>
          <w:vertAlign w:val="subscript"/>
        </w:rPr>
        <w:t>г</w:t>
      </w:r>
      <w:proofErr w:type="spellEnd"/>
      <w:r w:rsidRPr="0063201F">
        <w:rPr>
          <w:rFonts w:cs="Times New Roman"/>
          <w:sz w:val="24"/>
          <w:szCs w:val="24"/>
        </w:rPr>
        <w:t>)</w:t>
      </w:r>
      <w:r w:rsidRPr="0063201F">
        <w:rPr>
          <w:rFonts w:cs="Times New Roman"/>
          <w:sz w:val="24"/>
          <w:szCs w:val="24"/>
          <w:vertAlign w:val="superscript"/>
        </w:rPr>
        <w:t>1/2</w:t>
      </w:r>
      <w:r w:rsidRPr="0063201F">
        <w:rPr>
          <w:rFonts w:cs="Times New Roman"/>
          <w:sz w:val="24"/>
          <w:szCs w:val="24"/>
        </w:rPr>
        <w:t>,</w:t>
      </w:r>
      <w:r w:rsidRPr="0063201F">
        <w:rPr>
          <w:rFonts w:cs="Times New Roman"/>
          <w:sz w:val="24"/>
          <w:szCs w:val="24"/>
        </w:rPr>
        <w:tab/>
      </w:r>
      <w:r w:rsidRPr="0063201F">
        <w:rPr>
          <w:rFonts w:cs="Times New Roman"/>
          <w:sz w:val="24"/>
          <w:szCs w:val="24"/>
        </w:rPr>
        <w:tab/>
        <w:t xml:space="preserve">М = </w:t>
      </w:r>
      <w:r>
        <w:rPr>
          <w:rFonts w:cs="Times New Roman"/>
          <w:sz w:val="24"/>
          <w:szCs w:val="24"/>
        </w:rPr>
        <w:t>0</w:t>
      </w:r>
      <w:r w:rsidRPr="0063201F">
        <w:rPr>
          <w:rFonts w:cs="Times New Roman"/>
          <w:sz w:val="24"/>
          <w:szCs w:val="24"/>
        </w:rPr>
        <w:t>,</w:t>
      </w:r>
      <w:r>
        <w:rPr>
          <w:rFonts w:cs="Times New Roman"/>
          <w:sz w:val="24"/>
          <w:szCs w:val="24"/>
        </w:rPr>
        <w:t>245</w:t>
      </w:r>
      <w:r w:rsidRPr="0063201F">
        <w:rPr>
          <w:rFonts w:cs="Times New Roman"/>
          <w:sz w:val="24"/>
          <w:szCs w:val="24"/>
        </w:rPr>
        <w:t xml:space="preserve"> кг/</w:t>
      </w:r>
      <w:r w:rsidRPr="0063201F">
        <w:rPr>
          <w:rFonts w:cs="Times New Roman"/>
          <w:sz w:val="24"/>
          <w:szCs w:val="24"/>
          <w:lang w:val="en-US"/>
        </w:rPr>
        <w:t>c</w:t>
      </w:r>
      <w:proofErr w:type="spellStart"/>
      <w:r w:rsidRPr="0063201F">
        <w:rPr>
          <w:rFonts w:cs="Times New Roman"/>
          <w:sz w:val="24"/>
          <w:szCs w:val="24"/>
        </w:rPr>
        <w:t>ек</w:t>
      </w:r>
      <w:proofErr w:type="spellEnd"/>
      <w:r w:rsidRPr="0063201F">
        <w:rPr>
          <w:rFonts w:cs="Times New Roman"/>
          <w:sz w:val="24"/>
          <w:szCs w:val="24"/>
        </w:rPr>
        <w:t xml:space="preserve">.                     </w:t>
      </w:r>
      <w:r w:rsidRPr="0063201F">
        <w:rPr>
          <w:rFonts w:cs="Times New Roman"/>
          <w:sz w:val="24"/>
          <w:szCs w:val="24"/>
          <w:lang w:val="en-US"/>
        </w:rPr>
        <w:t>F</w:t>
      </w:r>
      <w:r w:rsidRPr="0063201F">
        <w:rPr>
          <w:rFonts w:cs="Times New Roman"/>
          <w:sz w:val="24"/>
          <w:szCs w:val="24"/>
        </w:rPr>
        <w:t xml:space="preserve"> </w:t>
      </w:r>
      <w:proofErr w:type="gramStart"/>
      <w:r w:rsidRPr="0063201F">
        <w:rPr>
          <w:rFonts w:cs="Times New Roman"/>
          <w:sz w:val="24"/>
          <w:szCs w:val="24"/>
        </w:rPr>
        <w:t>=  π</w:t>
      </w:r>
      <w:proofErr w:type="gramEnd"/>
      <w:r w:rsidRPr="0063201F">
        <w:rPr>
          <w:rFonts w:cs="Times New Roman"/>
          <w:sz w:val="24"/>
          <w:szCs w:val="24"/>
        </w:rPr>
        <w:t xml:space="preserve"> × </w:t>
      </w:r>
      <w:r w:rsidRPr="0063201F">
        <w:rPr>
          <w:rFonts w:cs="Times New Roman"/>
          <w:sz w:val="24"/>
          <w:szCs w:val="24"/>
          <w:lang w:val="en-US"/>
        </w:rPr>
        <w:t>d</w:t>
      </w:r>
      <w:r w:rsidRPr="0063201F">
        <w:rPr>
          <w:rFonts w:cs="Times New Roman"/>
          <w:sz w:val="24"/>
          <w:szCs w:val="24"/>
          <w:vertAlign w:val="superscript"/>
        </w:rPr>
        <w:t>2</w:t>
      </w:r>
      <w:r w:rsidRPr="0063201F">
        <w:rPr>
          <w:rFonts w:cs="Times New Roman"/>
          <w:sz w:val="24"/>
          <w:szCs w:val="24"/>
        </w:rPr>
        <w:t>/4,</w:t>
      </w:r>
      <w:r w:rsidRPr="0063201F">
        <w:rPr>
          <w:rFonts w:cs="Times New Roman"/>
          <w:sz w:val="24"/>
          <w:szCs w:val="24"/>
        </w:rPr>
        <w:tab/>
      </w:r>
      <w:r w:rsidRPr="0063201F">
        <w:rPr>
          <w:rFonts w:cs="Times New Roman"/>
          <w:sz w:val="24"/>
          <w:szCs w:val="24"/>
        </w:rPr>
        <w:tab/>
      </w:r>
      <w:r w:rsidRPr="0063201F">
        <w:rPr>
          <w:rFonts w:cs="Times New Roman"/>
          <w:sz w:val="24"/>
          <w:szCs w:val="24"/>
        </w:rPr>
        <w:tab/>
      </w:r>
      <w:r w:rsidRPr="0063201F">
        <w:rPr>
          <w:rFonts w:cs="Times New Roman"/>
          <w:sz w:val="24"/>
          <w:szCs w:val="24"/>
          <w:lang w:val="en-US"/>
        </w:rPr>
        <w:t>F</w:t>
      </w:r>
      <w:r w:rsidRPr="0063201F">
        <w:rPr>
          <w:rFonts w:cs="Times New Roman"/>
          <w:sz w:val="24"/>
          <w:szCs w:val="24"/>
        </w:rPr>
        <w:t xml:space="preserve"> =  0,00</w:t>
      </w:r>
      <w:r>
        <w:rPr>
          <w:rFonts w:cs="Times New Roman"/>
          <w:sz w:val="24"/>
          <w:szCs w:val="24"/>
        </w:rPr>
        <w:t>56</w:t>
      </w:r>
      <w:r w:rsidRPr="0063201F">
        <w:rPr>
          <w:rFonts w:cs="Times New Roman"/>
          <w:sz w:val="24"/>
          <w:szCs w:val="24"/>
        </w:rPr>
        <w:t xml:space="preserve"> м</w:t>
      </w:r>
      <w:r w:rsidRPr="0063201F">
        <w:rPr>
          <w:rFonts w:cs="Times New Roman"/>
          <w:sz w:val="24"/>
          <w:szCs w:val="24"/>
          <w:vertAlign w:val="superscript"/>
        </w:rPr>
        <w:t>2</w:t>
      </w:r>
    </w:p>
    <w:p w:rsidR="00FF1BD9" w:rsidRPr="0063201F" w:rsidRDefault="00FF1BD9" w:rsidP="00FF1BD9">
      <w:pPr>
        <w:rPr>
          <w:rFonts w:cs="Times New Roman"/>
          <w:sz w:val="24"/>
          <w:szCs w:val="24"/>
        </w:rPr>
      </w:pPr>
    </w:p>
    <w:p w:rsidR="00FF1BD9" w:rsidRPr="0063201F" w:rsidRDefault="00FF1BD9" w:rsidP="00FF1BD9">
      <w:pPr>
        <w:rPr>
          <w:rFonts w:cs="Times New Roman"/>
          <w:sz w:val="24"/>
          <w:szCs w:val="24"/>
        </w:rPr>
      </w:pPr>
      <w:r w:rsidRPr="0063201F">
        <w:rPr>
          <w:rFonts w:cs="Times New Roman"/>
          <w:sz w:val="24"/>
          <w:szCs w:val="24"/>
        </w:rPr>
        <w:t xml:space="preserve">где Ψ - коэффициент, учитывающий расход газа от состояния потока (для звуковой скорости истечения Ψ =0,7); </w:t>
      </w:r>
    </w:p>
    <w:p w:rsidR="00FF1BD9" w:rsidRPr="0063201F" w:rsidRDefault="00FF1BD9" w:rsidP="00FF1BD9">
      <w:pPr>
        <w:rPr>
          <w:rFonts w:cs="Times New Roman"/>
          <w:sz w:val="24"/>
          <w:szCs w:val="24"/>
        </w:rPr>
      </w:pPr>
      <w:r w:rsidRPr="0063201F">
        <w:rPr>
          <w:rFonts w:cs="Times New Roman"/>
          <w:sz w:val="24"/>
          <w:szCs w:val="24"/>
        </w:rPr>
        <w:t>F - площадь отверстия истечения, принимаемая равной площади сечения трубопровода, м</w:t>
      </w:r>
      <w:r w:rsidRPr="0063201F">
        <w:rPr>
          <w:rFonts w:cs="Times New Roman"/>
          <w:sz w:val="24"/>
          <w:szCs w:val="24"/>
          <w:vertAlign w:val="superscript"/>
        </w:rPr>
        <w:t>2</w:t>
      </w:r>
      <w:r w:rsidRPr="0063201F">
        <w:rPr>
          <w:rFonts w:cs="Times New Roman"/>
          <w:sz w:val="24"/>
          <w:szCs w:val="24"/>
        </w:rPr>
        <w:t>; </w:t>
      </w:r>
    </w:p>
    <w:p w:rsidR="00FF1BD9" w:rsidRPr="0063201F" w:rsidRDefault="00FF1BD9" w:rsidP="00FF1BD9">
      <w:pPr>
        <w:rPr>
          <w:rFonts w:cs="Times New Roman"/>
          <w:sz w:val="24"/>
          <w:szCs w:val="24"/>
        </w:rPr>
      </w:pPr>
      <w:r w:rsidRPr="0063201F">
        <w:rPr>
          <w:rFonts w:cs="Times New Roman"/>
          <w:sz w:val="24"/>
          <w:szCs w:val="24"/>
        </w:rPr>
        <w:lastRenderedPageBreak/>
        <w:t xml:space="preserve">µ - коэффициент расхода, учитывает форму отверстия (m = 0,7 - 0,9), в расчетах принимается µ = 0,8; </w:t>
      </w:r>
      <w:proofErr w:type="spellStart"/>
      <w:r w:rsidRPr="0063201F">
        <w:rPr>
          <w:rFonts w:cs="Times New Roman"/>
          <w:sz w:val="24"/>
          <w:szCs w:val="24"/>
        </w:rPr>
        <w:t>Р</w:t>
      </w:r>
      <w:r w:rsidRPr="0063201F">
        <w:rPr>
          <w:rFonts w:cs="Times New Roman"/>
          <w:sz w:val="24"/>
          <w:szCs w:val="24"/>
          <w:vertAlign w:val="subscript"/>
        </w:rPr>
        <w:t>г</w:t>
      </w:r>
      <w:proofErr w:type="spellEnd"/>
      <w:r w:rsidRPr="0063201F">
        <w:rPr>
          <w:rFonts w:cs="Times New Roman"/>
          <w:sz w:val="24"/>
          <w:szCs w:val="24"/>
        </w:rPr>
        <w:t> </w:t>
      </w:r>
    </w:p>
    <w:p w:rsidR="00FF1BD9" w:rsidRPr="0063201F" w:rsidRDefault="00FF1BD9" w:rsidP="00FF1BD9">
      <w:pPr>
        <w:rPr>
          <w:rFonts w:cs="Times New Roman"/>
          <w:sz w:val="24"/>
          <w:szCs w:val="24"/>
        </w:rPr>
      </w:pPr>
      <w:proofErr w:type="spellStart"/>
      <w:r w:rsidRPr="0063201F">
        <w:rPr>
          <w:rFonts w:cs="Times New Roman"/>
          <w:sz w:val="24"/>
          <w:szCs w:val="24"/>
        </w:rPr>
        <w:t>Р</w:t>
      </w:r>
      <w:r w:rsidRPr="0063201F">
        <w:rPr>
          <w:rFonts w:cs="Times New Roman"/>
          <w:sz w:val="24"/>
          <w:szCs w:val="24"/>
          <w:vertAlign w:val="subscript"/>
        </w:rPr>
        <w:t>г</w:t>
      </w:r>
      <w:proofErr w:type="spellEnd"/>
      <w:r w:rsidRPr="0063201F">
        <w:rPr>
          <w:rFonts w:cs="Times New Roman"/>
          <w:sz w:val="24"/>
          <w:szCs w:val="24"/>
        </w:rPr>
        <w:t xml:space="preserve"> - давление газа в газопроводе, Па; </w:t>
      </w:r>
    </w:p>
    <w:p w:rsidR="00FF1BD9" w:rsidRPr="0063201F" w:rsidRDefault="00FF1BD9" w:rsidP="00FF1BD9">
      <w:pPr>
        <w:rPr>
          <w:rFonts w:cs="Times New Roman"/>
          <w:sz w:val="24"/>
          <w:szCs w:val="24"/>
        </w:rPr>
      </w:pPr>
      <w:proofErr w:type="spellStart"/>
      <w:r w:rsidRPr="0063201F">
        <w:rPr>
          <w:rFonts w:cs="Times New Roman"/>
          <w:sz w:val="24"/>
          <w:szCs w:val="24"/>
        </w:rPr>
        <w:t>V</w:t>
      </w:r>
      <w:r w:rsidRPr="0063201F">
        <w:rPr>
          <w:rFonts w:cs="Times New Roman"/>
          <w:sz w:val="24"/>
          <w:szCs w:val="24"/>
          <w:vertAlign w:val="subscript"/>
        </w:rPr>
        <w:t>г</w:t>
      </w:r>
      <w:proofErr w:type="spellEnd"/>
      <w:r w:rsidRPr="0063201F">
        <w:rPr>
          <w:rFonts w:cs="Times New Roman"/>
          <w:sz w:val="24"/>
          <w:szCs w:val="24"/>
        </w:rPr>
        <w:t> - удельный объем транспортируемого газа при параметрах в газопроводе, определяется по формуле:</w:t>
      </w:r>
    </w:p>
    <w:p w:rsidR="00FF1BD9" w:rsidRPr="0063201F" w:rsidRDefault="00FF1BD9" w:rsidP="00FF1BD9">
      <w:pPr>
        <w:rPr>
          <w:rFonts w:cs="Times New Roman"/>
          <w:sz w:val="24"/>
          <w:szCs w:val="24"/>
        </w:rPr>
      </w:pPr>
    </w:p>
    <w:p w:rsidR="00FF1BD9" w:rsidRDefault="00FF1BD9" w:rsidP="00FF1BD9">
      <w:pPr>
        <w:rPr>
          <w:rFonts w:cs="Times New Roman"/>
          <w:sz w:val="24"/>
          <w:szCs w:val="24"/>
        </w:rPr>
      </w:pPr>
      <w:r w:rsidRPr="0063201F">
        <w:rPr>
          <w:rFonts w:cs="Times New Roman"/>
          <w:sz w:val="24"/>
          <w:szCs w:val="24"/>
        </w:rPr>
        <w:t xml:space="preserve">Масса топлива, поступающего в котельную, при давлении 30 кПа за 1 секунду составляет величину </w:t>
      </w:r>
      <w:r w:rsidRPr="0063201F">
        <w:rPr>
          <w:rFonts w:eastAsia="Times New Roman" w:cs="Times New Roman"/>
          <w:color w:val="000000"/>
          <w:sz w:val="24"/>
          <w:szCs w:val="24"/>
          <w:lang w:eastAsia="ru-RU"/>
        </w:rPr>
        <w:t>0,24</w:t>
      </w:r>
      <w:r>
        <w:rPr>
          <w:rFonts w:eastAsia="Times New Roman" w:cs="Times New Roman"/>
          <w:color w:val="000000"/>
          <w:sz w:val="24"/>
          <w:szCs w:val="24"/>
          <w:lang w:eastAsia="ru-RU"/>
        </w:rPr>
        <w:t>5</w:t>
      </w:r>
      <w:r w:rsidRPr="0063201F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</w:t>
      </w:r>
      <w:r w:rsidRPr="0063201F">
        <w:rPr>
          <w:rFonts w:cs="Times New Roman"/>
          <w:sz w:val="24"/>
          <w:szCs w:val="24"/>
        </w:rPr>
        <w:t>кг.</w:t>
      </w:r>
    </w:p>
    <w:p w:rsidR="00FF1BD9" w:rsidRPr="00A03472" w:rsidRDefault="00FF1BD9" w:rsidP="00FF1BD9">
      <w:pPr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:rsidR="00FF1BD9" w:rsidRPr="00A03472" w:rsidRDefault="00FF1BD9" w:rsidP="00FF1BD9">
      <w:pPr>
        <w:ind w:firstLine="225"/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Запорная арматура находится в котельной, отключение автоматическое, резервирование имеется, расчетное время прекращения подачи топлива из магистрального трубопровода принимается 1 секунда. Объем поступлений газа в помещение котельной рассчитывается из суммы объемов газа, находящегося во внутреннем трубопроводе (V</w:t>
      </w:r>
      <w:r w:rsidRPr="00A03472">
        <w:rPr>
          <w:rFonts w:cs="Times New Roman"/>
          <w:sz w:val="24"/>
          <w:szCs w:val="24"/>
          <w:vertAlign w:val="subscript"/>
        </w:rPr>
        <w:t>1Т</w:t>
      </w:r>
      <w:r w:rsidRPr="00A03472">
        <w:rPr>
          <w:rFonts w:cs="Times New Roman"/>
          <w:sz w:val="24"/>
          <w:szCs w:val="24"/>
        </w:rPr>
        <w:t>).</w:t>
      </w:r>
    </w:p>
    <w:p w:rsidR="00FF1BD9" w:rsidRPr="00A03472" w:rsidRDefault="00FF1BD9" w:rsidP="00FF1BD9">
      <w:pPr>
        <w:tabs>
          <w:tab w:val="center" w:pos="4677"/>
          <w:tab w:val="left" w:pos="7340"/>
        </w:tabs>
        <w:spacing w:line="360" w:lineRule="auto"/>
        <w:jc w:val="both"/>
        <w:rPr>
          <w:rFonts w:eastAsia="Times New Roman" w:cs="Times New Roman"/>
          <w:noProof/>
          <w:sz w:val="24"/>
          <w:szCs w:val="24"/>
          <w:lang w:eastAsia="en-US"/>
        </w:rPr>
      </w:pPr>
      <w:r w:rsidRPr="00A03472">
        <w:rPr>
          <w:rFonts w:eastAsia="Times New Roman" w:cs="Times New Roman"/>
          <w:noProof/>
          <w:sz w:val="24"/>
          <w:szCs w:val="24"/>
          <w:lang w:eastAsia="en-US"/>
        </w:rPr>
        <w:t>Масса газа вышедшего из трубопровода за время отключения подачи газа (</w:t>
      </w:r>
      <w:r w:rsidRPr="00A03472">
        <w:rPr>
          <w:rFonts w:eastAsia="Times New Roman" w:cs="Times New Roman"/>
          <w:i/>
          <w:noProof/>
          <w:sz w:val="24"/>
          <w:szCs w:val="24"/>
          <w:lang w:val="en-US" w:eastAsia="en-US"/>
        </w:rPr>
        <w:t>T</w:t>
      </w:r>
      <w:r w:rsidRPr="00A03472">
        <w:rPr>
          <w:rFonts w:eastAsia="Times New Roman" w:cs="Times New Roman"/>
          <w:noProof/>
          <w:sz w:val="24"/>
          <w:szCs w:val="24"/>
          <w:lang w:eastAsia="en-US"/>
        </w:rPr>
        <w:t>=1 секунда):</w:t>
      </w:r>
    </w:p>
    <w:p w:rsidR="00FF1BD9" w:rsidRDefault="00FF1BD9" w:rsidP="00FF1BD9">
      <w:pPr>
        <w:rPr>
          <w:rFonts w:eastAsia="Times New Roman" w:cs="Times New Roman"/>
          <w:noProof/>
          <w:sz w:val="24"/>
          <w:szCs w:val="24"/>
          <w:lang w:eastAsia="en-US"/>
        </w:rPr>
      </w:pPr>
      <w:r w:rsidRPr="00A03472">
        <w:rPr>
          <w:rFonts w:eastAsia="Times New Roman" w:cs="Times New Roman"/>
          <w:i/>
          <w:noProof/>
          <w:sz w:val="24"/>
          <w:szCs w:val="24"/>
          <w:lang w:val="en-US" w:eastAsia="en-US"/>
        </w:rPr>
        <w:t>M</w:t>
      </w:r>
      <w:r w:rsidRPr="00A03472">
        <w:rPr>
          <w:rFonts w:eastAsia="Times New Roman" w:cs="Times New Roman"/>
          <w:noProof/>
          <w:sz w:val="24"/>
          <w:szCs w:val="24"/>
          <w:vertAlign w:val="subscript"/>
          <w:lang w:eastAsia="en-US"/>
        </w:rPr>
        <w:t>1Т</w:t>
      </w:r>
      <w:r w:rsidRPr="00A03472">
        <w:rPr>
          <w:rFonts w:eastAsia="Times New Roman" w:cs="Times New Roman"/>
          <w:noProof/>
          <w:sz w:val="24"/>
          <w:szCs w:val="24"/>
          <w:lang w:eastAsia="en-US"/>
        </w:rPr>
        <w:t xml:space="preserve"> = </w:t>
      </w:r>
      <w:r w:rsidRPr="00A03472">
        <w:rPr>
          <w:rFonts w:eastAsia="Times New Roman" w:cs="Times New Roman"/>
          <w:i/>
          <w:noProof/>
          <w:sz w:val="24"/>
          <w:szCs w:val="24"/>
          <w:lang w:val="en-US" w:eastAsia="en-US"/>
        </w:rPr>
        <w:t>M</w:t>
      </w:r>
      <w:r w:rsidRPr="00A03472">
        <w:rPr>
          <w:rFonts w:eastAsia="Times New Roman" w:cs="Times New Roman"/>
          <w:i/>
          <w:noProof/>
          <w:sz w:val="24"/>
          <w:szCs w:val="24"/>
          <w:lang w:eastAsia="en-US"/>
        </w:rPr>
        <w:t>∙T</w:t>
      </w:r>
      <w:r w:rsidRPr="00A03472">
        <w:rPr>
          <w:rFonts w:eastAsia="Times New Roman" w:cs="Times New Roman"/>
          <w:noProof/>
          <w:sz w:val="24"/>
          <w:szCs w:val="24"/>
          <w:lang w:eastAsia="en-US"/>
        </w:rPr>
        <w:t xml:space="preserve"> = 0,</w:t>
      </w:r>
      <w:r w:rsidRPr="00A03472">
        <w:rPr>
          <w:rFonts w:cs="Times New Roman"/>
          <w:sz w:val="24"/>
          <w:szCs w:val="24"/>
        </w:rPr>
        <w:t xml:space="preserve"> </w:t>
      </w:r>
      <w:r w:rsidRPr="00A03472">
        <w:rPr>
          <w:rFonts w:eastAsia="Times New Roman" w:cs="Times New Roman"/>
          <w:noProof/>
          <w:sz w:val="24"/>
          <w:szCs w:val="24"/>
        </w:rPr>
        <w:t>24</w:t>
      </w:r>
      <w:r>
        <w:rPr>
          <w:rFonts w:eastAsia="Times New Roman" w:cs="Times New Roman"/>
          <w:noProof/>
          <w:sz w:val="24"/>
          <w:szCs w:val="24"/>
        </w:rPr>
        <w:t>5</w:t>
      </w:r>
      <w:r w:rsidRPr="00A03472">
        <w:rPr>
          <w:rFonts w:eastAsia="Times New Roman" w:cs="Times New Roman"/>
          <w:noProof/>
          <w:sz w:val="24"/>
          <w:szCs w:val="24"/>
        </w:rPr>
        <w:t xml:space="preserve"> </w:t>
      </w:r>
      <w:r w:rsidRPr="00A03472">
        <w:rPr>
          <w:rFonts w:cs="Times New Roman"/>
          <w:sz w:val="24"/>
          <w:szCs w:val="24"/>
        </w:rPr>
        <w:t xml:space="preserve">×1 </w:t>
      </w:r>
      <w:r w:rsidRPr="00A03472">
        <w:rPr>
          <w:rFonts w:eastAsia="Times New Roman" w:cs="Times New Roman"/>
          <w:noProof/>
          <w:sz w:val="24"/>
          <w:szCs w:val="24"/>
          <w:lang w:eastAsia="en-US"/>
        </w:rPr>
        <w:t xml:space="preserve">= </w:t>
      </w:r>
      <w:r w:rsidRPr="00A03472">
        <w:rPr>
          <w:rFonts w:cs="Times New Roman"/>
          <w:sz w:val="24"/>
          <w:szCs w:val="24"/>
        </w:rPr>
        <w:t>0, 24</w:t>
      </w:r>
      <w:r>
        <w:rPr>
          <w:rFonts w:cs="Times New Roman"/>
          <w:sz w:val="24"/>
          <w:szCs w:val="24"/>
        </w:rPr>
        <w:t>5</w:t>
      </w:r>
      <w:r w:rsidRPr="00A03472">
        <w:rPr>
          <w:rFonts w:cs="Times New Roman"/>
          <w:sz w:val="24"/>
          <w:szCs w:val="24"/>
        </w:rPr>
        <w:t xml:space="preserve"> </w:t>
      </w:r>
      <w:r w:rsidRPr="00A03472">
        <w:rPr>
          <w:rFonts w:eastAsia="Times New Roman" w:cs="Times New Roman"/>
          <w:noProof/>
          <w:sz w:val="24"/>
          <w:szCs w:val="24"/>
          <w:lang w:eastAsia="en-US"/>
        </w:rPr>
        <w:t>(кг)</w:t>
      </w:r>
    </w:p>
    <w:p w:rsidR="00FF1BD9" w:rsidRPr="00A03472" w:rsidRDefault="00FF1BD9" w:rsidP="00FF1BD9">
      <w:pPr>
        <w:rPr>
          <w:rFonts w:cs="Times New Roman"/>
          <w:sz w:val="24"/>
          <w:szCs w:val="24"/>
        </w:rPr>
      </w:pPr>
    </w:p>
    <w:p w:rsidR="00FF1BD9" w:rsidRPr="00A03472" w:rsidRDefault="00FF1BD9" w:rsidP="00FF1BD9">
      <w:pPr>
        <w:rPr>
          <w:rFonts w:cs="Times New Roman"/>
          <w:noProof/>
          <w:color w:val="000000"/>
          <w:sz w:val="24"/>
          <w:szCs w:val="24"/>
        </w:rPr>
      </w:pPr>
      <w:r w:rsidRPr="00A03472">
        <w:rPr>
          <w:rFonts w:cs="Times New Roman"/>
          <w:i/>
          <w:noProof/>
          <w:color w:val="000000"/>
          <w:sz w:val="24"/>
          <w:szCs w:val="24"/>
        </w:rPr>
        <w:t>V</w:t>
      </w:r>
      <w:r w:rsidRPr="00A03472">
        <w:rPr>
          <w:rFonts w:cs="Times New Roman"/>
          <w:noProof/>
          <w:color w:val="000000"/>
          <w:sz w:val="24"/>
          <w:szCs w:val="24"/>
          <w:vertAlign w:val="subscript"/>
        </w:rPr>
        <w:t xml:space="preserve">2Т </w:t>
      </w:r>
      <w:r w:rsidRPr="00A03472">
        <w:rPr>
          <w:rFonts w:cs="Times New Roman"/>
          <w:noProof/>
          <w:color w:val="000000"/>
          <w:sz w:val="24"/>
          <w:szCs w:val="24"/>
        </w:rPr>
        <w:t>–объем газа, вышедшего из трубопроводов после отключения подачи газа:</w:t>
      </w:r>
    </w:p>
    <w:p w:rsidR="00FF1BD9" w:rsidRPr="00A03472" w:rsidRDefault="00FF1BD9" w:rsidP="00FF1BD9">
      <w:pPr>
        <w:rPr>
          <w:rFonts w:cs="Times New Roman"/>
          <w:noProof/>
          <w:color w:val="000000"/>
          <w:sz w:val="24"/>
          <w:szCs w:val="24"/>
        </w:rPr>
      </w:pPr>
    </w:p>
    <w:p w:rsidR="00FF1BD9" w:rsidRPr="00A03472" w:rsidRDefault="00FF1BD9" w:rsidP="00FF1BD9">
      <w:pPr>
        <w:rPr>
          <w:rFonts w:cs="Times New Roman"/>
          <w:sz w:val="24"/>
          <w:szCs w:val="24"/>
        </w:rPr>
      </w:pPr>
      <w:r w:rsidRPr="00A03472">
        <w:rPr>
          <w:rFonts w:cs="Times New Roman"/>
          <w:i/>
          <w:noProof/>
          <w:color w:val="000000"/>
          <w:sz w:val="24"/>
          <w:szCs w:val="24"/>
          <w:lang w:val="en-US"/>
        </w:rPr>
        <w:t>V</w:t>
      </w:r>
      <w:r w:rsidRPr="00A03472">
        <w:rPr>
          <w:rFonts w:cs="Times New Roman"/>
          <w:noProof/>
          <w:color w:val="000000"/>
          <w:sz w:val="24"/>
          <w:szCs w:val="24"/>
          <w:vertAlign w:val="subscript"/>
        </w:rPr>
        <w:t>2Т</w:t>
      </w:r>
      <w:r w:rsidRPr="00A03472">
        <w:rPr>
          <w:rFonts w:cs="Times New Roman"/>
          <w:noProof/>
          <w:color w:val="000000"/>
          <w:sz w:val="24"/>
          <w:szCs w:val="24"/>
        </w:rPr>
        <w:t xml:space="preserve"> = 0,01π</w:t>
      </w:r>
      <w:r w:rsidRPr="00A03472">
        <w:rPr>
          <w:rFonts w:cs="Times New Roman"/>
          <w:noProof/>
          <w:color w:val="000000"/>
          <w:sz w:val="24"/>
          <w:szCs w:val="24"/>
          <w:lang w:val="en-US"/>
        </w:rPr>
        <w:t>P</w:t>
      </w:r>
      <w:r w:rsidRPr="00A03472">
        <w:rPr>
          <w:rFonts w:cs="Times New Roman"/>
          <w:noProof/>
          <w:color w:val="000000"/>
          <w:sz w:val="24"/>
          <w:szCs w:val="24"/>
          <w:vertAlign w:val="subscript"/>
        </w:rPr>
        <w:t>2</w:t>
      </w:r>
      <w:r w:rsidRPr="00A03472">
        <w:rPr>
          <w:rFonts w:cs="Times New Roman"/>
          <w:noProof/>
          <w:color w:val="000000"/>
          <w:sz w:val="24"/>
          <w:szCs w:val="24"/>
        </w:rPr>
        <w:t>(</w:t>
      </w:r>
      <w:r w:rsidRPr="00A03472">
        <w:rPr>
          <w:rFonts w:cs="Times New Roman"/>
          <w:noProof/>
          <w:color w:val="000000"/>
          <w:sz w:val="24"/>
          <w:szCs w:val="24"/>
          <w:lang w:val="en-US"/>
        </w:rPr>
        <w:t>r</w:t>
      </w:r>
      <w:r w:rsidRPr="00A03472">
        <w:rPr>
          <w:rFonts w:cs="Times New Roman"/>
          <w:noProof/>
          <w:color w:val="000000"/>
          <w:sz w:val="24"/>
          <w:szCs w:val="24"/>
          <w:vertAlign w:val="superscript"/>
        </w:rPr>
        <w:t>2</w:t>
      </w:r>
      <w:r w:rsidRPr="00A03472">
        <w:rPr>
          <w:rFonts w:cs="Times New Roman"/>
          <w:noProof/>
          <w:color w:val="000000"/>
          <w:sz w:val="24"/>
          <w:szCs w:val="24"/>
          <w:vertAlign w:val="subscript"/>
        </w:rPr>
        <w:t>1</w:t>
      </w:r>
      <w:r w:rsidRPr="00A03472">
        <w:rPr>
          <w:rFonts w:cs="Times New Roman"/>
          <w:noProof/>
          <w:color w:val="000000"/>
          <w:sz w:val="24"/>
          <w:szCs w:val="24"/>
          <w:lang w:val="en-US"/>
        </w:rPr>
        <w:t>l</w:t>
      </w:r>
      <w:r w:rsidRPr="00A03472">
        <w:rPr>
          <w:rFonts w:cs="Times New Roman"/>
          <w:noProof/>
          <w:color w:val="000000"/>
          <w:sz w:val="24"/>
          <w:szCs w:val="24"/>
          <w:vertAlign w:val="subscript"/>
        </w:rPr>
        <w:t>1</w:t>
      </w:r>
      <w:r w:rsidRPr="00A03472">
        <w:rPr>
          <w:rFonts w:cs="Times New Roman"/>
          <w:noProof/>
          <w:color w:val="000000"/>
          <w:sz w:val="24"/>
          <w:szCs w:val="24"/>
        </w:rPr>
        <w:t>+</w:t>
      </w:r>
      <w:r w:rsidRPr="00A03472">
        <w:rPr>
          <w:rFonts w:cs="Times New Roman"/>
          <w:noProof/>
          <w:color w:val="000000"/>
          <w:sz w:val="24"/>
          <w:szCs w:val="24"/>
          <w:lang w:val="en-US"/>
        </w:rPr>
        <w:t>r</w:t>
      </w:r>
      <w:r w:rsidRPr="00A03472">
        <w:rPr>
          <w:rFonts w:cs="Times New Roman"/>
          <w:noProof/>
          <w:color w:val="000000"/>
          <w:sz w:val="24"/>
          <w:szCs w:val="24"/>
          <w:vertAlign w:val="superscript"/>
        </w:rPr>
        <w:t>2</w:t>
      </w:r>
      <w:r w:rsidRPr="00A03472">
        <w:rPr>
          <w:rFonts w:cs="Times New Roman"/>
          <w:noProof/>
          <w:color w:val="000000"/>
          <w:sz w:val="24"/>
          <w:szCs w:val="24"/>
          <w:vertAlign w:val="subscript"/>
        </w:rPr>
        <w:t>2</w:t>
      </w:r>
      <w:r w:rsidRPr="00A03472">
        <w:rPr>
          <w:rFonts w:cs="Times New Roman"/>
          <w:noProof/>
          <w:color w:val="000000"/>
          <w:sz w:val="24"/>
          <w:szCs w:val="24"/>
          <w:lang w:val="en-US"/>
        </w:rPr>
        <w:t>l</w:t>
      </w:r>
      <w:r w:rsidRPr="00A03472">
        <w:rPr>
          <w:rFonts w:cs="Times New Roman"/>
          <w:noProof/>
          <w:color w:val="000000"/>
          <w:sz w:val="24"/>
          <w:szCs w:val="24"/>
          <w:vertAlign w:val="subscript"/>
        </w:rPr>
        <w:t>2</w:t>
      </w:r>
      <w:r w:rsidRPr="00A03472">
        <w:rPr>
          <w:rFonts w:cs="Times New Roman"/>
          <w:noProof/>
          <w:color w:val="000000"/>
          <w:sz w:val="24"/>
          <w:szCs w:val="24"/>
        </w:rPr>
        <w:t>+,…,</w:t>
      </w:r>
      <w:r w:rsidRPr="00A03472">
        <w:rPr>
          <w:rFonts w:cs="Times New Roman"/>
          <w:noProof/>
          <w:color w:val="000000"/>
          <w:sz w:val="24"/>
          <w:szCs w:val="24"/>
          <w:lang w:val="en-US"/>
        </w:rPr>
        <w:t>r</w:t>
      </w:r>
      <w:r w:rsidRPr="00A03472">
        <w:rPr>
          <w:rFonts w:cs="Times New Roman"/>
          <w:noProof/>
          <w:color w:val="000000"/>
          <w:sz w:val="24"/>
          <w:szCs w:val="24"/>
          <w:vertAlign w:val="superscript"/>
        </w:rPr>
        <w:t>2</w:t>
      </w:r>
      <w:r w:rsidRPr="00A03472">
        <w:rPr>
          <w:rFonts w:cs="Times New Roman"/>
          <w:noProof/>
          <w:color w:val="000000"/>
          <w:sz w:val="24"/>
          <w:szCs w:val="24"/>
          <w:vertAlign w:val="subscript"/>
          <w:lang w:val="en-US"/>
        </w:rPr>
        <w:t>n</w:t>
      </w:r>
      <w:r w:rsidRPr="00A03472">
        <w:rPr>
          <w:rFonts w:cs="Times New Roman"/>
          <w:noProof/>
          <w:color w:val="000000"/>
          <w:sz w:val="24"/>
          <w:szCs w:val="24"/>
          <w:lang w:val="en-US"/>
        </w:rPr>
        <w:t>l</w:t>
      </w:r>
      <w:r w:rsidRPr="00A03472">
        <w:rPr>
          <w:rFonts w:cs="Times New Roman"/>
          <w:noProof/>
          <w:color w:val="000000"/>
          <w:sz w:val="24"/>
          <w:szCs w:val="24"/>
          <w:vertAlign w:val="subscript"/>
          <w:lang w:val="en-US"/>
        </w:rPr>
        <w:t>n</w:t>
      </w:r>
      <w:r w:rsidRPr="00A03472">
        <w:rPr>
          <w:rFonts w:cs="Times New Roman"/>
          <w:noProof/>
          <w:color w:val="000000"/>
          <w:sz w:val="24"/>
          <w:szCs w:val="24"/>
        </w:rPr>
        <w:t xml:space="preserve">) + </w:t>
      </w:r>
      <w:r w:rsidRPr="00A03472">
        <w:rPr>
          <w:rFonts w:cs="Times New Roman"/>
          <w:i/>
          <w:sz w:val="24"/>
          <w:szCs w:val="24"/>
        </w:rPr>
        <w:t>V</w:t>
      </w:r>
      <w:r w:rsidRPr="00A03472">
        <w:rPr>
          <w:rFonts w:cs="Times New Roman"/>
          <w:sz w:val="24"/>
          <w:szCs w:val="24"/>
          <w:vertAlign w:val="subscript"/>
        </w:rPr>
        <w:t>1Т</w:t>
      </w:r>
      <w:r w:rsidRPr="00A03472">
        <w:rPr>
          <w:rFonts w:cs="Times New Roman"/>
          <w:noProof/>
          <w:color w:val="000000"/>
          <w:sz w:val="24"/>
          <w:szCs w:val="24"/>
        </w:rPr>
        <w:t xml:space="preserve"> = 0,01∙ 3,14∙ 30∙(</w:t>
      </w:r>
      <w:r w:rsidRPr="00A03472">
        <w:rPr>
          <w:rFonts w:cs="Times New Roman"/>
          <w:sz w:val="24"/>
          <w:szCs w:val="24"/>
        </w:rPr>
        <w:t>0,0645²·20,80 + 0,0425²·27,68 + 0,0425²·2,97</w:t>
      </w:r>
      <w:r w:rsidRPr="00A03472">
        <w:rPr>
          <w:rFonts w:cs="Times New Roman"/>
          <w:noProof/>
          <w:color w:val="000000"/>
          <w:sz w:val="24"/>
          <w:szCs w:val="24"/>
        </w:rPr>
        <w:t xml:space="preserve">) </w:t>
      </w:r>
      <w:r w:rsidRPr="00A03472">
        <w:rPr>
          <w:rFonts w:cs="Times New Roman"/>
          <w:color w:val="000000"/>
          <w:sz w:val="24"/>
          <w:szCs w:val="24"/>
        </w:rPr>
        <w:t xml:space="preserve">= </w:t>
      </w:r>
      <w:r w:rsidRPr="00A03472">
        <w:rPr>
          <w:rStyle w:val="mord"/>
          <w:rFonts w:cs="Times New Roman"/>
          <w:sz w:val="24"/>
          <w:szCs w:val="24"/>
        </w:rPr>
        <w:t>0</w:t>
      </w:r>
      <w:r w:rsidRPr="00A03472">
        <w:rPr>
          <w:rStyle w:val="mpunct"/>
          <w:rFonts w:cs="Times New Roman"/>
          <w:sz w:val="24"/>
          <w:szCs w:val="24"/>
        </w:rPr>
        <w:t>,</w:t>
      </w:r>
      <w:r w:rsidRPr="00A03472">
        <w:rPr>
          <w:rStyle w:val="mord"/>
          <w:rFonts w:cs="Times New Roman"/>
          <w:sz w:val="24"/>
          <w:szCs w:val="24"/>
        </w:rPr>
        <w:t>134</w:t>
      </w:r>
      <w:r w:rsidRPr="00A03472">
        <w:rPr>
          <w:rFonts w:cs="Times New Roman"/>
          <w:noProof/>
          <w:color w:val="000000"/>
          <w:sz w:val="24"/>
          <w:szCs w:val="24"/>
        </w:rPr>
        <w:t xml:space="preserve"> (м</w:t>
      </w:r>
      <w:r w:rsidRPr="00A03472">
        <w:rPr>
          <w:rFonts w:cs="Times New Roman"/>
          <w:noProof/>
          <w:color w:val="000000"/>
          <w:sz w:val="24"/>
          <w:szCs w:val="24"/>
          <w:vertAlign w:val="superscript"/>
        </w:rPr>
        <w:t>3</w:t>
      </w:r>
      <w:r w:rsidRPr="00A03472">
        <w:rPr>
          <w:rFonts w:cs="Times New Roman"/>
          <w:noProof/>
          <w:color w:val="000000"/>
          <w:sz w:val="24"/>
          <w:szCs w:val="24"/>
        </w:rPr>
        <w:t>)</w:t>
      </w:r>
    </w:p>
    <w:p w:rsidR="00FF1BD9" w:rsidRPr="00A03472" w:rsidRDefault="00FF1BD9" w:rsidP="00FF1BD9">
      <w:pPr>
        <w:rPr>
          <w:rFonts w:cs="Times New Roman"/>
          <w:sz w:val="24"/>
          <w:szCs w:val="24"/>
        </w:rPr>
      </w:pPr>
    </w:p>
    <w:p w:rsidR="00FF1BD9" w:rsidRPr="00A03472" w:rsidRDefault="00FF1BD9" w:rsidP="00FF1BD9">
      <w:pPr>
        <w:tabs>
          <w:tab w:val="center" w:pos="4677"/>
          <w:tab w:val="left" w:pos="7340"/>
        </w:tabs>
        <w:ind w:firstLine="709"/>
        <w:contextualSpacing/>
        <w:jc w:val="both"/>
        <w:rPr>
          <w:rFonts w:eastAsia="Times New Roman" w:cs="Times New Roman"/>
          <w:noProof/>
          <w:color w:val="000000"/>
          <w:sz w:val="24"/>
          <w:szCs w:val="24"/>
          <w:lang w:eastAsia="en-US"/>
        </w:rPr>
      </w:pPr>
      <w:r w:rsidRPr="00A03472">
        <w:rPr>
          <w:rFonts w:eastAsia="Times New Roman" w:cs="Times New Roman"/>
          <w:noProof/>
          <w:color w:val="000000"/>
          <w:sz w:val="24"/>
          <w:szCs w:val="24"/>
          <w:lang w:eastAsia="en-US"/>
        </w:rPr>
        <w:t>π = 3,14;</w:t>
      </w:r>
    </w:p>
    <w:p w:rsidR="00FF1BD9" w:rsidRPr="00A03472" w:rsidRDefault="00FF1BD9" w:rsidP="00FF1BD9">
      <w:pPr>
        <w:tabs>
          <w:tab w:val="center" w:pos="4677"/>
          <w:tab w:val="left" w:pos="7340"/>
        </w:tabs>
        <w:ind w:firstLine="709"/>
        <w:contextualSpacing/>
        <w:jc w:val="both"/>
        <w:rPr>
          <w:rFonts w:eastAsia="Times New Roman" w:cs="Times New Roman"/>
          <w:noProof/>
          <w:color w:val="000000"/>
          <w:sz w:val="24"/>
          <w:szCs w:val="24"/>
          <w:lang w:eastAsia="en-US"/>
        </w:rPr>
      </w:pPr>
      <w:r w:rsidRPr="00A03472">
        <w:rPr>
          <w:rFonts w:eastAsia="Times New Roman" w:cs="Times New Roman"/>
          <w:noProof/>
          <w:color w:val="000000"/>
          <w:sz w:val="24"/>
          <w:szCs w:val="24"/>
          <w:lang w:eastAsia="en-US"/>
        </w:rPr>
        <w:t>Р</w:t>
      </w:r>
      <w:r w:rsidRPr="00A03472">
        <w:rPr>
          <w:rFonts w:eastAsia="Times New Roman" w:cs="Times New Roman"/>
          <w:noProof/>
          <w:color w:val="000000"/>
          <w:sz w:val="24"/>
          <w:szCs w:val="24"/>
          <w:vertAlign w:val="subscript"/>
          <w:lang w:eastAsia="en-US"/>
        </w:rPr>
        <w:t>2</w:t>
      </w:r>
      <w:r w:rsidRPr="00A03472">
        <w:rPr>
          <w:rFonts w:eastAsia="Times New Roman" w:cs="Times New Roman"/>
          <w:noProof/>
          <w:color w:val="000000"/>
          <w:sz w:val="24"/>
          <w:szCs w:val="24"/>
          <w:lang w:eastAsia="en-US"/>
        </w:rPr>
        <w:t xml:space="preserve"> – максимальное давление в трубопроводе по технологическому регламенту, равное </w:t>
      </w:r>
      <w:r w:rsidRPr="00A03472">
        <w:rPr>
          <w:rFonts w:eastAsia="Times New Roman" w:cs="Times New Roman"/>
          <w:noProof/>
          <w:color w:val="000000"/>
          <w:sz w:val="24"/>
          <w:szCs w:val="24"/>
        </w:rPr>
        <w:t>3</w:t>
      </w:r>
      <w:r w:rsidRPr="00A03472">
        <w:rPr>
          <w:rFonts w:eastAsia="Times New Roman" w:cs="Times New Roman"/>
          <w:noProof/>
          <w:color w:val="000000"/>
          <w:sz w:val="24"/>
          <w:szCs w:val="24"/>
          <w:lang w:eastAsia="en-US"/>
        </w:rPr>
        <w:t>0 кПа;</w:t>
      </w:r>
    </w:p>
    <w:p w:rsidR="00FF1BD9" w:rsidRPr="00A03472" w:rsidRDefault="00FF1BD9" w:rsidP="00FF1BD9">
      <w:pPr>
        <w:tabs>
          <w:tab w:val="center" w:pos="4677"/>
          <w:tab w:val="left" w:pos="7340"/>
        </w:tabs>
        <w:ind w:firstLine="709"/>
        <w:contextualSpacing/>
        <w:jc w:val="both"/>
        <w:rPr>
          <w:rFonts w:eastAsia="Times New Roman" w:cs="Times New Roman"/>
          <w:noProof/>
          <w:color w:val="000000"/>
          <w:sz w:val="24"/>
          <w:szCs w:val="24"/>
          <w:lang w:eastAsia="en-US"/>
        </w:rPr>
      </w:pPr>
      <w:r w:rsidRPr="00A03472">
        <w:rPr>
          <w:rFonts w:eastAsia="Times New Roman" w:cs="Times New Roman"/>
          <w:noProof/>
          <w:color w:val="000000"/>
          <w:sz w:val="24"/>
          <w:szCs w:val="24"/>
          <w:lang w:eastAsia="en-US"/>
        </w:rPr>
        <w:t>r – внутренний радиус трубопроводов, м;</w:t>
      </w:r>
    </w:p>
    <w:p w:rsidR="00FF1BD9" w:rsidRPr="00A03472" w:rsidRDefault="00FF1BD9" w:rsidP="00FF1BD9">
      <w:pPr>
        <w:tabs>
          <w:tab w:val="center" w:pos="4677"/>
          <w:tab w:val="left" w:pos="7340"/>
        </w:tabs>
        <w:ind w:firstLine="709"/>
        <w:contextualSpacing/>
        <w:jc w:val="both"/>
        <w:rPr>
          <w:rFonts w:eastAsia="Times New Roman" w:cs="Times New Roman"/>
          <w:noProof/>
          <w:color w:val="000000"/>
          <w:sz w:val="24"/>
          <w:szCs w:val="24"/>
          <w:lang w:eastAsia="en-US"/>
        </w:rPr>
      </w:pPr>
      <w:r w:rsidRPr="00A03472">
        <w:rPr>
          <w:rFonts w:eastAsia="Times New Roman" w:cs="Times New Roman"/>
          <w:noProof/>
          <w:color w:val="000000"/>
          <w:sz w:val="24"/>
          <w:szCs w:val="24"/>
          <w:lang w:eastAsia="en-US"/>
        </w:rPr>
        <w:t>L – максимальная длина трубопроводов от аварийного участка до задвижек, м.</w:t>
      </w:r>
    </w:p>
    <w:p w:rsidR="00FF1BD9" w:rsidRPr="00A03472" w:rsidRDefault="00FF1BD9" w:rsidP="00FF1BD9">
      <w:pPr>
        <w:tabs>
          <w:tab w:val="center" w:pos="4677"/>
          <w:tab w:val="left" w:pos="7340"/>
        </w:tabs>
        <w:ind w:firstLine="709"/>
        <w:contextualSpacing/>
        <w:jc w:val="both"/>
        <w:rPr>
          <w:rFonts w:eastAsia="Times New Roman" w:cs="Times New Roman"/>
          <w:noProof/>
          <w:color w:val="000000"/>
          <w:sz w:val="24"/>
          <w:szCs w:val="24"/>
          <w:lang w:eastAsia="en-US"/>
        </w:rPr>
      </w:pPr>
    </w:p>
    <w:p w:rsidR="00FF1BD9" w:rsidRDefault="00FF1BD9" w:rsidP="00FF1BD9">
      <w:pPr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Следовательно, масса газа, вышедшего из трубопровода после отключения подачи:</w:t>
      </w:r>
    </w:p>
    <w:p w:rsidR="00FF1BD9" w:rsidRPr="00A03472" w:rsidRDefault="00FF1BD9" w:rsidP="00FF1BD9">
      <w:pPr>
        <w:rPr>
          <w:rFonts w:cs="Times New Roman"/>
          <w:sz w:val="24"/>
          <w:szCs w:val="24"/>
        </w:rPr>
      </w:pPr>
    </w:p>
    <w:p w:rsidR="00FF1BD9" w:rsidRDefault="00FF1BD9" w:rsidP="00FF1BD9">
      <w:pPr>
        <w:rPr>
          <w:rFonts w:cs="Times New Roman"/>
          <w:sz w:val="24"/>
          <w:szCs w:val="24"/>
        </w:rPr>
      </w:pPr>
      <w:r w:rsidRPr="00A03472">
        <w:rPr>
          <w:rFonts w:eastAsia="Times New Roman" w:cs="Times New Roman"/>
          <w:i/>
          <w:noProof/>
          <w:color w:val="000000"/>
          <w:sz w:val="24"/>
          <w:szCs w:val="24"/>
          <w:lang w:val="en-US" w:eastAsia="en-US"/>
        </w:rPr>
        <w:t>M</w:t>
      </w:r>
      <w:r w:rsidRPr="00A03472">
        <w:rPr>
          <w:rFonts w:eastAsia="Times New Roman" w:cs="Times New Roman"/>
          <w:noProof/>
          <w:color w:val="000000"/>
          <w:sz w:val="24"/>
          <w:szCs w:val="24"/>
          <w:vertAlign w:val="subscript"/>
          <w:lang w:eastAsia="en-US"/>
        </w:rPr>
        <w:t>2Т</w:t>
      </w:r>
      <w:r w:rsidRPr="00A03472">
        <w:rPr>
          <w:rFonts w:cs="Times New Roman"/>
          <w:sz w:val="24"/>
          <w:szCs w:val="24"/>
        </w:rPr>
        <w:t xml:space="preserve"> = 0</w:t>
      </w:r>
      <w:r w:rsidRPr="00A03472">
        <w:rPr>
          <w:rStyle w:val="mpunct"/>
          <w:rFonts w:cs="Times New Roman"/>
          <w:sz w:val="24"/>
          <w:szCs w:val="24"/>
        </w:rPr>
        <w:t>,</w:t>
      </w:r>
      <w:r w:rsidRPr="00A03472">
        <w:rPr>
          <w:rStyle w:val="mord"/>
          <w:rFonts w:cs="Times New Roman"/>
          <w:sz w:val="24"/>
          <w:szCs w:val="24"/>
        </w:rPr>
        <w:t>134</w:t>
      </w:r>
      <w:r w:rsidRPr="00A03472">
        <w:rPr>
          <w:rFonts w:cs="Times New Roman"/>
          <w:noProof/>
          <w:color w:val="000000"/>
          <w:sz w:val="24"/>
          <w:szCs w:val="24"/>
        </w:rPr>
        <w:t xml:space="preserve"> </w:t>
      </w:r>
      <w:r w:rsidRPr="00A03472">
        <w:rPr>
          <w:rFonts w:cs="Times New Roman"/>
          <w:i/>
          <w:sz w:val="24"/>
          <w:szCs w:val="24"/>
        </w:rPr>
        <w:t xml:space="preserve">× </w:t>
      </w:r>
      <w:r w:rsidRPr="00A03472">
        <w:rPr>
          <w:rFonts w:cs="Times New Roman"/>
          <w:sz w:val="24"/>
          <w:szCs w:val="24"/>
        </w:rPr>
        <w:t>0</w:t>
      </w:r>
      <w:proofErr w:type="gramStart"/>
      <w:r w:rsidRPr="00A03472">
        <w:rPr>
          <w:rFonts w:cs="Times New Roman"/>
          <w:sz w:val="24"/>
          <w:szCs w:val="24"/>
        </w:rPr>
        <w:t>,7</w:t>
      </w:r>
      <w:proofErr w:type="gramEnd"/>
      <w:r w:rsidRPr="00A03472">
        <w:rPr>
          <w:rFonts w:cs="Times New Roman"/>
          <w:sz w:val="24"/>
          <w:szCs w:val="24"/>
        </w:rPr>
        <w:t xml:space="preserve"> = 0,094 (кг).</w:t>
      </w:r>
    </w:p>
    <w:p w:rsidR="00FF1BD9" w:rsidRPr="00A03472" w:rsidRDefault="00FF1BD9" w:rsidP="00FF1BD9">
      <w:pPr>
        <w:rPr>
          <w:rFonts w:cs="Times New Roman"/>
          <w:sz w:val="24"/>
          <w:szCs w:val="24"/>
        </w:rPr>
      </w:pPr>
    </w:p>
    <w:p w:rsidR="00FF1BD9" w:rsidRPr="00A03472" w:rsidRDefault="00FF1BD9" w:rsidP="00FF1BD9">
      <w:pPr>
        <w:tabs>
          <w:tab w:val="center" w:pos="4677"/>
          <w:tab w:val="left" w:pos="7340"/>
        </w:tabs>
        <w:spacing w:line="360" w:lineRule="auto"/>
        <w:jc w:val="both"/>
        <w:rPr>
          <w:rFonts w:eastAsia="Times New Roman" w:cs="Times New Roman"/>
          <w:noProof/>
          <w:color w:val="000000"/>
          <w:sz w:val="24"/>
          <w:szCs w:val="24"/>
        </w:rPr>
      </w:pPr>
      <w:r w:rsidRPr="00A03472">
        <w:rPr>
          <w:rFonts w:eastAsia="Times New Roman" w:cs="Times New Roman"/>
          <w:noProof/>
          <w:color w:val="000000"/>
          <w:sz w:val="24"/>
          <w:szCs w:val="24"/>
          <w:lang w:eastAsia="en-US"/>
        </w:rPr>
        <w:t xml:space="preserve">Общая масса газа, вышедшего из трубопроводов: </w:t>
      </w:r>
    </w:p>
    <w:p w:rsidR="00FF1BD9" w:rsidRPr="00A03472" w:rsidRDefault="00FF1BD9" w:rsidP="00FF1BD9">
      <w:pPr>
        <w:tabs>
          <w:tab w:val="center" w:pos="4677"/>
          <w:tab w:val="left" w:pos="7340"/>
        </w:tabs>
        <w:spacing w:line="360" w:lineRule="auto"/>
        <w:jc w:val="both"/>
        <w:rPr>
          <w:rFonts w:cs="Times New Roman"/>
          <w:sz w:val="24"/>
          <w:szCs w:val="24"/>
        </w:rPr>
      </w:pPr>
      <w:r w:rsidRPr="00A03472">
        <w:rPr>
          <w:rFonts w:eastAsia="Times New Roman" w:cs="Times New Roman"/>
          <w:i/>
          <w:noProof/>
          <w:color w:val="000000"/>
          <w:sz w:val="24"/>
          <w:szCs w:val="24"/>
          <w:lang w:val="en-US" w:eastAsia="en-US"/>
        </w:rPr>
        <w:t>M</w:t>
      </w:r>
      <w:r w:rsidRPr="00A03472">
        <w:rPr>
          <w:rFonts w:eastAsia="Times New Roman" w:cs="Times New Roman"/>
          <w:i/>
          <w:noProof/>
          <w:color w:val="000000"/>
          <w:sz w:val="24"/>
          <w:szCs w:val="24"/>
          <w:vertAlign w:val="subscript"/>
          <w:lang w:eastAsia="en-US"/>
        </w:rPr>
        <w:t>г</w:t>
      </w:r>
      <w:r w:rsidRPr="00A03472">
        <w:rPr>
          <w:rFonts w:eastAsia="Times New Roman" w:cs="Times New Roman"/>
          <w:i/>
          <w:noProof/>
          <w:color w:val="000000"/>
          <w:sz w:val="24"/>
          <w:szCs w:val="24"/>
          <w:lang w:eastAsia="en-US"/>
        </w:rPr>
        <w:t xml:space="preserve"> = </w:t>
      </w:r>
      <w:r w:rsidRPr="00A03472">
        <w:rPr>
          <w:rFonts w:eastAsia="Times New Roman" w:cs="Times New Roman"/>
          <w:i/>
          <w:noProof/>
          <w:color w:val="000000"/>
          <w:sz w:val="24"/>
          <w:szCs w:val="24"/>
          <w:lang w:val="en-US" w:eastAsia="en-US"/>
        </w:rPr>
        <w:t>M</w:t>
      </w:r>
      <w:r w:rsidRPr="00A03472">
        <w:rPr>
          <w:rFonts w:eastAsia="Times New Roman" w:cs="Times New Roman"/>
          <w:i/>
          <w:noProof/>
          <w:color w:val="000000"/>
          <w:sz w:val="24"/>
          <w:szCs w:val="24"/>
          <w:vertAlign w:val="subscript"/>
          <w:lang w:eastAsia="en-US"/>
        </w:rPr>
        <w:t>1Т</w:t>
      </w:r>
      <w:r w:rsidRPr="00A03472">
        <w:rPr>
          <w:rFonts w:eastAsia="Times New Roman" w:cs="Times New Roman"/>
          <w:i/>
          <w:noProof/>
          <w:color w:val="000000"/>
          <w:sz w:val="24"/>
          <w:szCs w:val="24"/>
          <w:lang w:eastAsia="en-US"/>
        </w:rPr>
        <w:t xml:space="preserve"> + </w:t>
      </w:r>
      <w:r w:rsidRPr="00A03472">
        <w:rPr>
          <w:rFonts w:eastAsia="Times New Roman" w:cs="Times New Roman"/>
          <w:i/>
          <w:noProof/>
          <w:color w:val="000000"/>
          <w:sz w:val="24"/>
          <w:szCs w:val="24"/>
          <w:lang w:val="en-US" w:eastAsia="en-US"/>
        </w:rPr>
        <w:t>M</w:t>
      </w:r>
      <w:r w:rsidRPr="00A03472">
        <w:rPr>
          <w:rFonts w:eastAsia="Times New Roman" w:cs="Times New Roman"/>
          <w:i/>
          <w:noProof/>
          <w:color w:val="000000"/>
          <w:sz w:val="24"/>
          <w:szCs w:val="24"/>
          <w:vertAlign w:val="subscript"/>
          <w:lang w:eastAsia="en-US"/>
        </w:rPr>
        <w:t>2Т</w:t>
      </w:r>
      <w:r w:rsidRPr="00A03472">
        <w:rPr>
          <w:rFonts w:eastAsia="Times New Roman" w:cs="Times New Roman"/>
          <w:noProof/>
          <w:color w:val="000000"/>
          <w:sz w:val="24"/>
          <w:szCs w:val="24"/>
          <w:lang w:eastAsia="en-US"/>
        </w:rPr>
        <w:t xml:space="preserve"> = </w:t>
      </w:r>
      <w:r w:rsidRPr="00A03472">
        <w:rPr>
          <w:rFonts w:cs="Times New Roman"/>
          <w:sz w:val="24"/>
          <w:szCs w:val="24"/>
        </w:rPr>
        <w:t xml:space="preserve">0,245 </w:t>
      </w:r>
      <w:r w:rsidRPr="00A03472">
        <w:rPr>
          <w:rFonts w:eastAsia="Times New Roman" w:cs="Times New Roman"/>
          <w:noProof/>
          <w:color w:val="000000"/>
          <w:sz w:val="24"/>
          <w:szCs w:val="24"/>
          <w:lang w:eastAsia="en-US"/>
        </w:rPr>
        <w:t>+</w:t>
      </w:r>
      <w:r w:rsidRPr="00A03472">
        <w:rPr>
          <w:rFonts w:eastAsia="Times New Roman" w:cs="Times New Roman"/>
          <w:noProof/>
          <w:color w:val="000000"/>
          <w:sz w:val="24"/>
          <w:szCs w:val="24"/>
        </w:rPr>
        <w:t xml:space="preserve"> </w:t>
      </w:r>
      <w:r w:rsidRPr="00A03472">
        <w:rPr>
          <w:rFonts w:cs="Times New Roman"/>
          <w:sz w:val="24"/>
          <w:szCs w:val="24"/>
        </w:rPr>
        <w:t>0,094 = 0,338</w:t>
      </w:r>
      <w:r w:rsidRPr="00A03472">
        <w:rPr>
          <w:rFonts w:eastAsia="Times New Roman" w:cs="Times New Roman"/>
          <w:noProof/>
          <w:color w:val="000000"/>
          <w:sz w:val="24"/>
          <w:szCs w:val="24"/>
          <w:lang w:eastAsia="en-US"/>
        </w:rPr>
        <w:t xml:space="preserve"> (кг);</w:t>
      </w:r>
    </w:p>
    <w:p w:rsidR="00FF1BD9" w:rsidRPr="00A03472" w:rsidRDefault="00FF1BD9" w:rsidP="00FF1BD9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Масса горючего вещества, содержащегося в облаке, с концентрацией между нижним и верхним концентрационным пределом распространения пламени составит:</w:t>
      </w:r>
    </w:p>
    <w:p w:rsidR="00FF1BD9" w:rsidRPr="00A03472" w:rsidRDefault="00FF1BD9" w:rsidP="00FF1BD9">
      <w:pPr>
        <w:contextualSpacing/>
        <w:rPr>
          <w:rFonts w:cs="Times New Roman"/>
          <w:sz w:val="24"/>
          <w:szCs w:val="24"/>
        </w:rPr>
      </w:pPr>
    </w:p>
    <w:p w:rsidR="00FF1BD9" w:rsidRPr="00A03472" w:rsidRDefault="00FF1BD9" w:rsidP="00FF1BD9">
      <w:pPr>
        <w:contextualSpacing/>
        <w:rPr>
          <w:rFonts w:cs="Times New Roman"/>
          <w:sz w:val="24"/>
          <w:szCs w:val="24"/>
        </w:rPr>
      </w:pPr>
      <w:proofErr w:type="spellStart"/>
      <w:r w:rsidRPr="00A03472">
        <w:rPr>
          <w:rFonts w:cs="Times New Roman"/>
          <w:sz w:val="24"/>
          <w:szCs w:val="24"/>
        </w:rPr>
        <w:t>m</w:t>
      </w:r>
      <w:r w:rsidRPr="00A03472">
        <w:rPr>
          <w:rFonts w:cs="Times New Roman"/>
          <w:sz w:val="24"/>
          <w:szCs w:val="24"/>
          <w:vertAlign w:val="subscript"/>
        </w:rPr>
        <w:t>г</w:t>
      </w:r>
      <w:proofErr w:type="spellEnd"/>
      <w:r w:rsidRPr="00A03472">
        <w:rPr>
          <w:rFonts w:cs="Times New Roman"/>
          <w:sz w:val="24"/>
          <w:szCs w:val="24"/>
        </w:rPr>
        <w:t xml:space="preserve"> = </w:t>
      </w:r>
      <w:r w:rsidRPr="00A03472">
        <w:rPr>
          <w:rFonts w:eastAsia="Times New Roman" w:cs="Times New Roman"/>
          <w:i/>
          <w:noProof/>
          <w:sz w:val="24"/>
          <w:szCs w:val="24"/>
          <w:lang w:val="en-US" w:eastAsia="en-US"/>
        </w:rPr>
        <w:t>M</w:t>
      </w:r>
      <w:r w:rsidRPr="00A03472">
        <w:rPr>
          <w:rFonts w:eastAsia="Times New Roman" w:cs="Times New Roman"/>
          <w:i/>
          <w:noProof/>
          <w:sz w:val="24"/>
          <w:szCs w:val="24"/>
          <w:vertAlign w:val="subscript"/>
          <w:lang w:eastAsia="en-US"/>
        </w:rPr>
        <w:t>г</w:t>
      </w:r>
      <w:r w:rsidRPr="00A03472">
        <w:rPr>
          <w:rFonts w:cs="Times New Roman"/>
          <w:sz w:val="24"/>
          <w:szCs w:val="24"/>
        </w:rPr>
        <w:t xml:space="preserve"> × Z = 0, </w:t>
      </w:r>
      <w:r>
        <w:rPr>
          <w:rFonts w:cs="Times New Roman"/>
          <w:sz w:val="24"/>
          <w:szCs w:val="24"/>
        </w:rPr>
        <w:t>338</w:t>
      </w:r>
      <w:r w:rsidRPr="00A03472">
        <w:rPr>
          <w:rFonts w:cs="Times New Roman"/>
          <w:sz w:val="24"/>
          <w:szCs w:val="24"/>
        </w:rPr>
        <w:t xml:space="preserve"> × 0,5 = 0,169 кг (для горючих газов Z = 0,5)</w:t>
      </w:r>
    </w:p>
    <w:p w:rsidR="00FF1BD9" w:rsidRPr="00A03472" w:rsidRDefault="00FF1BD9" w:rsidP="00FF1BD9">
      <w:pPr>
        <w:contextualSpacing/>
        <w:rPr>
          <w:rFonts w:cs="Times New Roman"/>
          <w:sz w:val="24"/>
          <w:szCs w:val="24"/>
        </w:rPr>
      </w:pPr>
    </w:p>
    <w:p w:rsidR="00FF1BD9" w:rsidRPr="00A03472" w:rsidRDefault="00FF1BD9" w:rsidP="00FF1BD9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lastRenderedPageBreak/>
        <w:t>Согласно СП 12.13130.2009 (ОПРЕДЕЛЕНИЕ КАТЕГОРИЙ ПОМЕЩЕНИЙ, ЗДАНИЙ И НАРУЖНЫХ УСТАНОВОК ПО ВЗРЫВОПОЖАРНОЙ И ПОЖАРНОЙ ОПАСНОСТИ) применяется следующий метод расчета:</w:t>
      </w:r>
    </w:p>
    <w:p w:rsidR="00FF1BD9" w:rsidRPr="00A03472" w:rsidRDefault="00FF1BD9" w:rsidP="00FF1BD9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 xml:space="preserve">Избыточное давление ΔР для индивидуальных горючих веществ, состоящих из атомов С, Н, </w:t>
      </w:r>
      <w:proofErr w:type="gramStart"/>
      <w:r w:rsidRPr="00A03472">
        <w:rPr>
          <w:rFonts w:cs="Times New Roman"/>
          <w:sz w:val="24"/>
          <w:szCs w:val="24"/>
        </w:rPr>
        <w:t>О</w:t>
      </w:r>
      <w:proofErr w:type="gramEnd"/>
      <w:r w:rsidRPr="00A03472">
        <w:rPr>
          <w:rFonts w:cs="Times New Roman"/>
          <w:sz w:val="24"/>
          <w:szCs w:val="24"/>
        </w:rPr>
        <w:t xml:space="preserve">, N, </w:t>
      </w:r>
      <w:proofErr w:type="spellStart"/>
      <w:r w:rsidRPr="00A03472">
        <w:rPr>
          <w:rFonts w:cs="Times New Roman"/>
          <w:sz w:val="24"/>
          <w:szCs w:val="24"/>
        </w:rPr>
        <w:t>Сl</w:t>
      </w:r>
      <w:proofErr w:type="spellEnd"/>
      <w:r w:rsidRPr="00A03472">
        <w:rPr>
          <w:rFonts w:cs="Times New Roman"/>
          <w:sz w:val="24"/>
          <w:szCs w:val="24"/>
        </w:rPr>
        <w:t xml:space="preserve">, </w:t>
      </w:r>
      <w:proofErr w:type="spellStart"/>
      <w:r w:rsidRPr="00A03472">
        <w:rPr>
          <w:rFonts w:cs="Times New Roman"/>
          <w:sz w:val="24"/>
          <w:szCs w:val="24"/>
        </w:rPr>
        <w:t>Вr</w:t>
      </w:r>
      <w:proofErr w:type="spellEnd"/>
      <w:r w:rsidRPr="00A03472">
        <w:rPr>
          <w:rFonts w:cs="Times New Roman"/>
          <w:sz w:val="24"/>
          <w:szCs w:val="24"/>
        </w:rPr>
        <w:t>, I, F, определяется по формуле</w:t>
      </w:r>
    </w:p>
    <w:p w:rsidR="00FF1BD9" w:rsidRPr="00A03472" w:rsidRDefault="00FF1BD9" w:rsidP="00FF1BD9">
      <w:pPr>
        <w:contextualSpacing/>
        <w:rPr>
          <w:rFonts w:cs="Times New Roman"/>
          <w:sz w:val="24"/>
          <w:szCs w:val="24"/>
        </w:rPr>
      </w:pPr>
    </w:p>
    <w:p w:rsidR="00FF1BD9" w:rsidRPr="00A03472" w:rsidRDefault="00FF1BD9" w:rsidP="00FF1BD9">
      <w:pPr>
        <w:rPr>
          <w:rFonts w:eastAsia="Times New Roman" w:cs="Times New Roman"/>
          <w:sz w:val="24"/>
          <w:szCs w:val="24"/>
          <w:lang w:eastAsia="ru-RU"/>
        </w:rPr>
      </w:pPr>
      <w:r w:rsidRPr="00A03472">
        <w:rPr>
          <w:rFonts w:eastAsia="Times New Roman" w:cs="Times New Roman"/>
          <w:sz w:val="24"/>
          <w:szCs w:val="24"/>
          <w:lang w:eastAsia="ru-RU"/>
        </w:rPr>
        <w:t>∆Р = (</w:t>
      </w:r>
      <w:proofErr w:type="spellStart"/>
      <w:r w:rsidRPr="00A03472">
        <w:rPr>
          <w:rFonts w:eastAsia="Times New Roman" w:cs="Times New Roman"/>
          <w:sz w:val="24"/>
          <w:szCs w:val="24"/>
          <w:lang w:eastAsia="ru-RU"/>
        </w:rPr>
        <w:t>Р</w:t>
      </w:r>
      <w:r w:rsidRPr="00A03472">
        <w:rPr>
          <w:rFonts w:eastAsia="Times New Roman" w:cs="Times New Roman"/>
          <w:sz w:val="24"/>
          <w:szCs w:val="24"/>
          <w:vertAlign w:val="subscript"/>
          <w:lang w:eastAsia="ru-RU"/>
        </w:rPr>
        <w:t>max</w:t>
      </w:r>
      <w:proofErr w:type="spellEnd"/>
      <w:r w:rsidRPr="00A03472">
        <w:rPr>
          <w:rFonts w:eastAsia="Times New Roman" w:cs="Times New Roman"/>
          <w:sz w:val="24"/>
          <w:szCs w:val="24"/>
          <w:lang w:eastAsia="ru-RU"/>
        </w:rPr>
        <w:t xml:space="preserve"> – Р</w:t>
      </w:r>
      <w:r w:rsidRPr="00A03472">
        <w:rPr>
          <w:rFonts w:eastAsia="Times New Roman" w:cs="Times New Roman"/>
          <w:sz w:val="24"/>
          <w:szCs w:val="24"/>
          <w:vertAlign w:val="subscript"/>
          <w:lang w:eastAsia="ru-RU"/>
        </w:rPr>
        <w:t>0</w:t>
      </w:r>
      <w:r w:rsidRPr="00A03472">
        <w:rPr>
          <w:rFonts w:eastAsia="Times New Roman" w:cs="Times New Roman"/>
          <w:sz w:val="24"/>
          <w:szCs w:val="24"/>
          <w:lang w:eastAsia="ru-RU"/>
        </w:rPr>
        <w:t>) ∙ ((</w:t>
      </w:r>
      <w:proofErr w:type="spellStart"/>
      <w:r w:rsidRPr="00A03472">
        <w:rPr>
          <w:rFonts w:eastAsia="Times New Roman" w:cs="Times New Roman"/>
          <w:sz w:val="24"/>
          <w:szCs w:val="24"/>
          <w:lang w:eastAsia="ru-RU"/>
        </w:rPr>
        <w:t>m</w:t>
      </w:r>
      <w:r w:rsidRPr="00A03472">
        <w:rPr>
          <w:rFonts w:cs="Times New Roman"/>
          <w:sz w:val="24"/>
          <w:szCs w:val="24"/>
        </w:rPr>
        <w:t>×</w:t>
      </w:r>
      <w:r w:rsidRPr="00A03472">
        <w:rPr>
          <w:rFonts w:eastAsia="Times New Roman" w:cs="Times New Roman"/>
          <w:sz w:val="24"/>
          <w:szCs w:val="24"/>
          <w:lang w:eastAsia="ru-RU"/>
        </w:rPr>
        <w:t>Z</w:t>
      </w:r>
      <w:proofErr w:type="spellEnd"/>
      <w:r w:rsidRPr="00A03472">
        <w:rPr>
          <w:rFonts w:eastAsia="Times New Roman" w:cs="Times New Roman"/>
          <w:sz w:val="24"/>
          <w:szCs w:val="24"/>
          <w:lang w:eastAsia="ru-RU"/>
        </w:rPr>
        <w:t>)/(</w:t>
      </w:r>
      <w:proofErr w:type="spellStart"/>
      <w:r w:rsidRPr="00A03472">
        <w:rPr>
          <w:rFonts w:eastAsia="Times New Roman" w:cs="Times New Roman"/>
          <w:sz w:val="24"/>
          <w:szCs w:val="24"/>
          <w:lang w:eastAsia="ru-RU"/>
        </w:rPr>
        <w:t>V</w:t>
      </w:r>
      <w:r w:rsidRPr="00A03472">
        <w:rPr>
          <w:rFonts w:eastAsia="Times New Roman" w:cs="Times New Roman"/>
          <w:sz w:val="24"/>
          <w:szCs w:val="24"/>
          <w:vertAlign w:val="subscript"/>
          <w:lang w:eastAsia="ru-RU"/>
        </w:rPr>
        <w:t>св</w:t>
      </w:r>
      <w:r w:rsidRPr="00A03472">
        <w:rPr>
          <w:rFonts w:cs="Times New Roman"/>
          <w:sz w:val="24"/>
          <w:szCs w:val="24"/>
        </w:rPr>
        <w:t>×</w:t>
      </w:r>
      <w:r w:rsidRPr="00A03472">
        <w:rPr>
          <w:rFonts w:eastAsia="Times New Roman" w:cs="Times New Roman"/>
          <w:sz w:val="24"/>
          <w:szCs w:val="24"/>
          <w:lang w:eastAsia="ru-RU"/>
        </w:rPr>
        <w:t>ρ</w:t>
      </w:r>
      <w:r w:rsidRPr="00A03472">
        <w:rPr>
          <w:rFonts w:eastAsia="Times New Roman" w:cs="Times New Roman"/>
          <w:sz w:val="24"/>
          <w:szCs w:val="24"/>
          <w:vertAlign w:val="subscript"/>
          <w:lang w:eastAsia="ru-RU"/>
        </w:rPr>
        <w:t>г.п</w:t>
      </w:r>
      <w:proofErr w:type="spellEnd"/>
      <w:r w:rsidRPr="00A03472">
        <w:rPr>
          <w:rFonts w:eastAsia="Times New Roman" w:cs="Times New Roman"/>
          <w:sz w:val="24"/>
          <w:szCs w:val="24"/>
          <w:vertAlign w:val="subscript"/>
          <w:lang w:eastAsia="ru-RU"/>
        </w:rPr>
        <w:t>.</w:t>
      </w:r>
      <w:r w:rsidRPr="00A03472">
        <w:rPr>
          <w:rFonts w:eastAsia="Times New Roman" w:cs="Times New Roman"/>
          <w:sz w:val="24"/>
          <w:szCs w:val="24"/>
          <w:lang w:eastAsia="ru-RU"/>
        </w:rPr>
        <w:t>)) ∙ (100/</w:t>
      </w:r>
      <w:proofErr w:type="spellStart"/>
      <w:r w:rsidRPr="00A03472">
        <w:rPr>
          <w:rFonts w:eastAsia="Times New Roman" w:cs="Times New Roman"/>
          <w:sz w:val="24"/>
          <w:szCs w:val="24"/>
          <w:lang w:eastAsia="ru-RU"/>
        </w:rPr>
        <w:t>С</w:t>
      </w:r>
      <w:r w:rsidRPr="00A03472">
        <w:rPr>
          <w:rFonts w:eastAsia="Times New Roman" w:cs="Times New Roman"/>
          <w:sz w:val="24"/>
          <w:szCs w:val="24"/>
          <w:vertAlign w:val="subscript"/>
          <w:lang w:eastAsia="ru-RU"/>
        </w:rPr>
        <w:t>ст</w:t>
      </w:r>
      <w:proofErr w:type="spellEnd"/>
      <w:r w:rsidRPr="00A03472">
        <w:rPr>
          <w:rFonts w:eastAsia="Times New Roman" w:cs="Times New Roman"/>
          <w:sz w:val="24"/>
          <w:szCs w:val="24"/>
          <w:lang w:eastAsia="ru-RU"/>
        </w:rPr>
        <w:t>) ∙ (1/</w:t>
      </w:r>
      <w:proofErr w:type="spellStart"/>
      <w:r w:rsidRPr="00A03472">
        <w:rPr>
          <w:rFonts w:eastAsia="Times New Roman" w:cs="Times New Roman"/>
          <w:sz w:val="24"/>
          <w:szCs w:val="24"/>
          <w:lang w:eastAsia="ru-RU"/>
        </w:rPr>
        <w:t>К</w:t>
      </w:r>
      <w:r w:rsidRPr="00A03472">
        <w:rPr>
          <w:rFonts w:eastAsia="Times New Roman" w:cs="Times New Roman"/>
          <w:sz w:val="24"/>
          <w:szCs w:val="24"/>
          <w:vertAlign w:val="subscript"/>
          <w:lang w:eastAsia="ru-RU"/>
        </w:rPr>
        <w:t>н</w:t>
      </w:r>
      <w:proofErr w:type="spellEnd"/>
      <w:r w:rsidRPr="00A03472">
        <w:rPr>
          <w:rFonts w:eastAsia="Times New Roman" w:cs="Times New Roman"/>
          <w:sz w:val="24"/>
          <w:szCs w:val="24"/>
          <w:lang w:eastAsia="ru-RU"/>
        </w:rPr>
        <w:t xml:space="preserve">), где          </w:t>
      </w:r>
      <w:r w:rsidRPr="00A03472">
        <w:rPr>
          <w:rFonts w:eastAsia="Times New Roman" w:cs="Times New Roman"/>
          <w:color w:val="000000"/>
          <w:sz w:val="24"/>
          <w:szCs w:val="24"/>
          <w:lang w:eastAsia="ru-RU"/>
        </w:rPr>
        <w:t xml:space="preserve">∆Р = </w:t>
      </w:r>
      <w:r w:rsidRPr="00A03472">
        <w:rPr>
          <w:rFonts w:cs="Times New Roman"/>
          <w:sz w:val="24"/>
          <w:szCs w:val="24"/>
        </w:rPr>
        <w:t>1,687</w:t>
      </w:r>
      <w:r w:rsidRPr="00A03472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кПа</w:t>
      </w:r>
    </w:p>
    <w:p w:rsidR="00FF1BD9" w:rsidRPr="00A03472" w:rsidRDefault="00FF1BD9" w:rsidP="00FF1BD9">
      <w:pPr>
        <w:rPr>
          <w:rFonts w:eastAsia="Times New Roman" w:cs="Times New Roman"/>
          <w:sz w:val="24"/>
          <w:szCs w:val="24"/>
          <w:lang w:eastAsia="ru-RU"/>
        </w:rPr>
      </w:pPr>
    </w:p>
    <w:p w:rsidR="00FF1BD9" w:rsidRPr="00A03472" w:rsidRDefault="00FF1BD9" w:rsidP="00FF1BD9">
      <w:pPr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A03472">
        <w:rPr>
          <w:rFonts w:eastAsia="Times New Roman" w:cs="Times New Roman"/>
          <w:sz w:val="24"/>
          <w:szCs w:val="24"/>
          <w:lang w:eastAsia="ru-RU"/>
        </w:rPr>
        <w:t>Р</w:t>
      </w:r>
      <w:r w:rsidRPr="00A03472">
        <w:rPr>
          <w:rFonts w:eastAsia="Times New Roman" w:cs="Times New Roman"/>
          <w:sz w:val="24"/>
          <w:szCs w:val="24"/>
          <w:vertAlign w:val="subscript"/>
          <w:lang w:eastAsia="ru-RU"/>
        </w:rPr>
        <w:t>max</w:t>
      </w:r>
      <w:proofErr w:type="spellEnd"/>
      <w:r w:rsidRPr="00A03472">
        <w:rPr>
          <w:rFonts w:eastAsia="Times New Roman" w:cs="Times New Roman"/>
          <w:sz w:val="24"/>
          <w:szCs w:val="24"/>
          <w:lang w:eastAsia="ru-RU"/>
        </w:rPr>
        <w:t xml:space="preserve"> – максимальное давление взрыва стехиометрической </w:t>
      </w:r>
      <w:proofErr w:type="spellStart"/>
      <w:r w:rsidRPr="00A03472">
        <w:rPr>
          <w:rFonts w:eastAsia="Times New Roman" w:cs="Times New Roman"/>
          <w:sz w:val="24"/>
          <w:szCs w:val="24"/>
          <w:lang w:eastAsia="ru-RU"/>
        </w:rPr>
        <w:t>газовоздушной</w:t>
      </w:r>
      <w:proofErr w:type="spellEnd"/>
      <w:r w:rsidRPr="00A03472">
        <w:rPr>
          <w:rFonts w:eastAsia="Times New Roman" w:cs="Times New Roman"/>
          <w:sz w:val="24"/>
          <w:szCs w:val="24"/>
          <w:lang w:eastAsia="ru-RU"/>
        </w:rPr>
        <w:t xml:space="preserve"> смеси в замкнутом объеме</w:t>
      </w:r>
      <w:r w:rsidRPr="00A03472">
        <w:rPr>
          <w:rFonts w:cs="Times New Roman"/>
          <w:sz w:val="24"/>
          <w:szCs w:val="24"/>
        </w:rPr>
        <w:t xml:space="preserve"> (</w:t>
      </w:r>
      <w:r w:rsidRPr="00A03472">
        <w:rPr>
          <w:rFonts w:eastAsia="Times New Roman" w:cs="Times New Roman"/>
          <w:sz w:val="24"/>
          <w:szCs w:val="24"/>
          <w:lang w:eastAsia="ru-RU"/>
        </w:rPr>
        <w:t>допускается принимать 900 кПа),</w:t>
      </w:r>
    </w:p>
    <w:p w:rsidR="00FF1BD9" w:rsidRPr="00A03472" w:rsidRDefault="00FF1BD9" w:rsidP="00FF1BD9">
      <w:pPr>
        <w:rPr>
          <w:rFonts w:eastAsia="Times New Roman" w:cs="Times New Roman"/>
          <w:sz w:val="24"/>
          <w:szCs w:val="24"/>
          <w:lang w:eastAsia="ru-RU"/>
        </w:rPr>
      </w:pPr>
      <w:r w:rsidRPr="00A03472">
        <w:rPr>
          <w:rFonts w:eastAsia="Times New Roman" w:cs="Times New Roman"/>
          <w:sz w:val="24"/>
          <w:szCs w:val="24"/>
          <w:lang w:eastAsia="ru-RU"/>
        </w:rPr>
        <w:t>Р</w:t>
      </w:r>
      <w:r w:rsidRPr="00A03472">
        <w:rPr>
          <w:rFonts w:eastAsia="Times New Roman" w:cs="Times New Roman"/>
          <w:sz w:val="24"/>
          <w:szCs w:val="24"/>
          <w:vertAlign w:val="subscript"/>
          <w:lang w:eastAsia="ru-RU"/>
        </w:rPr>
        <w:t xml:space="preserve">0 </w:t>
      </w:r>
      <w:r w:rsidRPr="00A03472">
        <w:rPr>
          <w:rFonts w:eastAsia="Times New Roman" w:cs="Times New Roman"/>
          <w:sz w:val="24"/>
          <w:szCs w:val="24"/>
          <w:lang w:eastAsia="ru-RU"/>
        </w:rPr>
        <w:t>– начальное давление, кПа (допускается принимать равным 101кПа),</w:t>
      </w:r>
    </w:p>
    <w:p w:rsidR="00FF1BD9" w:rsidRPr="00A03472" w:rsidRDefault="00FF1BD9" w:rsidP="00FF1BD9">
      <w:pPr>
        <w:rPr>
          <w:rFonts w:eastAsia="Times New Roman" w:cs="Times New Roman"/>
          <w:sz w:val="24"/>
          <w:szCs w:val="24"/>
          <w:lang w:eastAsia="ru-RU"/>
        </w:rPr>
      </w:pPr>
      <w:r w:rsidRPr="00A03472">
        <w:rPr>
          <w:rFonts w:eastAsia="Times New Roman" w:cs="Times New Roman"/>
          <w:sz w:val="24"/>
          <w:szCs w:val="24"/>
          <w:lang w:eastAsia="ru-RU"/>
        </w:rPr>
        <w:t>m – масса ГГ, вышедших в результате аварии в помещение,</w:t>
      </w:r>
    </w:p>
    <w:p w:rsidR="00FF1BD9" w:rsidRPr="00A03472" w:rsidRDefault="00FF1BD9" w:rsidP="00FF1BD9">
      <w:pPr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A03472">
        <w:rPr>
          <w:rFonts w:eastAsia="Times New Roman" w:cs="Times New Roman"/>
          <w:sz w:val="24"/>
          <w:szCs w:val="24"/>
          <w:lang w:eastAsia="ru-RU"/>
        </w:rPr>
        <w:t>К</w:t>
      </w:r>
      <w:r w:rsidRPr="00A03472">
        <w:rPr>
          <w:rFonts w:eastAsia="Times New Roman" w:cs="Times New Roman"/>
          <w:sz w:val="24"/>
          <w:szCs w:val="24"/>
          <w:vertAlign w:val="subscript"/>
          <w:lang w:eastAsia="ru-RU"/>
        </w:rPr>
        <w:t>н</w:t>
      </w:r>
      <w:proofErr w:type="spellEnd"/>
      <w:r w:rsidRPr="00A03472">
        <w:rPr>
          <w:rFonts w:eastAsia="Times New Roman" w:cs="Times New Roman"/>
          <w:sz w:val="24"/>
          <w:szCs w:val="24"/>
          <w:lang w:eastAsia="ru-RU"/>
        </w:rPr>
        <w:t xml:space="preserve"> – коэффициент, учитывающий </w:t>
      </w:r>
      <w:proofErr w:type="spellStart"/>
      <w:r w:rsidRPr="00A03472">
        <w:rPr>
          <w:rFonts w:eastAsia="Times New Roman" w:cs="Times New Roman"/>
          <w:sz w:val="24"/>
          <w:szCs w:val="24"/>
          <w:lang w:eastAsia="ru-RU"/>
        </w:rPr>
        <w:t>негерметичность</w:t>
      </w:r>
      <w:proofErr w:type="spellEnd"/>
      <w:r w:rsidRPr="00A03472">
        <w:rPr>
          <w:rFonts w:eastAsia="Times New Roman" w:cs="Times New Roman"/>
          <w:sz w:val="24"/>
          <w:szCs w:val="24"/>
          <w:lang w:eastAsia="ru-RU"/>
        </w:rPr>
        <w:t xml:space="preserve"> помещения и </w:t>
      </w:r>
      <w:proofErr w:type="spellStart"/>
      <w:r w:rsidRPr="00A03472">
        <w:rPr>
          <w:rFonts w:eastAsia="Times New Roman" w:cs="Times New Roman"/>
          <w:sz w:val="24"/>
          <w:szCs w:val="24"/>
          <w:lang w:eastAsia="ru-RU"/>
        </w:rPr>
        <w:t>неадиабатичность</w:t>
      </w:r>
      <w:proofErr w:type="spellEnd"/>
      <w:r w:rsidRPr="00A03472">
        <w:rPr>
          <w:rFonts w:eastAsia="Times New Roman" w:cs="Times New Roman"/>
          <w:sz w:val="24"/>
          <w:szCs w:val="24"/>
          <w:lang w:eastAsia="ru-RU"/>
        </w:rPr>
        <w:t xml:space="preserve"> процесса горения (допускается принимать равным 3),</w:t>
      </w:r>
    </w:p>
    <w:p w:rsidR="00FF1BD9" w:rsidRPr="00A03472" w:rsidRDefault="00FF1BD9" w:rsidP="00FF1BD9">
      <w:pPr>
        <w:contextualSpacing/>
        <w:rPr>
          <w:rFonts w:cs="Times New Roman"/>
          <w:sz w:val="24"/>
          <w:szCs w:val="24"/>
        </w:rPr>
      </w:pPr>
      <w:proofErr w:type="spellStart"/>
      <w:r w:rsidRPr="00A03472">
        <w:rPr>
          <w:rFonts w:eastAsia="Times New Roman" w:cs="Times New Roman"/>
          <w:sz w:val="24"/>
          <w:szCs w:val="24"/>
          <w:lang w:eastAsia="ru-RU"/>
        </w:rPr>
        <w:t>V</w:t>
      </w:r>
      <w:r w:rsidRPr="00A03472">
        <w:rPr>
          <w:rFonts w:eastAsia="Times New Roman" w:cs="Times New Roman"/>
          <w:sz w:val="24"/>
          <w:szCs w:val="24"/>
          <w:vertAlign w:val="subscript"/>
          <w:lang w:eastAsia="ru-RU"/>
        </w:rPr>
        <w:t>св</w:t>
      </w:r>
      <w:proofErr w:type="spellEnd"/>
      <w:r w:rsidRPr="00A03472">
        <w:rPr>
          <w:rFonts w:eastAsia="Times New Roman" w:cs="Times New Roman"/>
          <w:sz w:val="24"/>
          <w:szCs w:val="24"/>
          <w:lang w:eastAsia="ru-RU"/>
        </w:rPr>
        <w:t xml:space="preserve"> - свободный объем помещения,</w:t>
      </w:r>
    </w:p>
    <w:p w:rsidR="00FF1BD9" w:rsidRPr="00A03472" w:rsidRDefault="00FF1BD9" w:rsidP="00FF1BD9">
      <w:pPr>
        <w:contextualSpacing/>
        <w:rPr>
          <w:rFonts w:cs="Times New Roman"/>
          <w:sz w:val="24"/>
          <w:szCs w:val="24"/>
        </w:rPr>
      </w:pPr>
      <w:r w:rsidRPr="00A03472">
        <w:rPr>
          <w:rFonts w:eastAsia="Times New Roman" w:cs="Times New Roman"/>
          <w:sz w:val="24"/>
          <w:szCs w:val="24"/>
          <w:lang w:eastAsia="ru-RU"/>
        </w:rPr>
        <w:t>Z</w:t>
      </w:r>
      <w:r w:rsidRPr="00A03472">
        <w:rPr>
          <w:rFonts w:cs="Times New Roman"/>
          <w:sz w:val="24"/>
          <w:szCs w:val="24"/>
        </w:rPr>
        <w:t xml:space="preserve"> - коэффициент участия горючих газов и паров в горении.</w:t>
      </w:r>
    </w:p>
    <w:p w:rsidR="00FF1BD9" w:rsidRPr="00A03472" w:rsidRDefault="00FF1BD9" w:rsidP="00FF1BD9">
      <w:pPr>
        <w:contextualSpacing/>
        <w:rPr>
          <w:rFonts w:cs="Times New Roman"/>
          <w:sz w:val="24"/>
          <w:szCs w:val="24"/>
        </w:rPr>
      </w:pPr>
      <w:proofErr w:type="spellStart"/>
      <w:r w:rsidRPr="00A03472">
        <w:rPr>
          <w:rFonts w:eastAsia="Times New Roman" w:cs="Times New Roman"/>
          <w:sz w:val="24"/>
          <w:szCs w:val="24"/>
          <w:lang w:eastAsia="ru-RU"/>
        </w:rPr>
        <w:t>ρ</w:t>
      </w:r>
      <w:r w:rsidRPr="00A03472">
        <w:rPr>
          <w:rFonts w:eastAsia="Times New Roman" w:cs="Times New Roman"/>
          <w:sz w:val="24"/>
          <w:szCs w:val="24"/>
          <w:vertAlign w:val="subscript"/>
          <w:lang w:eastAsia="ru-RU"/>
        </w:rPr>
        <w:t>г.п</w:t>
      </w:r>
      <w:proofErr w:type="spellEnd"/>
      <w:r w:rsidRPr="00A03472">
        <w:rPr>
          <w:rFonts w:eastAsia="Times New Roman" w:cs="Times New Roman"/>
          <w:sz w:val="24"/>
          <w:szCs w:val="24"/>
          <w:vertAlign w:val="subscript"/>
          <w:lang w:eastAsia="ru-RU"/>
        </w:rPr>
        <w:t>.</w:t>
      </w:r>
      <w:r w:rsidRPr="00A03472">
        <w:rPr>
          <w:rFonts w:eastAsia="Times New Roman" w:cs="Times New Roman"/>
          <w:sz w:val="24"/>
          <w:szCs w:val="24"/>
          <w:lang w:eastAsia="ru-RU"/>
        </w:rPr>
        <w:t xml:space="preserve"> - </w:t>
      </w:r>
      <w:r w:rsidRPr="00A03472">
        <w:rPr>
          <w:rFonts w:cs="Times New Roman"/>
          <w:sz w:val="24"/>
          <w:szCs w:val="24"/>
        </w:rPr>
        <w:t>плотность газа или пара при расчетной температуре, вычисляемая по формуле:</w:t>
      </w:r>
    </w:p>
    <w:p w:rsidR="00FF1BD9" w:rsidRPr="00A03472" w:rsidRDefault="00FF1BD9" w:rsidP="00FF1BD9">
      <w:pPr>
        <w:contextualSpacing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:rsidR="00FF1BD9" w:rsidRPr="00A03472" w:rsidRDefault="00FF1BD9" w:rsidP="00FF1BD9">
      <w:pPr>
        <w:contextualSpacing/>
        <w:rPr>
          <w:rFonts w:cs="Times New Roman"/>
          <w:sz w:val="24"/>
          <w:szCs w:val="24"/>
        </w:rPr>
      </w:pPr>
      <w:r w:rsidRPr="00A03472">
        <w:rPr>
          <w:rFonts w:eastAsia="Times New Roman" w:cs="Times New Roman"/>
          <w:color w:val="000000"/>
          <w:sz w:val="24"/>
          <w:szCs w:val="24"/>
          <w:lang w:eastAsia="ru-RU"/>
        </w:rPr>
        <w:t xml:space="preserve">при </w:t>
      </w:r>
      <w:proofErr w:type="spellStart"/>
      <w:r w:rsidRPr="00A03472">
        <w:rPr>
          <w:rFonts w:eastAsia="Times New Roman" w:cs="Times New Roman"/>
          <w:color w:val="000000"/>
          <w:sz w:val="24"/>
          <w:szCs w:val="24"/>
          <w:lang w:eastAsia="ru-RU"/>
        </w:rPr>
        <w:t>V</w:t>
      </w:r>
      <w:r w:rsidRPr="00A03472">
        <w:rPr>
          <w:rFonts w:eastAsia="Times New Roman" w:cs="Times New Roman"/>
          <w:color w:val="000000"/>
          <w:sz w:val="24"/>
          <w:szCs w:val="24"/>
          <w:vertAlign w:val="subscript"/>
          <w:lang w:eastAsia="ru-RU"/>
        </w:rPr>
        <w:t>св</w:t>
      </w:r>
      <w:proofErr w:type="spellEnd"/>
      <w:r w:rsidRPr="00A03472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= 611 м</w:t>
      </w:r>
      <w:r w:rsidRPr="00A03472">
        <w:rPr>
          <w:rFonts w:eastAsia="Times New Roman" w:cs="Times New Roman"/>
          <w:color w:val="000000"/>
          <w:sz w:val="24"/>
          <w:szCs w:val="24"/>
          <w:vertAlign w:val="superscript"/>
          <w:lang w:eastAsia="ru-RU"/>
        </w:rPr>
        <w:t xml:space="preserve">3 </w:t>
      </w:r>
      <w:r w:rsidRPr="00A03472">
        <w:rPr>
          <w:rFonts w:eastAsia="Times New Roman" w:cs="Times New Roman"/>
          <w:color w:val="000000"/>
          <w:sz w:val="24"/>
          <w:szCs w:val="24"/>
          <w:lang w:eastAsia="ru-RU"/>
        </w:rPr>
        <w:t xml:space="preserve">(размеры помещения </w:t>
      </w:r>
      <w:r w:rsidRPr="00A03472">
        <w:rPr>
          <w:rFonts w:cs="Times New Roman"/>
          <w:sz w:val="24"/>
          <w:szCs w:val="24"/>
        </w:rPr>
        <w:t xml:space="preserve">12,65х17,25 </w:t>
      </w:r>
      <w:r w:rsidRPr="00A03472">
        <w:rPr>
          <w:rFonts w:eastAsia="Times New Roman" w:cs="Times New Roman"/>
          <w:color w:val="000000"/>
          <w:sz w:val="24"/>
          <w:szCs w:val="24"/>
          <w:lang w:eastAsia="ru-RU"/>
        </w:rPr>
        <w:t>×3,5 с учетом коэффициента заполняемости)</w:t>
      </w:r>
    </w:p>
    <w:p w:rsidR="00FF1BD9" w:rsidRDefault="00FF1BD9" w:rsidP="00FF1BD9">
      <w:pPr>
        <w:contextualSpacing/>
        <w:rPr>
          <w:rFonts w:cs="Times New Roman"/>
          <w:sz w:val="24"/>
          <w:szCs w:val="24"/>
        </w:rPr>
      </w:pPr>
      <w:proofErr w:type="spellStart"/>
      <w:r w:rsidRPr="00A03472">
        <w:rPr>
          <w:rFonts w:eastAsia="Times New Roman" w:cs="Times New Roman"/>
          <w:sz w:val="24"/>
          <w:szCs w:val="24"/>
          <w:lang w:eastAsia="ru-RU"/>
        </w:rPr>
        <w:t>ρ</w:t>
      </w:r>
      <w:r w:rsidRPr="00A03472">
        <w:rPr>
          <w:rFonts w:eastAsia="Times New Roman" w:cs="Times New Roman"/>
          <w:sz w:val="24"/>
          <w:szCs w:val="24"/>
          <w:vertAlign w:val="subscript"/>
          <w:lang w:eastAsia="ru-RU"/>
        </w:rPr>
        <w:t>г.п</w:t>
      </w:r>
      <w:proofErr w:type="spellEnd"/>
      <w:r w:rsidRPr="00A03472">
        <w:rPr>
          <w:rFonts w:eastAsia="Times New Roman" w:cs="Times New Roman"/>
          <w:sz w:val="24"/>
          <w:szCs w:val="24"/>
          <w:vertAlign w:val="subscript"/>
          <w:lang w:eastAsia="ru-RU"/>
        </w:rPr>
        <w:t>.</w:t>
      </w:r>
      <w:r w:rsidRPr="00A03472">
        <w:rPr>
          <w:rFonts w:eastAsia="Times New Roman" w:cs="Times New Roman"/>
          <w:sz w:val="24"/>
          <w:szCs w:val="24"/>
          <w:lang w:eastAsia="ru-RU"/>
        </w:rPr>
        <w:t xml:space="preserve"> - </w:t>
      </w:r>
      <w:r w:rsidRPr="00A03472">
        <w:rPr>
          <w:rFonts w:cs="Times New Roman"/>
          <w:sz w:val="24"/>
          <w:szCs w:val="24"/>
        </w:rPr>
        <w:t>плотность газа или пара при расчетной температуре, вычисляемая по формуле, равное 0,7.</w:t>
      </w:r>
    </w:p>
    <w:p w:rsidR="00FF1BD9" w:rsidRPr="00A03472" w:rsidRDefault="00FF1BD9" w:rsidP="00FF1BD9">
      <w:pPr>
        <w:contextualSpacing/>
        <w:rPr>
          <w:rFonts w:cs="Times New Roman"/>
          <w:sz w:val="24"/>
          <w:szCs w:val="24"/>
        </w:rPr>
      </w:pPr>
    </w:p>
    <w:p w:rsidR="00FF1BD9" w:rsidRPr="00A03472" w:rsidRDefault="00FF1BD9" w:rsidP="00FF1BD9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Расчеты воздействий для открытого пространстве не приводятся ввиду незначительности количества газа, поступившего в помещение котельной и небольшой величины воздействия избыточного давления взрыва, равного 1,687</w:t>
      </w:r>
      <w:r w:rsidRPr="00A03472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</w:t>
      </w:r>
      <w:r w:rsidRPr="00A03472">
        <w:rPr>
          <w:rFonts w:cs="Times New Roman"/>
          <w:sz w:val="24"/>
          <w:szCs w:val="24"/>
        </w:rPr>
        <w:t xml:space="preserve">кПа. </w:t>
      </w:r>
    </w:p>
    <w:p w:rsidR="00FF1BD9" w:rsidRPr="00A03472" w:rsidRDefault="00FF1BD9" w:rsidP="00FF1BD9">
      <w:pPr>
        <w:contextualSpacing/>
        <w:rPr>
          <w:rFonts w:cs="Times New Roman"/>
          <w:sz w:val="24"/>
          <w:szCs w:val="24"/>
        </w:rPr>
      </w:pPr>
    </w:p>
    <w:p w:rsidR="00FF1BD9" w:rsidRPr="00A03472" w:rsidRDefault="00FF1BD9" w:rsidP="00FF1BD9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Ситуационный план представлен в приложении №4</w:t>
      </w:r>
    </w:p>
    <w:p w:rsidR="00FF1BD9" w:rsidRPr="00A03472" w:rsidRDefault="00FF1BD9" w:rsidP="00FF1BD9">
      <w:pPr>
        <w:contextualSpacing/>
        <w:rPr>
          <w:rFonts w:cs="Times New Roman"/>
          <w:sz w:val="24"/>
          <w:szCs w:val="24"/>
        </w:rPr>
      </w:pPr>
    </w:p>
    <w:p w:rsidR="00FF1BD9" w:rsidRPr="00A03472" w:rsidRDefault="00FF1BD9" w:rsidP="00FF1BD9">
      <w:pPr>
        <w:rPr>
          <w:rFonts w:cs="Times New Roman"/>
          <w:sz w:val="24"/>
          <w:szCs w:val="24"/>
        </w:rPr>
      </w:pPr>
      <w:r w:rsidRPr="00A03472">
        <w:rPr>
          <w:rFonts w:cs="Times New Roman"/>
          <w:b/>
          <w:sz w:val="24"/>
          <w:szCs w:val="24"/>
        </w:rPr>
        <w:t>Выводы</w:t>
      </w:r>
      <w:r w:rsidRPr="00A03472">
        <w:rPr>
          <w:rFonts w:cs="Times New Roman"/>
          <w:sz w:val="24"/>
          <w:szCs w:val="24"/>
        </w:rPr>
        <w:t xml:space="preserve">. В результате расчета было определено избыточное давление волны взрыва облака </w:t>
      </w:r>
      <w:proofErr w:type="spellStart"/>
      <w:r w:rsidRPr="00A03472">
        <w:rPr>
          <w:rFonts w:cs="Times New Roman"/>
          <w:sz w:val="24"/>
          <w:szCs w:val="24"/>
        </w:rPr>
        <w:t>газовоздушной</w:t>
      </w:r>
      <w:proofErr w:type="spellEnd"/>
      <w:r w:rsidRPr="00A03472">
        <w:rPr>
          <w:rFonts w:cs="Times New Roman"/>
          <w:sz w:val="24"/>
          <w:szCs w:val="24"/>
        </w:rPr>
        <w:t xml:space="preserve"> смеси в помещении котельной, согласно </w:t>
      </w:r>
      <w:r w:rsidRPr="006322F2">
        <w:rPr>
          <w:rFonts w:cs="Times New Roman"/>
          <w:sz w:val="24"/>
          <w:szCs w:val="24"/>
        </w:rPr>
        <w:t>методике [22], при данном</w:t>
      </w:r>
      <w:r w:rsidRPr="00A03472">
        <w:rPr>
          <w:rFonts w:cs="Times New Roman"/>
          <w:sz w:val="24"/>
          <w:szCs w:val="24"/>
        </w:rPr>
        <w:t xml:space="preserve"> избыточном давлении 1,687</w:t>
      </w:r>
      <w:r w:rsidRPr="00A03472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</w:t>
      </w:r>
      <w:r w:rsidRPr="00A03472">
        <w:rPr>
          <w:rFonts w:cs="Times New Roman"/>
          <w:sz w:val="24"/>
          <w:szCs w:val="24"/>
        </w:rPr>
        <w:t>кПа здоровью персонала угроз не существует, разрушений кровли, стеновых панелей и остекления здания не произойдет.</w:t>
      </w:r>
    </w:p>
    <w:p w:rsidR="00FF1BD9" w:rsidRPr="00A03472" w:rsidRDefault="00FF1BD9" w:rsidP="00FF1BD9">
      <w:pPr>
        <w:rPr>
          <w:rFonts w:cs="Times New Roman"/>
          <w:sz w:val="24"/>
          <w:szCs w:val="24"/>
        </w:rPr>
      </w:pPr>
    </w:p>
    <w:p w:rsidR="00FF1BD9" w:rsidRPr="00A03472" w:rsidRDefault="00FF1BD9" w:rsidP="00FF1BD9">
      <w:pPr>
        <w:rPr>
          <w:rFonts w:cs="Times New Roman"/>
          <w:b/>
          <w:sz w:val="24"/>
          <w:szCs w:val="24"/>
        </w:rPr>
      </w:pPr>
      <w:proofErr w:type="gramStart"/>
      <w:r w:rsidRPr="00A03472">
        <w:rPr>
          <w:rFonts w:cs="Times New Roman"/>
          <w:b/>
          <w:sz w:val="24"/>
          <w:szCs w:val="24"/>
        </w:rPr>
        <w:t>8.2  Прогнозирование</w:t>
      </w:r>
      <w:proofErr w:type="gramEnd"/>
      <w:r w:rsidRPr="00A03472">
        <w:rPr>
          <w:rFonts w:cs="Times New Roman"/>
          <w:b/>
          <w:sz w:val="24"/>
          <w:szCs w:val="24"/>
        </w:rPr>
        <w:t xml:space="preserve"> зоны поражения тепловым излучением «огненного шара»</w:t>
      </w:r>
    </w:p>
    <w:p w:rsidR="00FF1BD9" w:rsidRPr="0066523E" w:rsidRDefault="00FF1BD9" w:rsidP="00FF1BD9">
      <w:pPr>
        <w:rPr>
          <w:rFonts w:cs="Times New Roman"/>
          <w:b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Эффективный диаметр «огненного шара»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D</w:t>
      </w:r>
      <w:r w:rsidRPr="0066523E">
        <w:rPr>
          <w:rFonts w:cs="Times New Roman"/>
          <w:sz w:val="24"/>
          <w:szCs w:val="24"/>
          <w:lang w:val="en-US"/>
        </w:rPr>
        <w:t>s</w:t>
      </w:r>
      <w:r w:rsidRPr="0066523E">
        <w:rPr>
          <w:rFonts w:cs="Times New Roman"/>
          <w:sz w:val="24"/>
          <w:szCs w:val="24"/>
        </w:rPr>
        <w:t xml:space="preserve"> = 5,33 × m</w:t>
      </w:r>
      <w:r w:rsidRPr="0066523E">
        <w:rPr>
          <w:rFonts w:cs="Times New Roman"/>
          <w:sz w:val="24"/>
          <w:szCs w:val="24"/>
          <w:vertAlign w:val="superscript"/>
        </w:rPr>
        <w:t>0,327</w:t>
      </w:r>
      <w:r w:rsidRPr="0066523E">
        <w:rPr>
          <w:rFonts w:cs="Times New Roman"/>
          <w:sz w:val="24"/>
          <w:szCs w:val="24"/>
        </w:rPr>
        <w:t xml:space="preserve">, где </w:t>
      </w:r>
      <w:r w:rsidRPr="0066523E">
        <w:rPr>
          <w:rFonts w:cs="Times New Roman"/>
          <w:sz w:val="24"/>
          <w:szCs w:val="24"/>
          <w:lang w:val="en-US"/>
        </w:rPr>
        <w:t>m</w:t>
      </w:r>
      <w:r w:rsidRPr="0066523E">
        <w:rPr>
          <w:rFonts w:cs="Times New Roman"/>
          <w:sz w:val="24"/>
          <w:szCs w:val="24"/>
        </w:rPr>
        <w:t xml:space="preserve"> - масса продукта, поступившего в окружающее пространство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7572A5" w:rsidRDefault="00FF1BD9" w:rsidP="00FF1BD9">
      <w:pPr>
        <w:rPr>
          <w:rFonts w:cs="Times New Roman"/>
          <w:sz w:val="24"/>
          <w:szCs w:val="24"/>
          <w:highlight w:val="green"/>
          <w:lang w:val="en-US"/>
        </w:rPr>
      </w:pPr>
      <w:r w:rsidRPr="007572A5">
        <w:rPr>
          <w:rFonts w:cs="Times New Roman"/>
          <w:sz w:val="24"/>
          <w:szCs w:val="24"/>
          <w:lang w:val="en-US"/>
        </w:rPr>
        <w:t>D</w:t>
      </w:r>
      <w:r w:rsidRPr="0066523E">
        <w:rPr>
          <w:rFonts w:cs="Times New Roman"/>
          <w:sz w:val="24"/>
          <w:szCs w:val="24"/>
          <w:lang w:val="en-US"/>
        </w:rPr>
        <w:t>s</w:t>
      </w:r>
      <w:r w:rsidRPr="007572A5">
        <w:rPr>
          <w:rFonts w:cs="Times New Roman"/>
          <w:sz w:val="24"/>
          <w:szCs w:val="24"/>
          <w:lang w:val="en-US"/>
        </w:rPr>
        <w:t xml:space="preserve"> = 5</w:t>
      </w:r>
      <w:proofErr w:type="gramStart"/>
      <w:r w:rsidRPr="007572A5">
        <w:rPr>
          <w:rFonts w:cs="Times New Roman"/>
          <w:sz w:val="24"/>
          <w:szCs w:val="24"/>
          <w:lang w:val="en-US"/>
        </w:rPr>
        <w:t>,33</w:t>
      </w:r>
      <w:proofErr w:type="gramEnd"/>
      <w:r w:rsidRPr="007572A5">
        <w:rPr>
          <w:rFonts w:cs="Times New Roman"/>
          <w:sz w:val="24"/>
          <w:szCs w:val="24"/>
          <w:lang w:val="en-US"/>
        </w:rPr>
        <w:t xml:space="preserve"> × 0,338</w:t>
      </w:r>
      <w:r w:rsidRPr="007572A5">
        <w:rPr>
          <w:rFonts w:cs="Times New Roman"/>
          <w:sz w:val="24"/>
          <w:szCs w:val="24"/>
          <w:vertAlign w:val="superscript"/>
          <w:lang w:val="en-US"/>
        </w:rPr>
        <w:t>0,327</w:t>
      </w:r>
      <w:r w:rsidRPr="007572A5">
        <w:rPr>
          <w:rFonts w:cs="Times New Roman"/>
          <w:sz w:val="24"/>
          <w:szCs w:val="24"/>
          <w:lang w:val="en-US"/>
        </w:rPr>
        <w:t xml:space="preserve"> = {{ </w:t>
      </w:r>
      <w:proofErr w:type="spellStart"/>
      <w:r w:rsidRPr="007572A5">
        <w:rPr>
          <w:rFonts w:cs="Times New Roman"/>
          <w:sz w:val="24"/>
          <w:szCs w:val="24"/>
          <w:lang w:val="en-US"/>
        </w:rPr>
        <w:t>fireball_params.Ds_m</w:t>
      </w:r>
      <w:proofErr w:type="spellEnd"/>
      <w:r w:rsidRPr="007572A5">
        <w:rPr>
          <w:rFonts w:cs="Times New Roman"/>
          <w:sz w:val="24"/>
          <w:szCs w:val="24"/>
          <w:lang w:val="en-US"/>
        </w:rPr>
        <w:t xml:space="preserve"> }} </w:t>
      </w:r>
      <w:r w:rsidRPr="0066523E">
        <w:rPr>
          <w:rFonts w:cs="Times New Roman"/>
          <w:sz w:val="24"/>
          <w:szCs w:val="24"/>
        </w:rPr>
        <w:t>м</w:t>
      </w:r>
    </w:p>
    <w:p w:rsidR="00FF1BD9" w:rsidRPr="007572A5" w:rsidRDefault="00FF1BD9" w:rsidP="00FF1BD9">
      <w:pPr>
        <w:rPr>
          <w:rFonts w:cs="Times New Roman"/>
          <w:sz w:val="24"/>
          <w:szCs w:val="24"/>
          <w:highlight w:val="green"/>
          <w:lang w:val="en-US"/>
        </w:rPr>
      </w:pPr>
    </w:p>
    <w:p w:rsidR="00FF1BD9" w:rsidRPr="007572A5" w:rsidRDefault="00FF1BD9" w:rsidP="00FF1BD9">
      <w:pPr>
        <w:rPr>
          <w:rFonts w:cs="Times New Roman"/>
          <w:sz w:val="24"/>
          <w:szCs w:val="24"/>
          <w:highlight w:val="green"/>
          <w:lang w:val="en-US"/>
        </w:rPr>
      </w:pPr>
      <w:r w:rsidRPr="0066523E">
        <w:rPr>
          <w:rFonts w:cs="Times New Roman"/>
          <w:sz w:val="24"/>
          <w:szCs w:val="24"/>
        </w:rPr>
        <w:t>Высота</w:t>
      </w:r>
      <w:r w:rsidRPr="007572A5">
        <w:rPr>
          <w:rFonts w:cs="Times New Roman"/>
          <w:sz w:val="24"/>
          <w:szCs w:val="24"/>
          <w:lang w:val="en-US"/>
        </w:rPr>
        <w:t xml:space="preserve"> «</w:t>
      </w:r>
      <w:r w:rsidRPr="0066523E">
        <w:rPr>
          <w:rFonts w:cs="Times New Roman"/>
          <w:sz w:val="24"/>
          <w:szCs w:val="24"/>
        </w:rPr>
        <w:t>огненного</w:t>
      </w:r>
      <w:r w:rsidRPr="007572A5">
        <w:rPr>
          <w:rFonts w:cs="Times New Roman"/>
          <w:sz w:val="24"/>
          <w:szCs w:val="24"/>
          <w:lang w:val="en-US"/>
        </w:rPr>
        <w:t xml:space="preserve"> </w:t>
      </w:r>
      <w:r w:rsidRPr="0066523E">
        <w:rPr>
          <w:rFonts w:cs="Times New Roman"/>
          <w:sz w:val="24"/>
          <w:szCs w:val="24"/>
        </w:rPr>
        <w:t>шара</w:t>
      </w:r>
      <w:r w:rsidRPr="007572A5">
        <w:rPr>
          <w:rFonts w:cs="Times New Roman"/>
          <w:sz w:val="24"/>
          <w:szCs w:val="24"/>
          <w:lang w:val="en-US"/>
        </w:rPr>
        <w:t>»</w:t>
      </w:r>
      <w:r w:rsidRPr="007572A5">
        <w:rPr>
          <w:rFonts w:cs="Times New Roman"/>
          <w:sz w:val="24"/>
          <w:szCs w:val="24"/>
          <w:lang w:val="en-US"/>
        </w:rPr>
        <w:tab/>
      </w:r>
      <w:r w:rsidRPr="007572A5">
        <w:rPr>
          <w:rFonts w:cs="Times New Roman"/>
          <w:sz w:val="24"/>
          <w:szCs w:val="24"/>
          <w:lang w:val="en-US"/>
        </w:rPr>
        <w:tab/>
      </w:r>
      <w:r w:rsidRPr="0066523E">
        <w:rPr>
          <w:rFonts w:cs="Times New Roman"/>
          <w:sz w:val="24"/>
          <w:szCs w:val="24"/>
        </w:rPr>
        <w:t>Н</w:t>
      </w:r>
      <w:r w:rsidRPr="007572A5">
        <w:rPr>
          <w:rFonts w:cs="Times New Roman"/>
          <w:sz w:val="24"/>
          <w:szCs w:val="24"/>
          <w:lang w:val="en-US"/>
        </w:rPr>
        <w:t xml:space="preserve"> = D</w:t>
      </w:r>
      <w:r w:rsidRPr="0066523E">
        <w:rPr>
          <w:rFonts w:cs="Times New Roman"/>
          <w:sz w:val="24"/>
          <w:szCs w:val="24"/>
          <w:lang w:val="en-US"/>
        </w:rPr>
        <w:t>s</w:t>
      </w:r>
      <w:r w:rsidRPr="007572A5">
        <w:rPr>
          <w:rFonts w:cs="Times New Roman"/>
          <w:sz w:val="24"/>
          <w:szCs w:val="24"/>
          <w:lang w:val="en-US"/>
        </w:rPr>
        <w:t xml:space="preserve">/2 = </w:t>
      </w:r>
      <w:proofErr w:type="gramStart"/>
      <w:r w:rsidRPr="007572A5">
        <w:rPr>
          <w:rFonts w:cs="Times New Roman"/>
          <w:sz w:val="24"/>
          <w:szCs w:val="24"/>
          <w:lang w:val="en-US"/>
        </w:rPr>
        <w:t xml:space="preserve">{{ </w:t>
      </w:r>
      <w:proofErr w:type="spellStart"/>
      <w:r w:rsidRPr="007572A5">
        <w:rPr>
          <w:rFonts w:cs="Times New Roman"/>
          <w:sz w:val="24"/>
          <w:szCs w:val="24"/>
          <w:lang w:val="en-US"/>
        </w:rPr>
        <w:t>fireball</w:t>
      </w:r>
      <w:proofErr w:type="gramEnd"/>
      <w:r w:rsidRPr="007572A5">
        <w:rPr>
          <w:rFonts w:cs="Times New Roman"/>
          <w:sz w:val="24"/>
          <w:szCs w:val="24"/>
          <w:lang w:val="en-US"/>
        </w:rPr>
        <w:t>_params.H_m</w:t>
      </w:r>
      <w:proofErr w:type="spellEnd"/>
      <w:r w:rsidRPr="007572A5">
        <w:rPr>
          <w:rFonts w:cs="Times New Roman"/>
          <w:sz w:val="24"/>
          <w:szCs w:val="24"/>
          <w:lang w:val="en-US"/>
        </w:rPr>
        <w:t xml:space="preserve"> }} </w:t>
      </w:r>
      <w:r w:rsidRPr="0066523E">
        <w:rPr>
          <w:rFonts w:cs="Times New Roman"/>
          <w:sz w:val="24"/>
          <w:szCs w:val="24"/>
        </w:rPr>
        <w:t>м</w:t>
      </w:r>
    </w:p>
    <w:p w:rsidR="00FF1BD9" w:rsidRPr="007572A5" w:rsidRDefault="00FF1BD9" w:rsidP="00FF1BD9">
      <w:pPr>
        <w:rPr>
          <w:rFonts w:cs="Times New Roman"/>
          <w:sz w:val="24"/>
          <w:szCs w:val="24"/>
          <w:highlight w:val="green"/>
          <w:lang w:val="en-US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Коэффициент пропускания атмосферы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</w:rPr>
      </w:pPr>
      <w:r w:rsidRPr="0066523E">
        <w:rPr>
          <w:rFonts w:cs="Times New Roman"/>
          <w:sz w:val="24"/>
          <w:szCs w:val="24"/>
        </w:rPr>
        <w:t xml:space="preserve">τ = </w:t>
      </w:r>
      <w:proofErr w:type="spellStart"/>
      <w:r w:rsidRPr="0066523E">
        <w:rPr>
          <w:rFonts w:cs="Times New Roman"/>
          <w:sz w:val="24"/>
          <w:szCs w:val="24"/>
        </w:rPr>
        <w:t>exp</w:t>
      </w:r>
      <w:proofErr w:type="spellEnd"/>
      <w:r w:rsidRPr="0066523E">
        <w:rPr>
          <w:rFonts w:cs="Times New Roman"/>
          <w:sz w:val="24"/>
          <w:szCs w:val="24"/>
        </w:rPr>
        <w:t xml:space="preserve"> (−7 × 10</w:t>
      </w:r>
      <w:r w:rsidRPr="0066523E">
        <w:rPr>
          <w:rFonts w:cs="Times New Roman"/>
          <w:sz w:val="24"/>
          <w:szCs w:val="24"/>
          <w:vertAlign w:val="superscript"/>
        </w:rPr>
        <w:t>-4</w:t>
      </w:r>
      <w:r w:rsidRPr="0066523E">
        <w:rPr>
          <w:rFonts w:cs="Times New Roman"/>
          <w:sz w:val="24"/>
          <w:szCs w:val="24"/>
        </w:rPr>
        <w:t xml:space="preserve"> </w:t>
      </w:r>
      <w:proofErr w:type="gramStart"/>
      <w:r w:rsidRPr="0066523E">
        <w:rPr>
          <w:rFonts w:cs="Times New Roman"/>
          <w:sz w:val="24"/>
          <w:szCs w:val="24"/>
        </w:rPr>
        <w:t>×(</w:t>
      </w:r>
      <w:proofErr w:type="gramEnd"/>
      <w:r w:rsidRPr="0066523E">
        <w:rPr>
          <w:rFonts w:cs="Times New Roman"/>
          <w:sz w:val="24"/>
          <w:szCs w:val="24"/>
        </w:rPr>
        <w:t>r</w:t>
      </w:r>
      <w:r w:rsidRPr="0066523E">
        <w:rPr>
          <w:rFonts w:cs="Times New Roman"/>
          <w:sz w:val="24"/>
          <w:szCs w:val="24"/>
          <w:vertAlign w:val="superscript"/>
        </w:rPr>
        <w:t>2</w:t>
      </w:r>
      <w:r w:rsidRPr="0066523E">
        <w:rPr>
          <w:rFonts w:cs="Times New Roman"/>
          <w:sz w:val="24"/>
          <w:szCs w:val="24"/>
        </w:rPr>
        <w:t xml:space="preserve"> + H</w:t>
      </w:r>
      <w:r w:rsidRPr="0066523E">
        <w:rPr>
          <w:rFonts w:cs="Times New Roman"/>
          <w:sz w:val="24"/>
          <w:szCs w:val="24"/>
          <w:vertAlign w:val="superscript"/>
        </w:rPr>
        <w:t>2</w:t>
      </w:r>
      <w:r w:rsidRPr="0066523E">
        <w:rPr>
          <w:rFonts w:cs="Times New Roman"/>
          <w:sz w:val="24"/>
          <w:szCs w:val="24"/>
        </w:rPr>
        <w:t xml:space="preserve"> − D</w:t>
      </w:r>
      <w:r w:rsidRPr="0066523E">
        <w:rPr>
          <w:rFonts w:cs="Times New Roman"/>
          <w:sz w:val="24"/>
          <w:szCs w:val="24"/>
          <w:lang w:val="en-US"/>
        </w:rPr>
        <w:t>s</w:t>
      </w:r>
      <w:r w:rsidRPr="0066523E">
        <w:rPr>
          <w:rFonts w:cs="Times New Roman"/>
          <w:sz w:val="24"/>
          <w:szCs w:val="24"/>
        </w:rPr>
        <w:t>/2)</w:t>
      </w:r>
      <w:r w:rsidRPr="0066523E">
        <w:rPr>
          <w:rFonts w:cs="Times New Roman"/>
          <w:sz w:val="24"/>
          <w:szCs w:val="24"/>
          <w:vertAlign w:val="superscript"/>
        </w:rPr>
        <w:t>1/2</w:t>
      </w:r>
      <w:r w:rsidRPr="0066523E">
        <w:rPr>
          <w:rFonts w:cs="Times New Roman"/>
          <w:sz w:val="24"/>
          <w:szCs w:val="24"/>
        </w:rPr>
        <w:t>), где r - расстояние от человека до эпицентра «огненного шара».</w:t>
      </w:r>
    </w:p>
    <w:p w:rsidR="00FF1BD9" w:rsidRPr="0066523E" w:rsidRDefault="00FF1BD9" w:rsidP="00FF1BD9">
      <w:pPr>
        <w:rPr>
          <w:rFonts w:cs="Times New Roman"/>
          <w:sz w:val="24"/>
          <w:szCs w:val="24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  <w:vertAlign w:val="superscript"/>
        </w:rPr>
      </w:pPr>
      <w:r w:rsidRPr="0066523E">
        <w:rPr>
          <w:rFonts w:cs="Times New Roman"/>
          <w:sz w:val="24"/>
          <w:szCs w:val="24"/>
        </w:rPr>
        <w:t xml:space="preserve">Угловой коэффициент облученности: </w:t>
      </w:r>
      <w:r w:rsidRPr="0066523E">
        <w:rPr>
          <w:rFonts w:cs="Times New Roman"/>
          <w:sz w:val="24"/>
          <w:szCs w:val="24"/>
        </w:rPr>
        <w:tab/>
      </w:r>
      <w:proofErr w:type="spellStart"/>
      <w:r w:rsidRPr="0066523E">
        <w:rPr>
          <w:rFonts w:cs="Times New Roman"/>
          <w:sz w:val="24"/>
          <w:szCs w:val="24"/>
          <w:lang w:val="en-US"/>
        </w:rPr>
        <w:t>F</w:t>
      </w:r>
      <w:r w:rsidRPr="0066523E">
        <w:rPr>
          <w:rFonts w:cs="Times New Roman"/>
          <w:sz w:val="24"/>
          <w:szCs w:val="24"/>
          <w:vertAlign w:val="subscript"/>
          <w:lang w:val="en-US"/>
        </w:rPr>
        <w:t>q</w:t>
      </w:r>
      <w:proofErr w:type="spellEnd"/>
      <w:r w:rsidRPr="0066523E">
        <w:rPr>
          <w:rFonts w:cs="Times New Roman"/>
          <w:sz w:val="24"/>
          <w:szCs w:val="24"/>
        </w:rPr>
        <w:t xml:space="preserve"> = (</w:t>
      </w:r>
      <w:r w:rsidRPr="0066523E">
        <w:rPr>
          <w:rFonts w:cs="Times New Roman"/>
          <w:sz w:val="24"/>
          <w:szCs w:val="24"/>
          <w:lang w:val="en-US"/>
        </w:rPr>
        <w:t>H</w:t>
      </w:r>
      <w:r w:rsidRPr="0066523E">
        <w:rPr>
          <w:rFonts w:cs="Times New Roman"/>
          <w:sz w:val="24"/>
          <w:szCs w:val="24"/>
        </w:rPr>
        <w:t>/</w:t>
      </w:r>
      <w:r w:rsidRPr="0066523E">
        <w:rPr>
          <w:rFonts w:cs="Times New Roman"/>
          <w:sz w:val="24"/>
          <w:szCs w:val="24"/>
          <w:lang w:val="en-US"/>
        </w:rPr>
        <w:t>Ds</w:t>
      </w:r>
      <w:r w:rsidRPr="0066523E">
        <w:rPr>
          <w:rFonts w:cs="Times New Roman"/>
          <w:sz w:val="24"/>
          <w:szCs w:val="24"/>
        </w:rPr>
        <w:t xml:space="preserve"> + 0,5)</w:t>
      </w:r>
      <w:proofErr w:type="gramStart"/>
      <w:r w:rsidRPr="0066523E">
        <w:rPr>
          <w:rFonts w:cs="Times New Roman"/>
          <w:sz w:val="24"/>
          <w:szCs w:val="24"/>
        </w:rPr>
        <w:t>/(</w:t>
      </w:r>
      <w:proofErr w:type="gramEnd"/>
      <w:r w:rsidRPr="0066523E">
        <w:rPr>
          <w:rFonts w:cs="Times New Roman"/>
          <w:sz w:val="24"/>
          <w:szCs w:val="24"/>
        </w:rPr>
        <w:t>4×((</w:t>
      </w:r>
      <w:r w:rsidRPr="0066523E">
        <w:rPr>
          <w:rFonts w:cs="Times New Roman"/>
          <w:sz w:val="24"/>
          <w:szCs w:val="24"/>
          <w:lang w:val="en-US"/>
        </w:rPr>
        <w:t>H</w:t>
      </w:r>
      <w:r w:rsidRPr="0066523E">
        <w:rPr>
          <w:rFonts w:cs="Times New Roman"/>
          <w:sz w:val="24"/>
          <w:szCs w:val="24"/>
        </w:rPr>
        <w:t>/</w:t>
      </w:r>
      <w:r w:rsidRPr="0066523E">
        <w:rPr>
          <w:rFonts w:cs="Times New Roman"/>
          <w:sz w:val="24"/>
          <w:szCs w:val="24"/>
          <w:lang w:val="en-US"/>
        </w:rPr>
        <w:t>Ds</w:t>
      </w:r>
      <w:r w:rsidRPr="0066523E">
        <w:rPr>
          <w:rFonts w:cs="Times New Roman"/>
          <w:sz w:val="24"/>
          <w:szCs w:val="24"/>
        </w:rPr>
        <w:t xml:space="preserve"> + 0,5)</w:t>
      </w:r>
      <w:r w:rsidRPr="0066523E">
        <w:rPr>
          <w:rFonts w:cs="Times New Roman"/>
          <w:sz w:val="24"/>
          <w:szCs w:val="24"/>
          <w:vertAlign w:val="superscript"/>
        </w:rPr>
        <w:t>2</w:t>
      </w:r>
      <w:r w:rsidRPr="0066523E">
        <w:rPr>
          <w:rFonts w:cs="Times New Roman"/>
          <w:sz w:val="24"/>
          <w:szCs w:val="24"/>
        </w:rPr>
        <w:t xml:space="preserve"> + (</w:t>
      </w:r>
      <w:r w:rsidRPr="0066523E">
        <w:rPr>
          <w:rFonts w:cs="Times New Roman"/>
          <w:sz w:val="24"/>
          <w:szCs w:val="24"/>
          <w:lang w:val="en-US"/>
        </w:rPr>
        <w:t>r</w:t>
      </w:r>
      <w:r w:rsidRPr="0066523E">
        <w:rPr>
          <w:rFonts w:cs="Times New Roman"/>
          <w:sz w:val="24"/>
          <w:szCs w:val="24"/>
        </w:rPr>
        <w:t>/</w:t>
      </w:r>
      <w:r w:rsidRPr="0066523E">
        <w:rPr>
          <w:rFonts w:cs="Times New Roman"/>
          <w:sz w:val="24"/>
          <w:szCs w:val="24"/>
          <w:lang w:val="en-US"/>
        </w:rPr>
        <w:t>Ds</w:t>
      </w:r>
      <w:r w:rsidRPr="0066523E">
        <w:rPr>
          <w:rFonts w:cs="Times New Roman"/>
          <w:sz w:val="24"/>
          <w:szCs w:val="24"/>
        </w:rPr>
        <w:t>)</w:t>
      </w:r>
      <w:r w:rsidRPr="0066523E">
        <w:rPr>
          <w:rFonts w:cs="Times New Roman"/>
          <w:sz w:val="24"/>
          <w:szCs w:val="24"/>
          <w:vertAlign w:val="superscript"/>
        </w:rPr>
        <w:t>2</w:t>
      </w:r>
      <w:r w:rsidRPr="0066523E">
        <w:rPr>
          <w:rFonts w:cs="Times New Roman"/>
          <w:sz w:val="24"/>
          <w:szCs w:val="24"/>
        </w:rPr>
        <w:t>)</w:t>
      </w:r>
      <w:r w:rsidRPr="0066523E">
        <w:rPr>
          <w:rFonts w:cs="Times New Roman"/>
          <w:sz w:val="24"/>
          <w:szCs w:val="24"/>
          <w:vertAlign w:val="superscript"/>
        </w:rPr>
        <w:t>1,5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 xml:space="preserve">Длительность существования «огненного шара» </w:t>
      </w:r>
      <w:r w:rsidRPr="0066523E">
        <w:rPr>
          <w:rFonts w:cs="Times New Roman"/>
          <w:sz w:val="24"/>
          <w:szCs w:val="24"/>
        </w:rPr>
        <w:tab/>
        <w:t>t</w:t>
      </w:r>
      <w:r w:rsidRPr="0066523E">
        <w:rPr>
          <w:rFonts w:cs="Times New Roman"/>
          <w:sz w:val="24"/>
          <w:szCs w:val="24"/>
          <w:vertAlign w:val="subscript"/>
          <w:lang w:val="en-US"/>
        </w:rPr>
        <w:t>s</w:t>
      </w:r>
      <w:r w:rsidRPr="0066523E">
        <w:rPr>
          <w:rFonts w:cs="Times New Roman"/>
          <w:sz w:val="24"/>
          <w:szCs w:val="24"/>
        </w:rPr>
        <w:t xml:space="preserve"> = 0,92 × m</w:t>
      </w:r>
      <w:r w:rsidRPr="0066523E">
        <w:rPr>
          <w:rFonts w:cs="Times New Roman"/>
          <w:sz w:val="24"/>
          <w:szCs w:val="24"/>
          <w:vertAlign w:val="superscript"/>
        </w:rPr>
        <w:t>0,303</w:t>
      </w:r>
      <w:r w:rsidRPr="0066523E">
        <w:rPr>
          <w:rFonts w:cs="Times New Roman"/>
          <w:sz w:val="24"/>
          <w:szCs w:val="24"/>
          <w:vertAlign w:val="superscript"/>
        </w:rPr>
        <w:tab/>
      </w:r>
      <w:r w:rsidRPr="0066523E">
        <w:rPr>
          <w:rFonts w:cs="Times New Roman"/>
          <w:sz w:val="24"/>
          <w:szCs w:val="24"/>
          <w:vertAlign w:val="superscript"/>
        </w:rPr>
        <w:tab/>
      </w:r>
      <w:r w:rsidRPr="0066523E">
        <w:rPr>
          <w:rFonts w:cs="Times New Roman"/>
          <w:sz w:val="24"/>
          <w:szCs w:val="24"/>
        </w:rPr>
        <w:t>t</w:t>
      </w:r>
      <w:r w:rsidRPr="0066523E">
        <w:rPr>
          <w:rFonts w:cs="Times New Roman"/>
          <w:sz w:val="24"/>
          <w:szCs w:val="24"/>
          <w:vertAlign w:val="subscript"/>
          <w:lang w:val="en-US"/>
        </w:rPr>
        <w:t>s</w:t>
      </w:r>
      <w:r w:rsidRPr="0066523E">
        <w:rPr>
          <w:rFonts w:cs="Times New Roman"/>
          <w:sz w:val="24"/>
          <w:szCs w:val="24"/>
        </w:rPr>
        <w:t xml:space="preserve"> = 0,92 × 0,338</w:t>
      </w:r>
      <w:r w:rsidRPr="0066523E">
        <w:rPr>
          <w:rFonts w:cs="Times New Roman"/>
          <w:sz w:val="24"/>
          <w:szCs w:val="24"/>
          <w:vertAlign w:val="superscript"/>
        </w:rPr>
        <w:t>0,303</w:t>
      </w:r>
      <w:r w:rsidRPr="0066523E">
        <w:rPr>
          <w:rFonts w:cs="Times New Roman"/>
          <w:sz w:val="24"/>
          <w:szCs w:val="24"/>
        </w:rPr>
        <w:t xml:space="preserve"> = </w:t>
      </w:r>
      <w:proofErr w:type="gramStart"/>
      <w:r w:rsidRPr="0066523E">
        <w:rPr>
          <w:rFonts w:cs="Times New Roman"/>
          <w:sz w:val="24"/>
          <w:szCs w:val="24"/>
        </w:rPr>
        <w:t xml:space="preserve">{{ </w:t>
      </w:r>
      <w:proofErr w:type="spellStart"/>
      <w:r w:rsidRPr="0066523E">
        <w:rPr>
          <w:rFonts w:cs="Times New Roman"/>
          <w:sz w:val="24"/>
          <w:szCs w:val="24"/>
        </w:rPr>
        <w:t>fireball</w:t>
      </w:r>
      <w:proofErr w:type="gramEnd"/>
      <w:r w:rsidRPr="0066523E">
        <w:rPr>
          <w:rFonts w:cs="Times New Roman"/>
          <w:sz w:val="24"/>
          <w:szCs w:val="24"/>
        </w:rPr>
        <w:t>_params.ts_s</w:t>
      </w:r>
      <w:proofErr w:type="spellEnd"/>
      <w:r w:rsidRPr="0066523E">
        <w:rPr>
          <w:rFonts w:cs="Times New Roman"/>
          <w:sz w:val="24"/>
          <w:szCs w:val="24"/>
        </w:rPr>
        <w:t xml:space="preserve"> }} сек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Интенсивность теплового излучения «огненного шара»: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  <w:vertAlign w:val="superscript"/>
        </w:rPr>
      </w:pPr>
      <w:r w:rsidRPr="0066523E">
        <w:rPr>
          <w:rFonts w:cs="Times New Roman"/>
          <w:sz w:val="24"/>
          <w:szCs w:val="24"/>
        </w:rPr>
        <w:t>q = E</w:t>
      </w:r>
      <w:r w:rsidRPr="0066523E">
        <w:rPr>
          <w:rFonts w:cs="Times New Roman"/>
          <w:sz w:val="24"/>
          <w:szCs w:val="24"/>
          <w:vertAlign w:val="subscript"/>
          <w:lang w:val="en-US"/>
        </w:rPr>
        <w:t>f</w:t>
      </w:r>
      <w:r w:rsidRPr="0066523E">
        <w:rPr>
          <w:rFonts w:cs="Times New Roman"/>
          <w:sz w:val="24"/>
          <w:szCs w:val="24"/>
        </w:rPr>
        <w:t xml:space="preserve"> × F</w:t>
      </w:r>
      <w:r w:rsidRPr="0066523E">
        <w:rPr>
          <w:rFonts w:cs="Times New Roman"/>
          <w:sz w:val="24"/>
          <w:szCs w:val="24"/>
          <w:vertAlign w:val="subscript"/>
          <w:lang w:val="en-US"/>
        </w:rPr>
        <w:t>q</w:t>
      </w:r>
      <w:r w:rsidRPr="0066523E">
        <w:rPr>
          <w:rFonts w:cs="Times New Roman"/>
          <w:sz w:val="24"/>
          <w:szCs w:val="24"/>
        </w:rPr>
        <w:t xml:space="preserve"> × τ, где E</w:t>
      </w:r>
      <w:r w:rsidRPr="0066523E">
        <w:rPr>
          <w:rFonts w:cs="Times New Roman"/>
          <w:sz w:val="24"/>
          <w:szCs w:val="24"/>
          <w:vertAlign w:val="subscript"/>
          <w:lang w:val="en-US"/>
        </w:rPr>
        <w:t>f</w:t>
      </w:r>
      <w:r w:rsidRPr="0066523E">
        <w:rPr>
          <w:rFonts w:cs="Times New Roman"/>
          <w:sz w:val="24"/>
          <w:szCs w:val="24"/>
        </w:rPr>
        <w:t xml:space="preserve"> – средне-поверхностная интенсивность теплового излучения пламени, E</w:t>
      </w:r>
      <w:r w:rsidRPr="0066523E">
        <w:rPr>
          <w:rFonts w:cs="Times New Roman"/>
          <w:sz w:val="24"/>
          <w:szCs w:val="24"/>
          <w:vertAlign w:val="subscript"/>
          <w:lang w:val="en-US"/>
        </w:rPr>
        <w:t>f</w:t>
      </w:r>
      <w:r w:rsidRPr="0066523E">
        <w:rPr>
          <w:rFonts w:cs="Times New Roman"/>
          <w:sz w:val="24"/>
          <w:szCs w:val="24"/>
        </w:rPr>
        <w:t xml:space="preserve"> = </w:t>
      </w:r>
      <w:proofErr w:type="gramStart"/>
      <w:r w:rsidRPr="0066523E">
        <w:rPr>
          <w:rFonts w:cs="Times New Roman"/>
          <w:sz w:val="24"/>
          <w:szCs w:val="24"/>
        </w:rPr>
        <w:t>{{ fireball</w:t>
      </w:r>
      <w:proofErr w:type="gramEnd"/>
      <w:r w:rsidRPr="0066523E">
        <w:rPr>
          <w:rFonts w:cs="Times New Roman"/>
          <w:sz w:val="24"/>
          <w:szCs w:val="24"/>
        </w:rPr>
        <w:t>_params.Ef_kw_m2 }} кВт/м</w:t>
      </w:r>
      <w:r w:rsidRPr="0066523E">
        <w:rPr>
          <w:rFonts w:cs="Times New Roman"/>
          <w:sz w:val="24"/>
          <w:szCs w:val="24"/>
          <w:vertAlign w:val="superscript"/>
        </w:rPr>
        <w:t>2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proofErr w:type="spellStart"/>
      <w:r w:rsidRPr="0066523E">
        <w:rPr>
          <w:rFonts w:cs="Times New Roman"/>
          <w:sz w:val="24"/>
          <w:szCs w:val="24"/>
          <w:lang w:val="en-US"/>
        </w:rPr>
        <w:t>F</w:t>
      </w:r>
      <w:r w:rsidRPr="0066523E">
        <w:rPr>
          <w:rFonts w:cs="Times New Roman"/>
          <w:sz w:val="24"/>
          <w:szCs w:val="24"/>
          <w:vertAlign w:val="subscript"/>
          <w:lang w:val="en-US"/>
        </w:rPr>
        <w:t>q</w:t>
      </w:r>
      <w:proofErr w:type="spellEnd"/>
      <w:r w:rsidRPr="0066523E">
        <w:rPr>
          <w:rFonts w:cs="Times New Roman"/>
          <w:sz w:val="24"/>
          <w:szCs w:val="24"/>
        </w:rPr>
        <w:t xml:space="preserve"> - угловой коэффициент облученности;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τ - коэффициент пропускания атмосферы</w:t>
      </w:r>
    </w:p>
    <w:p w:rsidR="00FF1BD9" w:rsidRPr="0066523E" w:rsidRDefault="00FF1BD9" w:rsidP="00FF1BD9">
      <w:pPr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cs="Times New Roman"/>
          <w:sz w:val="24"/>
          <w:szCs w:val="24"/>
        </w:rPr>
        <w:t xml:space="preserve">Для </w:t>
      </w:r>
      <w:proofErr w:type="spellStart"/>
      <w:r w:rsidRPr="0066523E">
        <w:rPr>
          <w:rFonts w:cs="Times New Roman"/>
          <w:sz w:val="24"/>
          <w:szCs w:val="24"/>
        </w:rPr>
        <w:t>газовоздушной</w:t>
      </w:r>
      <w:proofErr w:type="spellEnd"/>
      <w:r w:rsidRPr="0066523E">
        <w:rPr>
          <w:rFonts w:cs="Times New Roman"/>
          <w:sz w:val="24"/>
          <w:szCs w:val="24"/>
        </w:rPr>
        <w:t xml:space="preserve"> смеси метана </w:t>
      </w:r>
      <w:proofErr w:type="spellStart"/>
      <w:r w:rsidRPr="0066523E">
        <w:rPr>
          <w:rFonts w:eastAsia="Times New Roman" w:cs="Times New Roman"/>
          <w:i/>
          <w:sz w:val="24"/>
          <w:szCs w:val="24"/>
          <w:lang w:val="en-US" w:eastAsia="ru-RU"/>
        </w:rPr>
        <w:t>E</w:t>
      </w:r>
      <w:r w:rsidRPr="0066523E">
        <w:rPr>
          <w:rFonts w:eastAsia="Times New Roman" w:cs="Times New Roman"/>
          <w:i/>
          <w:sz w:val="24"/>
          <w:szCs w:val="24"/>
          <w:vertAlign w:val="subscript"/>
          <w:lang w:val="en-US" w:eastAsia="ru-RU"/>
        </w:rPr>
        <w:t>f</w:t>
      </w:r>
      <w:proofErr w:type="spellEnd"/>
      <w:r w:rsidRPr="0066523E">
        <w:rPr>
          <w:rFonts w:eastAsia="Times New Roman" w:cs="Times New Roman"/>
          <w:sz w:val="24"/>
          <w:szCs w:val="24"/>
          <w:lang w:eastAsia="ru-RU"/>
        </w:rPr>
        <w:t xml:space="preserve"> = 80 кВт/м</w:t>
      </w:r>
      <w:r w:rsidRPr="0066523E">
        <w:rPr>
          <w:rFonts w:eastAsia="Times New Roman" w:cs="Times New Roman"/>
          <w:sz w:val="24"/>
          <w:szCs w:val="24"/>
          <w:vertAlign w:val="superscript"/>
          <w:lang w:eastAsia="ru-RU"/>
        </w:rPr>
        <w:t>2</w:t>
      </w:r>
      <w:r w:rsidRPr="0066523E">
        <w:rPr>
          <w:rFonts w:eastAsia="Times New Roman" w:cs="Times New Roman"/>
          <w:sz w:val="24"/>
          <w:szCs w:val="24"/>
          <w:lang w:eastAsia="ru-RU"/>
        </w:rPr>
        <w:t>.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 xml:space="preserve">Расчетные данные τ, </w:t>
      </w:r>
      <w:proofErr w:type="spellStart"/>
      <w:r w:rsidRPr="0066523E">
        <w:rPr>
          <w:rFonts w:cs="Times New Roman"/>
          <w:sz w:val="24"/>
          <w:szCs w:val="24"/>
          <w:lang w:val="en-US"/>
        </w:rPr>
        <w:t>F</w:t>
      </w:r>
      <w:r w:rsidRPr="0066523E">
        <w:rPr>
          <w:rFonts w:cs="Times New Roman"/>
          <w:sz w:val="24"/>
          <w:szCs w:val="24"/>
          <w:vertAlign w:val="subscript"/>
          <w:lang w:val="en-US"/>
        </w:rPr>
        <w:t>q</w:t>
      </w:r>
      <w:proofErr w:type="spellEnd"/>
      <w:r w:rsidRPr="0066523E">
        <w:rPr>
          <w:rFonts w:cs="Times New Roman"/>
          <w:iCs/>
          <w:sz w:val="24"/>
          <w:szCs w:val="24"/>
          <w:shd w:val="clear" w:color="auto" w:fill="FFFFFF"/>
        </w:rPr>
        <w:t>,</w:t>
      </w:r>
      <w:r w:rsidRPr="0066523E">
        <w:rPr>
          <w:rFonts w:cs="Times New Roman"/>
          <w:sz w:val="24"/>
          <w:szCs w:val="24"/>
        </w:rPr>
        <w:t xml:space="preserve"> q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  <w:vertAlign w:val="subscript"/>
        </w:rPr>
        <w:t xml:space="preserve"> </w:t>
      </w:r>
      <w:r w:rsidRPr="0066523E">
        <w:rPr>
          <w:rFonts w:cs="Times New Roman"/>
          <w:sz w:val="24"/>
          <w:szCs w:val="24"/>
        </w:rPr>
        <w:t>для расстояний r = 0 - 20 м</w:t>
      </w:r>
    </w:p>
    <w:p w:rsidR="00FF1BD9" w:rsidRPr="0066523E" w:rsidRDefault="00FF1BD9" w:rsidP="00FF1BD9">
      <w:pPr>
        <w:rPr>
          <w:rFonts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7"/>
        <w:gridCol w:w="3734"/>
        <w:gridCol w:w="4395"/>
        <w:gridCol w:w="4252"/>
      </w:tblGrid>
      <w:tr w:rsidR="00FF1BD9" w:rsidRPr="00E00F99" w:rsidTr="00E03E73">
        <w:trPr>
          <w:trHeight w:val="610"/>
        </w:trPr>
        <w:tc>
          <w:tcPr>
            <w:tcW w:w="1477" w:type="dxa"/>
            <w:shd w:val="clear" w:color="auto" w:fill="auto"/>
            <w:vAlign w:val="center"/>
          </w:tcPr>
          <w:p w:rsidR="00FF1BD9" w:rsidRPr="00E00F99" w:rsidRDefault="00FF1BD9" w:rsidP="00E03E73">
            <w:pPr>
              <w:rPr>
                <w:rFonts w:cs="Times New Roman"/>
                <w:sz w:val="22"/>
                <w:szCs w:val="24"/>
              </w:rPr>
            </w:pPr>
            <w:r w:rsidRPr="00E00F99">
              <w:rPr>
                <w:rFonts w:cs="Times New Roman"/>
                <w:sz w:val="22"/>
                <w:szCs w:val="24"/>
              </w:rPr>
              <w:t>Расстояние r,  м</w:t>
            </w:r>
          </w:p>
        </w:tc>
        <w:tc>
          <w:tcPr>
            <w:tcW w:w="3734" w:type="dxa"/>
          </w:tcPr>
          <w:p w:rsidR="00FF1BD9" w:rsidRPr="00E00F99" w:rsidRDefault="00FF1BD9" w:rsidP="00E03E73">
            <w:pPr>
              <w:rPr>
                <w:rFonts w:cs="Times New Roman"/>
                <w:iCs/>
                <w:sz w:val="22"/>
                <w:szCs w:val="24"/>
                <w:shd w:val="clear" w:color="auto" w:fill="FFFFFF"/>
              </w:rPr>
            </w:pPr>
            <w:r w:rsidRPr="00E00F99">
              <w:rPr>
                <w:rFonts w:cs="Times New Roman"/>
                <w:iCs/>
                <w:sz w:val="22"/>
                <w:szCs w:val="24"/>
                <w:shd w:val="clear" w:color="auto" w:fill="FFFFFF"/>
              </w:rPr>
              <w:t xml:space="preserve">Коэффициент пропускания атмосферы </w:t>
            </w:r>
            <w:r w:rsidRPr="00E00F99">
              <w:rPr>
                <w:rFonts w:cs="Times New Roman"/>
                <w:sz w:val="22"/>
                <w:szCs w:val="24"/>
              </w:rPr>
              <w:t>τ</w:t>
            </w:r>
          </w:p>
        </w:tc>
        <w:tc>
          <w:tcPr>
            <w:tcW w:w="4395" w:type="dxa"/>
            <w:shd w:val="clear" w:color="auto" w:fill="auto"/>
            <w:vAlign w:val="center"/>
          </w:tcPr>
          <w:p w:rsidR="00FF1BD9" w:rsidRPr="00E00F99" w:rsidRDefault="00FF1BD9" w:rsidP="00E03E73">
            <w:pPr>
              <w:rPr>
                <w:rFonts w:cs="Times New Roman"/>
                <w:iCs/>
                <w:sz w:val="22"/>
                <w:szCs w:val="24"/>
                <w:shd w:val="clear" w:color="auto" w:fill="FFFFFF"/>
              </w:rPr>
            </w:pPr>
            <w:r w:rsidRPr="00E00F99">
              <w:rPr>
                <w:rFonts w:cs="Times New Roman"/>
                <w:iCs/>
                <w:sz w:val="22"/>
                <w:szCs w:val="24"/>
                <w:shd w:val="clear" w:color="auto" w:fill="FFFFFF"/>
              </w:rPr>
              <w:t>Угловой коэффициент облученности</w:t>
            </w:r>
          </w:p>
          <w:p w:rsidR="00FF1BD9" w:rsidRPr="00E00F99" w:rsidRDefault="00FF1BD9" w:rsidP="00E03E73">
            <w:pPr>
              <w:rPr>
                <w:rFonts w:cs="Times New Roman"/>
                <w:sz w:val="22"/>
                <w:szCs w:val="24"/>
              </w:rPr>
            </w:pPr>
            <w:proofErr w:type="spellStart"/>
            <w:r w:rsidRPr="00E00F99">
              <w:rPr>
                <w:rFonts w:cs="Times New Roman"/>
                <w:sz w:val="22"/>
                <w:szCs w:val="24"/>
                <w:lang w:val="en-US"/>
              </w:rPr>
              <w:t>F</w:t>
            </w:r>
            <w:r w:rsidRPr="00E00F99">
              <w:rPr>
                <w:rFonts w:cs="Times New Roman"/>
                <w:sz w:val="22"/>
                <w:szCs w:val="24"/>
                <w:vertAlign w:val="subscript"/>
                <w:lang w:val="en-US"/>
              </w:rPr>
              <w:t>q</w:t>
            </w:r>
            <w:proofErr w:type="spellEnd"/>
          </w:p>
        </w:tc>
        <w:tc>
          <w:tcPr>
            <w:tcW w:w="4252" w:type="dxa"/>
            <w:shd w:val="clear" w:color="auto" w:fill="auto"/>
            <w:vAlign w:val="center"/>
          </w:tcPr>
          <w:p w:rsidR="00FF1BD9" w:rsidRPr="00E00F99" w:rsidRDefault="00FF1BD9" w:rsidP="00E03E73">
            <w:pPr>
              <w:rPr>
                <w:rFonts w:cs="Times New Roman"/>
                <w:iCs/>
                <w:sz w:val="22"/>
                <w:szCs w:val="24"/>
                <w:shd w:val="clear" w:color="auto" w:fill="FFFFFF"/>
              </w:rPr>
            </w:pPr>
            <w:r w:rsidRPr="00E00F99">
              <w:rPr>
                <w:rFonts w:cs="Times New Roman"/>
                <w:iCs/>
                <w:sz w:val="22"/>
                <w:szCs w:val="24"/>
                <w:shd w:val="clear" w:color="auto" w:fill="FFFFFF"/>
              </w:rPr>
              <w:t>Интенсивность теплового излучения</w:t>
            </w:r>
          </w:p>
          <w:p w:rsidR="00FF1BD9" w:rsidRPr="00E00F99" w:rsidRDefault="00FF1BD9" w:rsidP="00E03E73">
            <w:pPr>
              <w:rPr>
                <w:rFonts w:cs="Times New Roman"/>
                <w:sz w:val="22"/>
                <w:szCs w:val="24"/>
              </w:rPr>
            </w:pPr>
            <w:r w:rsidRPr="00E00F99">
              <w:rPr>
                <w:rFonts w:cs="Times New Roman"/>
                <w:sz w:val="22"/>
                <w:szCs w:val="24"/>
              </w:rPr>
              <w:t>q</w:t>
            </w:r>
          </w:p>
        </w:tc>
      </w:tr>
      <w:tr w:rsidR="00FF1BD9" w:rsidRPr="00E00F99" w:rsidTr="00E03E7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0"/>
        </w:trPr>
        <w:tc>
          <w:tcPr>
            <w:tcW w:w="14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F1BD9" w:rsidRPr="00E00F99" w:rsidRDefault="00FF1BD9" w:rsidP="00E03E73">
            <w:pPr>
              <w:jc w:val="right"/>
              <w:rPr>
                <w:rFonts w:eastAsia="Times New Roman" w:cs="Times New Roman"/>
                <w:color w:val="000000"/>
                <w:sz w:val="24"/>
                <w:szCs w:val="28"/>
                <w:lang w:eastAsia="ru-RU"/>
              </w:rPr>
            </w:pPr>
            <w:r w:rsidRPr="00E00F99">
              <w:rPr>
                <w:color w:val="000000"/>
                <w:sz w:val="24"/>
                <w:szCs w:val="28"/>
              </w:rPr>
              <w:t>0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F1BD9" w:rsidRPr="00E00F99" w:rsidRDefault="00FF1BD9" w:rsidP="00E03E73">
            <w:pPr>
              <w:jc w:val="right"/>
              <w:rPr>
                <w:rFonts w:eastAsia="Times New Roman" w:cs="Times New Roman"/>
                <w:color w:val="000000"/>
                <w:sz w:val="24"/>
                <w:szCs w:val="28"/>
                <w:lang w:eastAsia="ru-RU"/>
              </w:rPr>
            </w:pPr>
            <w:r w:rsidRPr="00E00F99">
              <w:rPr>
                <w:color w:val="000000"/>
                <w:sz w:val="24"/>
                <w:szCs w:val="28"/>
              </w:rPr>
              <w:t>0,9991079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F1BD9" w:rsidRPr="00E00F99" w:rsidRDefault="00FF1BD9" w:rsidP="00E03E73">
            <w:pPr>
              <w:jc w:val="right"/>
              <w:rPr>
                <w:rFonts w:eastAsia="Times New Roman" w:cs="Times New Roman"/>
                <w:color w:val="000000"/>
                <w:sz w:val="24"/>
                <w:szCs w:val="28"/>
                <w:lang w:eastAsia="ru-RU"/>
              </w:rPr>
            </w:pPr>
            <w:r w:rsidRPr="00E00F99">
              <w:rPr>
                <w:color w:val="000000"/>
                <w:sz w:val="24"/>
                <w:szCs w:val="28"/>
              </w:rPr>
              <w:t>0,25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F1BD9" w:rsidRPr="00E00F99" w:rsidRDefault="00FF1BD9" w:rsidP="00E03E73">
            <w:pPr>
              <w:jc w:val="right"/>
              <w:rPr>
                <w:rFonts w:eastAsia="Times New Roman" w:cs="Times New Roman"/>
                <w:color w:val="000000"/>
                <w:sz w:val="24"/>
                <w:szCs w:val="28"/>
                <w:lang w:eastAsia="ru-RU"/>
              </w:rPr>
            </w:pPr>
            <w:r w:rsidRPr="00E00F99">
              <w:rPr>
                <w:color w:val="000000"/>
                <w:sz w:val="24"/>
                <w:szCs w:val="28"/>
              </w:rPr>
              <w:t>19,98215801</w:t>
            </w:r>
          </w:p>
        </w:tc>
      </w:tr>
      <w:tr w:rsidR="00FF1BD9" w:rsidRPr="00E00F99" w:rsidTr="00E03E7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0"/>
        </w:trPr>
        <w:tc>
          <w:tcPr>
            <w:tcW w:w="14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F1BD9" w:rsidRPr="00E00F99" w:rsidRDefault="00FF1BD9" w:rsidP="00E03E73">
            <w:pPr>
              <w:jc w:val="right"/>
              <w:rPr>
                <w:rFonts w:eastAsia="Times New Roman" w:cs="Times New Roman"/>
                <w:color w:val="000000"/>
                <w:sz w:val="24"/>
                <w:szCs w:val="28"/>
                <w:lang w:eastAsia="ru-RU"/>
              </w:rPr>
            </w:pPr>
            <w:r w:rsidRPr="00E00F99">
              <w:rPr>
                <w:color w:val="000000"/>
                <w:sz w:val="24"/>
                <w:szCs w:val="28"/>
              </w:rPr>
              <w:t>1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F1BD9" w:rsidRPr="00E00F99" w:rsidRDefault="00FF1BD9" w:rsidP="00E03E73">
            <w:pPr>
              <w:jc w:val="right"/>
              <w:rPr>
                <w:rFonts w:eastAsia="Times New Roman" w:cs="Times New Roman"/>
                <w:color w:val="000000"/>
                <w:sz w:val="24"/>
                <w:szCs w:val="28"/>
                <w:lang w:eastAsia="ru-RU"/>
              </w:rPr>
            </w:pPr>
            <w:r w:rsidRPr="00E00F99">
              <w:rPr>
                <w:color w:val="000000"/>
                <w:sz w:val="24"/>
                <w:szCs w:val="28"/>
              </w:rPr>
              <w:t>0,99886638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F1BD9" w:rsidRPr="00E00F99" w:rsidRDefault="00FF1BD9" w:rsidP="00E03E73">
            <w:pPr>
              <w:jc w:val="right"/>
              <w:rPr>
                <w:rFonts w:eastAsia="Times New Roman" w:cs="Times New Roman"/>
                <w:color w:val="000000"/>
                <w:sz w:val="24"/>
                <w:szCs w:val="28"/>
                <w:lang w:eastAsia="ru-RU"/>
              </w:rPr>
            </w:pPr>
            <w:r w:rsidRPr="00E00F99">
              <w:rPr>
                <w:color w:val="000000"/>
                <w:sz w:val="24"/>
                <w:szCs w:val="28"/>
              </w:rPr>
              <w:t>0,225390133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F1BD9" w:rsidRPr="00E00F99" w:rsidRDefault="00FF1BD9" w:rsidP="00E03E73">
            <w:pPr>
              <w:jc w:val="right"/>
              <w:rPr>
                <w:rFonts w:eastAsia="Times New Roman" w:cs="Times New Roman"/>
                <w:color w:val="000000"/>
                <w:sz w:val="24"/>
                <w:szCs w:val="28"/>
                <w:lang w:eastAsia="ru-RU"/>
              </w:rPr>
            </w:pPr>
            <w:r w:rsidRPr="00E00F99">
              <w:rPr>
                <w:color w:val="000000"/>
                <w:sz w:val="24"/>
                <w:szCs w:val="28"/>
              </w:rPr>
              <w:t>18,01077006</w:t>
            </w:r>
          </w:p>
        </w:tc>
      </w:tr>
      <w:tr w:rsidR="00FF1BD9" w:rsidRPr="00E00F99" w:rsidTr="00E03E7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0"/>
        </w:trPr>
        <w:tc>
          <w:tcPr>
            <w:tcW w:w="14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F1BD9" w:rsidRPr="00E00F99" w:rsidRDefault="00FF1BD9" w:rsidP="00E03E73">
            <w:pPr>
              <w:jc w:val="right"/>
              <w:rPr>
                <w:rFonts w:eastAsia="Times New Roman" w:cs="Times New Roman"/>
                <w:color w:val="000000"/>
                <w:sz w:val="24"/>
                <w:szCs w:val="28"/>
                <w:lang w:eastAsia="ru-RU"/>
              </w:rPr>
            </w:pPr>
            <w:r w:rsidRPr="00E00F99">
              <w:rPr>
                <w:color w:val="000000"/>
                <w:sz w:val="24"/>
                <w:szCs w:val="28"/>
              </w:rPr>
              <w:t>2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F1BD9" w:rsidRPr="00E00F99" w:rsidRDefault="00FF1BD9" w:rsidP="00E03E73">
            <w:pPr>
              <w:jc w:val="right"/>
              <w:rPr>
                <w:rFonts w:eastAsia="Times New Roman" w:cs="Times New Roman"/>
                <w:color w:val="000000"/>
                <w:sz w:val="24"/>
                <w:szCs w:val="28"/>
                <w:lang w:eastAsia="ru-RU"/>
              </w:rPr>
            </w:pPr>
            <w:r w:rsidRPr="00E00F99">
              <w:rPr>
                <w:color w:val="000000"/>
                <w:sz w:val="24"/>
                <w:szCs w:val="28"/>
              </w:rPr>
              <w:t>0,998341091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F1BD9" w:rsidRPr="00E00F99" w:rsidRDefault="00FF1BD9" w:rsidP="00E03E73">
            <w:pPr>
              <w:jc w:val="right"/>
              <w:rPr>
                <w:rFonts w:eastAsia="Times New Roman" w:cs="Times New Roman"/>
                <w:color w:val="000000"/>
                <w:sz w:val="24"/>
                <w:szCs w:val="28"/>
                <w:lang w:eastAsia="ru-RU"/>
              </w:rPr>
            </w:pPr>
            <w:r w:rsidRPr="00E00F99">
              <w:rPr>
                <w:color w:val="000000"/>
                <w:sz w:val="24"/>
                <w:szCs w:val="28"/>
              </w:rPr>
              <w:t>0,171404575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F1BD9" w:rsidRPr="00E00F99" w:rsidRDefault="00FF1BD9" w:rsidP="00E03E73">
            <w:pPr>
              <w:jc w:val="right"/>
              <w:rPr>
                <w:rFonts w:eastAsia="Times New Roman" w:cs="Times New Roman"/>
                <w:color w:val="000000"/>
                <w:sz w:val="24"/>
                <w:szCs w:val="28"/>
                <w:lang w:eastAsia="ru-RU"/>
              </w:rPr>
            </w:pPr>
            <w:r w:rsidRPr="00E00F99">
              <w:rPr>
                <w:color w:val="000000"/>
                <w:sz w:val="24"/>
                <w:szCs w:val="28"/>
              </w:rPr>
              <w:t>13,68961846</w:t>
            </w:r>
          </w:p>
        </w:tc>
      </w:tr>
      <w:tr w:rsidR="00FF1BD9" w:rsidRPr="00E00F99" w:rsidTr="00E03E7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0"/>
        </w:trPr>
        <w:tc>
          <w:tcPr>
            <w:tcW w:w="14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F1BD9" w:rsidRPr="00E00F99" w:rsidRDefault="00FF1BD9" w:rsidP="00E03E73">
            <w:pPr>
              <w:jc w:val="right"/>
              <w:rPr>
                <w:rFonts w:eastAsia="Times New Roman" w:cs="Times New Roman"/>
                <w:color w:val="000000"/>
                <w:sz w:val="24"/>
                <w:szCs w:val="28"/>
                <w:lang w:eastAsia="ru-RU"/>
              </w:rPr>
            </w:pPr>
            <w:r w:rsidRPr="00E00F99">
              <w:rPr>
                <w:color w:val="000000"/>
                <w:sz w:val="24"/>
                <w:szCs w:val="28"/>
              </w:rPr>
              <w:t>3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F1BD9" w:rsidRPr="00E00F99" w:rsidRDefault="00FF1BD9" w:rsidP="00E03E73">
            <w:pPr>
              <w:jc w:val="right"/>
              <w:rPr>
                <w:rFonts w:eastAsia="Times New Roman" w:cs="Times New Roman"/>
                <w:color w:val="000000"/>
                <w:sz w:val="24"/>
                <w:szCs w:val="28"/>
                <w:lang w:eastAsia="ru-RU"/>
              </w:rPr>
            </w:pPr>
            <w:r w:rsidRPr="00E00F99">
              <w:rPr>
                <w:color w:val="000000"/>
                <w:sz w:val="24"/>
                <w:szCs w:val="28"/>
              </w:rPr>
              <w:t>0,997720814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F1BD9" w:rsidRPr="00E00F99" w:rsidRDefault="00FF1BD9" w:rsidP="00E03E73">
            <w:pPr>
              <w:jc w:val="right"/>
              <w:rPr>
                <w:rFonts w:eastAsia="Times New Roman" w:cs="Times New Roman"/>
                <w:color w:val="000000"/>
                <w:sz w:val="24"/>
                <w:szCs w:val="28"/>
                <w:lang w:eastAsia="ru-RU"/>
              </w:rPr>
            </w:pPr>
            <w:r w:rsidRPr="00E00F99">
              <w:rPr>
                <w:color w:val="000000"/>
                <w:sz w:val="24"/>
                <w:szCs w:val="28"/>
              </w:rPr>
              <w:t>0,118627834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F1BD9" w:rsidRPr="00E00F99" w:rsidRDefault="00FF1BD9" w:rsidP="00E03E73">
            <w:pPr>
              <w:jc w:val="right"/>
              <w:rPr>
                <w:rFonts w:eastAsia="Times New Roman" w:cs="Times New Roman"/>
                <w:color w:val="000000"/>
                <w:sz w:val="24"/>
                <w:szCs w:val="28"/>
                <w:lang w:eastAsia="ru-RU"/>
              </w:rPr>
            </w:pPr>
            <w:r w:rsidRPr="00E00F99">
              <w:rPr>
                <w:color w:val="000000"/>
                <w:sz w:val="24"/>
                <w:szCs w:val="28"/>
              </w:rPr>
              <w:t>9,468596747</w:t>
            </w:r>
          </w:p>
        </w:tc>
      </w:tr>
      <w:tr w:rsidR="00FF1BD9" w:rsidRPr="00E00F99" w:rsidTr="00E03E7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0"/>
        </w:trPr>
        <w:tc>
          <w:tcPr>
            <w:tcW w:w="14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F1BD9" w:rsidRPr="00E00F99" w:rsidRDefault="00FF1BD9" w:rsidP="00E03E73">
            <w:pPr>
              <w:jc w:val="right"/>
              <w:rPr>
                <w:rFonts w:eastAsia="Times New Roman" w:cs="Times New Roman"/>
                <w:color w:val="000000"/>
                <w:sz w:val="24"/>
                <w:szCs w:val="28"/>
                <w:lang w:eastAsia="ru-RU"/>
              </w:rPr>
            </w:pPr>
            <w:r w:rsidRPr="00E00F99">
              <w:rPr>
                <w:color w:val="000000"/>
                <w:sz w:val="24"/>
                <w:szCs w:val="28"/>
              </w:rPr>
              <w:t>5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F1BD9" w:rsidRPr="00E00F99" w:rsidRDefault="00FF1BD9" w:rsidP="00E03E73">
            <w:pPr>
              <w:jc w:val="right"/>
              <w:rPr>
                <w:rFonts w:eastAsia="Times New Roman" w:cs="Times New Roman"/>
                <w:color w:val="000000"/>
                <w:sz w:val="24"/>
                <w:szCs w:val="28"/>
                <w:lang w:eastAsia="ru-RU"/>
              </w:rPr>
            </w:pPr>
            <w:r w:rsidRPr="00E00F99">
              <w:rPr>
                <w:color w:val="000000"/>
                <w:sz w:val="24"/>
                <w:szCs w:val="28"/>
              </w:rPr>
              <w:t>0,996394514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F1BD9" w:rsidRPr="00E00F99" w:rsidRDefault="00FF1BD9" w:rsidP="00E03E73">
            <w:pPr>
              <w:jc w:val="right"/>
              <w:rPr>
                <w:rFonts w:eastAsia="Times New Roman" w:cs="Times New Roman"/>
                <w:color w:val="000000"/>
                <w:sz w:val="24"/>
                <w:szCs w:val="28"/>
                <w:lang w:eastAsia="ru-RU"/>
              </w:rPr>
            </w:pPr>
            <w:r w:rsidRPr="00E00F99">
              <w:rPr>
                <w:color w:val="000000"/>
                <w:sz w:val="24"/>
                <w:szCs w:val="28"/>
              </w:rPr>
              <w:t>0,053697717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F1BD9" w:rsidRPr="00E00F99" w:rsidRDefault="00FF1BD9" w:rsidP="00E03E73">
            <w:pPr>
              <w:jc w:val="right"/>
              <w:rPr>
                <w:rFonts w:eastAsia="Times New Roman" w:cs="Times New Roman"/>
                <w:color w:val="000000"/>
                <w:sz w:val="24"/>
                <w:szCs w:val="28"/>
                <w:lang w:eastAsia="ru-RU"/>
              </w:rPr>
            </w:pPr>
            <w:r w:rsidRPr="00E00F99">
              <w:rPr>
                <w:color w:val="000000"/>
                <w:sz w:val="24"/>
                <w:szCs w:val="28"/>
              </w:rPr>
              <w:t>4,280328816</w:t>
            </w:r>
          </w:p>
        </w:tc>
      </w:tr>
      <w:tr w:rsidR="00FF1BD9" w:rsidRPr="00E00F99" w:rsidTr="00E03E7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0"/>
        </w:trPr>
        <w:tc>
          <w:tcPr>
            <w:tcW w:w="14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F1BD9" w:rsidRPr="00E00F99" w:rsidRDefault="00FF1BD9" w:rsidP="00E03E73">
            <w:pPr>
              <w:jc w:val="right"/>
              <w:rPr>
                <w:rFonts w:eastAsia="Times New Roman" w:cs="Times New Roman"/>
                <w:color w:val="000000"/>
                <w:sz w:val="24"/>
                <w:szCs w:val="28"/>
                <w:lang w:eastAsia="ru-RU"/>
              </w:rPr>
            </w:pPr>
            <w:r w:rsidRPr="00E00F99">
              <w:rPr>
                <w:color w:val="000000"/>
                <w:sz w:val="24"/>
                <w:szCs w:val="28"/>
              </w:rPr>
              <w:t>10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F1BD9" w:rsidRPr="00E00F99" w:rsidRDefault="00FF1BD9" w:rsidP="00E03E73">
            <w:pPr>
              <w:jc w:val="right"/>
              <w:rPr>
                <w:rFonts w:eastAsia="Times New Roman" w:cs="Times New Roman"/>
                <w:color w:val="000000"/>
                <w:sz w:val="24"/>
                <w:szCs w:val="28"/>
                <w:lang w:eastAsia="ru-RU"/>
              </w:rPr>
            </w:pPr>
            <w:r w:rsidRPr="00E00F99">
              <w:rPr>
                <w:color w:val="000000"/>
                <w:sz w:val="24"/>
                <w:szCs w:val="28"/>
              </w:rPr>
              <w:t>0,992968173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F1BD9" w:rsidRPr="00E00F99" w:rsidRDefault="00FF1BD9" w:rsidP="00E03E73">
            <w:pPr>
              <w:jc w:val="right"/>
              <w:rPr>
                <w:rFonts w:eastAsia="Times New Roman" w:cs="Times New Roman"/>
                <w:color w:val="000000"/>
                <w:sz w:val="24"/>
                <w:szCs w:val="28"/>
                <w:lang w:eastAsia="ru-RU"/>
              </w:rPr>
            </w:pPr>
            <w:r w:rsidRPr="00E00F99">
              <w:rPr>
                <w:color w:val="000000"/>
                <w:sz w:val="24"/>
                <w:szCs w:val="28"/>
              </w:rPr>
              <w:t>0,010739453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F1BD9" w:rsidRPr="00E00F99" w:rsidRDefault="00FF1BD9" w:rsidP="00E03E73">
            <w:pPr>
              <w:jc w:val="right"/>
              <w:rPr>
                <w:rFonts w:eastAsia="Times New Roman" w:cs="Times New Roman"/>
                <w:color w:val="000000"/>
                <w:sz w:val="24"/>
                <w:szCs w:val="28"/>
                <w:lang w:eastAsia="ru-RU"/>
              </w:rPr>
            </w:pPr>
            <w:r w:rsidRPr="00E00F99">
              <w:rPr>
                <w:color w:val="000000"/>
                <w:sz w:val="24"/>
                <w:szCs w:val="28"/>
              </w:rPr>
              <w:t>0,853114765</w:t>
            </w:r>
          </w:p>
        </w:tc>
      </w:tr>
      <w:tr w:rsidR="00FF1BD9" w:rsidRPr="00E00F99" w:rsidTr="00E03E7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0"/>
        </w:trPr>
        <w:tc>
          <w:tcPr>
            <w:tcW w:w="14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F1BD9" w:rsidRPr="00E00F99" w:rsidRDefault="00FF1BD9" w:rsidP="00E03E73">
            <w:pPr>
              <w:jc w:val="right"/>
              <w:rPr>
                <w:rFonts w:eastAsia="Times New Roman" w:cs="Times New Roman"/>
                <w:color w:val="000000"/>
                <w:sz w:val="24"/>
                <w:szCs w:val="28"/>
                <w:lang w:eastAsia="ru-RU"/>
              </w:rPr>
            </w:pPr>
            <w:r w:rsidRPr="00E00F99">
              <w:rPr>
                <w:color w:val="000000"/>
                <w:sz w:val="24"/>
                <w:szCs w:val="28"/>
              </w:rPr>
              <w:t>15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F1BD9" w:rsidRPr="00E00F99" w:rsidRDefault="00FF1BD9" w:rsidP="00E03E73">
            <w:pPr>
              <w:jc w:val="right"/>
              <w:rPr>
                <w:rFonts w:eastAsia="Times New Roman" w:cs="Times New Roman"/>
                <w:color w:val="000000"/>
                <w:sz w:val="24"/>
                <w:szCs w:val="28"/>
                <w:lang w:eastAsia="ru-RU"/>
              </w:rPr>
            </w:pPr>
            <w:r w:rsidRPr="00E00F99">
              <w:rPr>
                <w:color w:val="000000"/>
                <w:sz w:val="24"/>
                <w:szCs w:val="28"/>
              </w:rPr>
              <w:t>0,989517466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F1BD9" w:rsidRPr="00E00F99" w:rsidRDefault="00FF1BD9" w:rsidP="00E03E73">
            <w:pPr>
              <w:jc w:val="right"/>
              <w:rPr>
                <w:rFonts w:eastAsia="Times New Roman" w:cs="Times New Roman"/>
                <w:color w:val="000000"/>
                <w:sz w:val="24"/>
                <w:szCs w:val="28"/>
                <w:lang w:eastAsia="ru-RU"/>
              </w:rPr>
            </w:pPr>
            <w:r w:rsidRPr="00E00F99">
              <w:rPr>
                <w:color w:val="000000"/>
                <w:sz w:val="24"/>
                <w:szCs w:val="28"/>
              </w:rPr>
              <w:t>0,003537403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F1BD9" w:rsidRPr="00E00F99" w:rsidRDefault="00FF1BD9" w:rsidP="00E03E73">
            <w:pPr>
              <w:jc w:val="right"/>
              <w:rPr>
                <w:rFonts w:eastAsia="Times New Roman" w:cs="Times New Roman"/>
                <w:color w:val="000000"/>
                <w:sz w:val="24"/>
                <w:szCs w:val="28"/>
                <w:lang w:eastAsia="ru-RU"/>
              </w:rPr>
            </w:pPr>
            <w:r w:rsidRPr="00E00F99">
              <w:rPr>
                <w:color w:val="000000"/>
                <w:sz w:val="24"/>
                <w:szCs w:val="28"/>
              </w:rPr>
              <w:t>0,280025782</w:t>
            </w:r>
          </w:p>
        </w:tc>
      </w:tr>
      <w:tr w:rsidR="00FF1BD9" w:rsidRPr="00E00F99" w:rsidTr="00E03E7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0"/>
        </w:trPr>
        <w:tc>
          <w:tcPr>
            <w:tcW w:w="14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F1BD9" w:rsidRPr="00E00F99" w:rsidRDefault="00FF1BD9" w:rsidP="00E03E73">
            <w:pPr>
              <w:jc w:val="right"/>
              <w:rPr>
                <w:rFonts w:eastAsia="Times New Roman" w:cs="Times New Roman"/>
                <w:color w:val="000000"/>
                <w:sz w:val="24"/>
                <w:szCs w:val="28"/>
                <w:lang w:eastAsia="ru-RU"/>
              </w:rPr>
            </w:pPr>
            <w:r w:rsidRPr="00E00F99">
              <w:rPr>
                <w:color w:val="000000"/>
                <w:sz w:val="24"/>
                <w:szCs w:val="28"/>
              </w:rPr>
              <w:lastRenderedPageBreak/>
              <w:t>20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F1BD9" w:rsidRPr="00E00F99" w:rsidRDefault="00FF1BD9" w:rsidP="00E03E73">
            <w:pPr>
              <w:jc w:val="right"/>
              <w:rPr>
                <w:rFonts w:eastAsia="Times New Roman" w:cs="Times New Roman"/>
                <w:color w:val="000000"/>
                <w:sz w:val="24"/>
                <w:szCs w:val="28"/>
                <w:lang w:eastAsia="ru-RU"/>
              </w:rPr>
            </w:pPr>
            <w:r w:rsidRPr="00E00F99">
              <w:rPr>
                <w:color w:val="000000"/>
                <w:sz w:val="24"/>
                <w:szCs w:val="28"/>
              </w:rPr>
              <w:t>0,98606952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F1BD9" w:rsidRPr="00E00F99" w:rsidRDefault="00FF1BD9" w:rsidP="00E03E73">
            <w:pPr>
              <w:jc w:val="right"/>
              <w:rPr>
                <w:rFonts w:eastAsia="Times New Roman" w:cs="Times New Roman"/>
                <w:color w:val="000000"/>
                <w:sz w:val="24"/>
                <w:szCs w:val="28"/>
                <w:lang w:eastAsia="ru-RU"/>
              </w:rPr>
            </w:pPr>
            <w:r w:rsidRPr="00E00F99">
              <w:rPr>
                <w:color w:val="000000"/>
                <w:sz w:val="24"/>
                <w:szCs w:val="28"/>
              </w:rPr>
              <w:t>0,001551524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F1BD9" w:rsidRPr="00E00F99" w:rsidRDefault="00FF1BD9" w:rsidP="00E03E73">
            <w:pPr>
              <w:jc w:val="right"/>
              <w:rPr>
                <w:rFonts w:eastAsia="Times New Roman" w:cs="Times New Roman"/>
                <w:color w:val="000000"/>
                <w:sz w:val="24"/>
                <w:szCs w:val="28"/>
                <w:lang w:eastAsia="ru-RU"/>
              </w:rPr>
            </w:pPr>
            <w:r w:rsidRPr="00E00F99">
              <w:rPr>
                <w:color w:val="000000"/>
                <w:sz w:val="24"/>
                <w:szCs w:val="28"/>
              </w:rPr>
              <w:t>0,122392857</w:t>
            </w:r>
          </w:p>
        </w:tc>
      </w:tr>
    </w:tbl>
    <w:p w:rsidR="00FF1BD9" w:rsidRPr="00E00F99" w:rsidRDefault="00FF1BD9" w:rsidP="00FF1BD9">
      <w:pPr>
        <w:rPr>
          <w:rFonts w:cs="Times New Roman"/>
          <w:sz w:val="22"/>
          <w:szCs w:val="24"/>
          <w:lang w:val="en-US"/>
        </w:rPr>
      </w:pPr>
    </w:p>
    <w:p w:rsidR="00FF1BD9" w:rsidRDefault="00FF1BD9" w:rsidP="00FF1BD9">
      <w:pPr>
        <w:ind w:firstLine="708"/>
        <w:rPr>
          <w:rFonts w:cs="Times New Roman"/>
          <w:sz w:val="24"/>
          <w:szCs w:val="24"/>
        </w:rPr>
      </w:pPr>
      <w:r w:rsidRPr="0066523E">
        <w:rPr>
          <w:rFonts w:cs="Times New Roman"/>
          <w:sz w:val="24"/>
          <w:szCs w:val="24"/>
        </w:rPr>
        <w:t>График зависимости интенсивности теплового излучения «огненного шара» q от расстояния до центра облака:</w:t>
      </w:r>
    </w:p>
    <w:p w:rsidR="00FF1BD9" w:rsidRPr="0066523E" w:rsidRDefault="00FF1BD9" w:rsidP="00FF1BD9">
      <w:pPr>
        <w:ind w:firstLine="708"/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>
        <w:rPr>
          <w:noProof/>
          <w:lang w:eastAsia="ru-RU"/>
        </w:rPr>
        <w:drawing>
          <wp:inline distT="0" distB="0" distL="0" distR="0" wp14:anchorId="39D0F16C" wp14:editId="1FCAA12A">
            <wp:extent cx="7424382" cy="2618845"/>
            <wp:effectExtent l="0" t="0" r="5715" b="10160"/>
            <wp:docPr id="1010" name="Диаграмма 22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2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Default="00FF1BD9" w:rsidP="00FF1BD9">
      <w:pPr>
        <w:contextualSpacing/>
        <w:rPr>
          <w:rFonts w:cs="Times New Roman"/>
          <w:sz w:val="24"/>
          <w:szCs w:val="24"/>
        </w:rPr>
      </w:pPr>
    </w:p>
    <w:p w:rsidR="00FF1BD9" w:rsidRDefault="00FF1BD9" w:rsidP="00FF1BD9">
      <w:pPr>
        <w:contextualSpacing/>
        <w:rPr>
          <w:rFonts w:cs="Times New Roman"/>
          <w:sz w:val="24"/>
          <w:szCs w:val="24"/>
        </w:rPr>
      </w:pPr>
    </w:p>
    <w:p w:rsidR="00FF1BD9" w:rsidRDefault="00FF1BD9" w:rsidP="00FF1BD9">
      <w:pPr>
        <w:contextualSpacing/>
        <w:rPr>
          <w:rFonts w:cs="Times New Roman"/>
          <w:sz w:val="24"/>
          <w:szCs w:val="24"/>
        </w:rPr>
      </w:pPr>
    </w:p>
    <w:p w:rsidR="00FF1BD9" w:rsidRDefault="00FF1BD9" w:rsidP="00FF1BD9">
      <w:pPr>
        <w:contextualSpacing/>
        <w:rPr>
          <w:rFonts w:cs="Times New Roman"/>
          <w:sz w:val="24"/>
          <w:szCs w:val="24"/>
        </w:rPr>
      </w:pP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Результаты расчетов зоны поражения тепловым излучением «огненного шара» для газовой смеси:</w:t>
      </w: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  <w:highlight w:val="green"/>
        </w:rPr>
      </w:pPr>
    </w:p>
    <w:tbl>
      <w:tblPr>
        <w:tblStyle w:val="aff7"/>
        <w:tblW w:w="0" w:type="auto"/>
        <w:tblLook w:val="04A0" w:firstRow="1" w:lastRow="0" w:firstColumn="1" w:lastColumn="0" w:noHBand="0" w:noVBand="1"/>
      </w:tblPr>
      <w:tblGrid>
        <w:gridCol w:w="4739"/>
        <w:gridCol w:w="4739"/>
        <w:gridCol w:w="4740"/>
      </w:tblGrid>
      <w:tr w:rsidR="00FF1BD9" w:rsidRPr="0066523E" w:rsidTr="00E03E73">
        <w:tc>
          <w:tcPr>
            <w:tcW w:w="4739" w:type="dxa"/>
          </w:tcPr>
          <w:p w:rsidR="00FF1BD9" w:rsidRPr="0066523E" w:rsidRDefault="00FF1BD9" w:rsidP="00E03E73">
            <w:pPr>
              <w:contextualSpacing/>
              <w:rPr>
                <w:rFonts w:cs="Times New Roman"/>
                <w:b/>
                <w:sz w:val="24"/>
                <w:szCs w:val="24"/>
              </w:rPr>
            </w:pPr>
            <w:r w:rsidRPr="0066523E">
              <w:rPr>
                <w:rFonts w:cs="Times New Roman"/>
                <w:b/>
                <w:sz w:val="24"/>
                <w:szCs w:val="24"/>
              </w:rPr>
              <w:t>Степень поражения</w:t>
            </w:r>
          </w:p>
        </w:tc>
        <w:tc>
          <w:tcPr>
            <w:tcW w:w="4739" w:type="dxa"/>
          </w:tcPr>
          <w:p w:rsidR="00FF1BD9" w:rsidRPr="0066523E" w:rsidRDefault="00FF1BD9" w:rsidP="00E03E73">
            <w:pPr>
              <w:contextualSpacing/>
              <w:rPr>
                <w:rFonts w:cs="Times New Roman"/>
                <w:b/>
                <w:sz w:val="24"/>
                <w:szCs w:val="24"/>
              </w:rPr>
            </w:pPr>
            <w:r w:rsidRPr="0066523E">
              <w:rPr>
                <w:rFonts w:cs="Times New Roman"/>
                <w:b/>
                <w:sz w:val="24"/>
                <w:szCs w:val="24"/>
              </w:rPr>
              <w:t>Интенсивность из-лучения, кВт/м2</w:t>
            </w:r>
          </w:p>
        </w:tc>
        <w:tc>
          <w:tcPr>
            <w:tcW w:w="4740" w:type="dxa"/>
          </w:tcPr>
          <w:p w:rsidR="00FF1BD9" w:rsidRPr="0066523E" w:rsidRDefault="00FF1BD9" w:rsidP="00E03E73">
            <w:pPr>
              <w:contextualSpacing/>
              <w:rPr>
                <w:rFonts w:cs="Times New Roman"/>
                <w:b/>
                <w:sz w:val="24"/>
                <w:szCs w:val="24"/>
              </w:rPr>
            </w:pPr>
            <w:r w:rsidRPr="0066523E">
              <w:rPr>
                <w:rFonts w:cs="Times New Roman"/>
                <w:b/>
                <w:sz w:val="24"/>
                <w:szCs w:val="24"/>
              </w:rPr>
              <w:t>Расстояние, м</w:t>
            </w:r>
          </w:p>
        </w:tc>
      </w:tr>
      <w:tr w:rsidR="00FF1BD9" w:rsidRPr="0066523E" w:rsidTr="00E03E73">
        <w:tc>
          <w:tcPr>
            <w:tcW w:w="4739" w:type="dxa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Без негативных последствий в течение длительного времени</w:t>
            </w:r>
          </w:p>
        </w:tc>
        <w:tc>
          <w:tcPr>
            <w:tcW w:w="4739" w:type="dxa"/>
          </w:tcPr>
          <w:p w:rsidR="00FF1BD9" w:rsidRPr="0066523E" w:rsidRDefault="00FF1BD9" w:rsidP="00E03E73">
            <w:pPr>
              <w:pStyle w:val="TableText"/>
              <w:spacing w:before="0" w:after="0"/>
              <w:rPr>
                <w:rFonts w:ascii="Times New Roman" w:hAnsi="Times New Roman"/>
                <w:noProof w:val="0"/>
                <w:sz w:val="24"/>
                <w:szCs w:val="24"/>
              </w:rPr>
            </w:pPr>
            <w:r w:rsidRPr="0066523E">
              <w:rPr>
                <w:rFonts w:ascii="Times New Roman" w:hAnsi="Times New Roman"/>
                <w:noProof w:val="0"/>
                <w:sz w:val="24"/>
                <w:szCs w:val="24"/>
              </w:rPr>
              <w:t>1,4</w:t>
            </w:r>
          </w:p>
        </w:tc>
        <w:tc>
          <w:tcPr>
            <w:tcW w:w="4740" w:type="dxa"/>
            <w:vAlign w:val="center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9,2</w:t>
            </w:r>
          </w:p>
        </w:tc>
      </w:tr>
      <w:tr w:rsidR="00FF1BD9" w:rsidRPr="0066523E" w:rsidTr="00E03E73">
        <w:tc>
          <w:tcPr>
            <w:tcW w:w="4739" w:type="dxa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Безопасно для человека в брезентовой одежде</w:t>
            </w:r>
          </w:p>
        </w:tc>
        <w:tc>
          <w:tcPr>
            <w:tcW w:w="4739" w:type="dxa"/>
          </w:tcPr>
          <w:p w:rsidR="00FF1BD9" w:rsidRPr="0066523E" w:rsidRDefault="00FF1BD9" w:rsidP="00E03E73">
            <w:pPr>
              <w:pStyle w:val="TableText"/>
              <w:spacing w:before="0" w:after="0"/>
              <w:rPr>
                <w:rFonts w:ascii="Times New Roman" w:hAnsi="Times New Roman"/>
                <w:noProof w:val="0"/>
                <w:sz w:val="24"/>
                <w:szCs w:val="24"/>
              </w:rPr>
            </w:pPr>
            <w:r w:rsidRPr="0066523E">
              <w:rPr>
                <w:rFonts w:ascii="Times New Roman" w:hAnsi="Times New Roman"/>
                <w:noProof w:val="0"/>
                <w:sz w:val="24"/>
                <w:szCs w:val="24"/>
              </w:rPr>
              <w:t>4,2</w:t>
            </w:r>
          </w:p>
        </w:tc>
        <w:tc>
          <w:tcPr>
            <w:tcW w:w="4740" w:type="dxa"/>
            <w:vAlign w:val="center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5,0</w:t>
            </w:r>
          </w:p>
        </w:tc>
      </w:tr>
      <w:tr w:rsidR="00FF1BD9" w:rsidRPr="0066523E" w:rsidTr="00E03E73">
        <w:tc>
          <w:tcPr>
            <w:tcW w:w="4739" w:type="dxa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Непереносимая боль через 20-30 с</w:t>
            </w:r>
          </w:p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Ожог 1 степени через 15-20 с</w:t>
            </w:r>
          </w:p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lastRenderedPageBreak/>
              <w:t>Ожог 2 степени через 30-40 с</w:t>
            </w:r>
          </w:p>
        </w:tc>
        <w:tc>
          <w:tcPr>
            <w:tcW w:w="4739" w:type="dxa"/>
            <w:vAlign w:val="center"/>
          </w:tcPr>
          <w:p w:rsidR="00FF1BD9" w:rsidRPr="0066523E" w:rsidRDefault="00FF1BD9" w:rsidP="00E03E73">
            <w:pPr>
              <w:pStyle w:val="TableText"/>
              <w:spacing w:before="0" w:after="0"/>
              <w:rPr>
                <w:rFonts w:ascii="Times New Roman" w:hAnsi="Times New Roman"/>
                <w:noProof w:val="0"/>
                <w:sz w:val="24"/>
                <w:szCs w:val="24"/>
              </w:rPr>
            </w:pPr>
            <w:r w:rsidRPr="0066523E">
              <w:rPr>
                <w:rFonts w:ascii="Times New Roman" w:hAnsi="Times New Roman"/>
                <w:noProof w:val="0"/>
                <w:sz w:val="24"/>
                <w:szCs w:val="24"/>
              </w:rPr>
              <w:lastRenderedPageBreak/>
              <w:t>7,0</w:t>
            </w:r>
          </w:p>
        </w:tc>
        <w:tc>
          <w:tcPr>
            <w:tcW w:w="4740" w:type="dxa"/>
            <w:vAlign w:val="center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4,0</w:t>
            </w:r>
          </w:p>
        </w:tc>
      </w:tr>
      <w:tr w:rsidR="00FF1BD9" w:rsidRPr="0066523E" w:rsidTr="00E03E73">
        <w:tc>
          <w:tcPr>
            <w:tcW w:w="4739" w:type="dxa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Непереносимая боль через 3-5 с</w:t>
            </w:r>
          </w:p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Ожог 1 степени через 6-8 с</w:t>
            </w:r>
          </w:p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Ожог 2 степени через 12-16 с</w:t>
            </w:r>
          </w:p>
        </w:tc>
        <w:tc>
          <w:tcPr>
            <w:tcW w:w="4739" w:type="dxa"/>
            <w:vAlign w:val="center"/>
          </w:tcPr>
          <w:p w:rsidR="00FF1BD9" w:rsidRPr="0066523E" w:rsidRDefault="00FF1BD9" w:rsidP="00E03E73">
            <w:pPr>
              <w:pStyle w:val="TableText"/>
              <w:spacing w:before="0" w:after="0"/>
              <w:rPr>
                <w:rFonts w:ascii="Times New Roman" w:hAnsi="Times New Roman"/>
                <w:noProof w:val="0"/>
                <w:sz w:val="24"/>
                <w:szCs w:val="24"/>
              </w:rPr>
            </w:pPr>
            <w:r w:rsidRPr="0066523E">
              <w:rPr>
                <w:rFonts w:ascii="Times New Roman" w:hAnsi="Times New Roman"/>
                <w:noProof w:val="0"/>
                <w:sz w:val="24"/>
                <w:szCs w:val="24"/>
              </w:rPr>
              <w:t>10,5</w:t>
            </w:r>
          </w:p>
        </w:tc>
        <w:tc>
          <w:tcPr>
            <w:tcW w:w="4740" w:type="dxa"/>
            <w:vAlign w:val="center"/>
          </w:tcPr>
          <w:p w:rsidR="00FF1BD9" w:rsidRPr="00DB0081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2,8</w:t>
            </w:r>
          </w:p>
        </w:tc>
      </w:tr>
    </w:tbl>
    <w:p w:rsidR="00FF1BD9" w:rsidRPr="0066523E" w:rsidRDefault="00FF1BD9" w:rsidP="00FF1BD9">
      <w:pPr>
        <w:contextualSpacing/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Для определения числа пострадавших рекомендуется принимать значение интенсивности теплового излучения, превышающее 7,0 кВт/м</w:t>
      </w:r>
      <w:r w:rsidRPr="003352F3">
        <w:rPr>
          <w:rFonts w:cs="Times New Roman"/>
          <w:sz w:val="24"/>
          <w:szCs w:val="24"/>
          <w:vertAlign w:val="superscript"/>
        </w:rPr>
        <w:t>2</w:t>
      </w: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napToGrid w:val="0"/>
          <w:position w:val="-10"/>
          <w:sz w:val="24"/>
          <w:szCs w:val="24"/>
        </w:rPr>
        <w:object w:dxaOrig="278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9.5pt;height:19.5pt" o:ole="" fillcolor="window">
            <v:imagedata r:id="rId6" o:title=""/>
          </v:shape>
          <o:OLEObject Type="Embed" ProgID="Equation.3" ShapeID="_x0000_i1025" DrawAspect="Content" ObjectID="_1839506613" r:id="rId7"/>
        </w:object>
      </w: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 xml:space="preserve">где </w:t>
      </w:r>
      <w:r w:rsidRPr="0066523E">
        <w:rPr>
          <w:rFonts w:cs="Times New Roman"/>
          <w:i/>
          <w:sz w:val="24"/>
          <w:szCs w:val="24"/>
        </w:rPr>
        <w:t>t</w:t>
      </w:r>
      <w:r w:rsidRPr="0066523E">
        <w:rPr>
          <w:rFonts w:cs="Times New Roman"/>
          <w:sz w:val="24"/>
          <w:szCs w:val="24"/>
        </w:rPr>
        <w:t xml:space="preserve"> - эффективное время экспозиции, с;</w:t>
      </w:r>
    </w:p>
    <w:p w:rsidR="00FF1BD9" w:rsidRPr="0066523E" w:rsidRDefault="00FF1BD9" w:rsidP="00FF1BD9">
      <w:pPr>
        <w:rPr>
          <w:rFonts w:eastAsia="Times New Roman" w:cs="Times New Roman"/>
          <w:snapToGrid w:val="0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i/>
          <w:snapToGrid w:val="0"/>
          <w:sz w:val="24"/>
          <w:szCs w:val="24"/>
          <w:lang w:val="en-US" w:eastAsia="ru-RU"/>
        </w:rPr>
        <w:t>q</w:t>
      </w:r>
      <w:r w:rsidRPr="0066523E">
        <w:rPr>
          <w:rFonts w:eastAsia="Times New Roman" w:cs="Times New Roman"/>
          <w:snapToGrid w:val="0"/>
          <w:sz w:val="24"/>
          <w:szCs w:val="24"/>
          <w:lang w:eastAsia="ru-RU"/>
        </w:rPr>
        <w:t xml:space="preserve"> - интенсивность теплового излучения, кВт/м</w:t>
      </w:r>
      <w:r w:rsidRPr="0066523E">
        <w:rPr>
          <w:rFonts w:eastAsia="Times New Roman" w:cs="Times New Roman"/>
          <w:snapToGrid w:val="0"/>
          <w:sz w:val="24"/>
          <w:szCs w:val="24"/>
          <w:vertAlign w:val="superscript"/>
          <w:lang w:eastAsia="ru-RU"/>
        </w:rPr>
        <w:t>2</w:t>
      </w:r>
      <w:r w:rsidRPr="0066523E">
        <w:rPr>
          <w:rFonts w:eastAsia="Times New Roman" w:cs="Times New Roman"/>
          <w:snapToGrid w:val="0"/>
          <w:sz w:val="24"/>
          <w:szCs w:val="24"/>
          <w:lang w:eastAsia="ru-RU"/>
        </w:rPr>
        <w:t>.</w:t>
      </w: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 xml:space="preserve">Величина эффективного времени экспозиции </w:t>
      </w:r>
      <w:r w:rsidRPr="0066523E">
        <w:rPr>
          <w:rFonts w:cs="Times New Roman"/>
          <w:i/>
          <w:sz w:val="24"/>
          <w:szCs w:val="24"/>
        </w:rPr>
        <w:t>t</w:t>
      </w:r>
      <w:r w:rsidRPr="0066523E">
        <w:rPr>
          <w:rFonts w:cs="Times New Roman"/>
          <w:sz w:val="24"/>
          <w:szCs w:val="24"/>
        </w:rPr>
        <w:t xml:space="preserve"> может определяется по формуле </w:t>
      </w:r>
      <w:r w:rsidRPr="0066523E">
        <w:rPr>
          <w:rFonts w:cs="Times New Roman"/>
          <w:snapToGrid w:val="0"/>
          <w:position w:val="-10"/>
          <w:sz w:val="24"/>
          <w:szCs w:val="24"/>
        </w:rPr>
        <w:object w:dxaOrig="1460" w:dyaOrig="360">
          <v:shape id="_x0000_i1026" type="#_x0000_t75" style="width:73.5pt;height:19.5pt" o:ole="" fillcolor="window">
            <v:imagedata r:id="rId8" o:title=""/>
          </v:shape>
          <o:OLEObject Type="Embed" ProgID="Equation.3" ShapeID="_x0000_i1026" DrawAspect="Content" ObjectID="_1839506614" r:id="rId9"/>
        </w:object>
      </w:r>
      <w:r w:rsidRPr="0066523E">
        <w:rPr>
          <w:rFonts w:cs="Times New Roman"/>
          <w:snapToGrid w:val="0"/>
          <w:sz w:val="24"/>
          <w:szCs w:val="24"/>
        </w:rPr>
        <w:t>;</w:t>
      </w:r>
      <w:r w:rsidRPr="0066523E">
        <w:rPr>
          <w:rFonts w:cs="Times New Roman"/>
          <w:snapToGrid w:val="0"/>
          <w:sz w:val="24"/>
          <w:szCs w:val="24"/>
        </w:rPr>
        <w:tab/>
        <w:t>(0,</w:t>
      </w:r>
      <w:r>
        <w:rPr>
          <w:rFonts w:cs="Times New Roman"/>
          <w:snapToGrid w:val="0"/>
          <w:sz w:val="24"/>
          <w:szCs w:val="24"/>
        </w:rPr>
        <w:t xml:space="preserve">66 </w:t>
      </w:r>
      <w:r w:rsidRPr="0066523E">
        <w:rPr>
          <w:rFonts w:cs="Times New Roman"/>
          <w:snapToGrid w:val="0"/>
          <w:sz w:val="24"/>
          <w:szCs w:val="24"/>
        </w:rPr>
        <w:t>сек)</w:t>
      </w: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 xml:space="preserve">Для </w:t>
      </w:r>
      <w:r w:rsidRPr="0066523E">
        <w:rPr>
          <w:rFonts w:cs="Times New Roman"/>
          <w:i/>
          <w:sz w:val="24"/>
          <w:szCs w:val="24"/>
          <w:lang w:val="en-US"/>
        </w:rPr>
        <w:t>r</w:t>
      </w:r>
      <w:r w:rsidRPr="0066523E">
        <w:rPr>
          <w:rFonts w:cs="Times New Roman"/>
          <w:i/>
          <w:sz w:val="24"/>
          <w:szCs w:val="24"/>
        </w:rPr>
        <w:t xml:space="preserve"> </w:t>
      </w:r>
      <w:r w:rsidRPr="0066523E">
        <w:rPr>
          <w:rFonts w:cs="Times New Roman"/>
          <w:sz w:val="24"/>
          <w:szCs w:val="24"/>
        </w:rPr>
        <w:t xml:space="preserve">= 0 </w:t>
      </w:r>
      <w:r w:rsidRPr="0066523E">
        <w:rPr>
          <w:rFonts w:cs="Times New Roman"/>
          <w:i/>
          <w:sz w:val="24"/>
          <w:szCs w:val="24"/>
          <w:lang w:val="en-US"/>
        </w:rPr>
        <w:t>Pr</w:t>
      </w:r>
      <w:r w:rsidRPr="0066523E">
        <w:rPr>
          <w:rFonts w:cs="Times New Roman"/>
          <w:sz w:val="24"/>
          <w:szCs w:val="24"/>
        </w:rPr>
        <w:t xml:space="preserve"> = </w:t>
      </w:r>
      <w:r w:rsidRPr="00B93B97">
        <w:rPr>
          <w:rFonts w:cs="Times New Roman"/>
          <w:sz w:val="24"/>
          <w:szCs w:val="24"/>
        </w:rPr>
        <w:t>-3,6</w:t>
      </w:r>
      <w:r>
        <w:rPr>
          <w:rFonts w:cs="Times New Roman"/>
          <w:sz w:val="24"/>
          <w:szCs w:val="24"/>
        </w:rPr>
        <w:t>7</w:t>
      </w:r>
      <w:r w:rsidRPr="0066523E">
        <w:rPr>
          <w:rFonts w:cs="Times New Roman"/>
          <w:sz w:val="24"/>
          <w:szCs w:val="24"/>
        </w:rPr>
        <w:t>, т.е. вероятность поражения равна 0.</w:t>
      </w: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</w:rPr>
      </w:pPr>
      <w:r w:rsidRPr="0066523E">
        <w:rPr>
          <w:rFonts w:cs="Times New Roman"/>
          <w:b/>
          <w:sz w:val="24"/>
          <w:szCs w:val="24"/>
        </w:rPr>
        <w:t>Выводы</w:t>
      </w:r>
      <w:r w:rsidRPr="0066523E">
        <w:rPr>
          <w:rFonts w:cs="Times New Roman"/>
          <w:sz w:val="24"/>
          <w:szCs w:val="24"/>
        </w:rPr>
        <w:t xml:space="preserve">. При прогнозировании зоны поражения тепловым излучением «огненного шара» важны такие характеристики как интенсивность излучения, эффективный диаметр и длительность существования «огненного шара», которые характеризуют импульсное воздействие «огненного шара». В ходе расчета были определены параметры «огненного шара» газовоздушной смеси метана, с массой продукта поступившего в окружающее пространство равной </w:t>
      </w:r>
      <w:r w:rsidRPr="00B93B97">
        <w:rPr>
          <w:rFonts w:cs="Times New Roman"/>
          <w:sz w:val="24"/>
          <w:szCs w:val="24"/>
        </w:rPr>
        <w:t>0,338</w:t>
      </w:r>
      <w:r>
        <w:rPr>
          <w:rFonts w:cs="Times New Roman"/>
          <w:sz w:val="24"/>
          <w:szCs w:val="24"/>
        </w:rPr>
        <w:t xml:space="preserve"> </w:t>
      </w:r>
      <w:r w:rsidRPr="0066523E">
        <w:rPr>
          <w:rFonts w:cs="Times New Roman"/>
          <w:sz w:val="24"/>
          <w:szCs w:val="24"/>
        </w:rPr>
        <w:t>кг. Для природного газа: интенсивность теплового излучения в точке под центром «огненного шара» составила 19,98 кВт/м</w:t>
      </w:r>
      <w:r w:rsidRPr="0066523E">
        <w:rPr>
          <w:rFonts w:cs="Times New Roman"/>
          <w:sz w:val="24"/>
          <w:szCs w:val="24"/>
          <w:vertAlign w:val="superscript"/>
        </w:rPr>
        <w:t>2</w:t>
      </w:r>
      <w:r w:rsidRPr="0066523E">
        <w:rPr>
          <w:rFonts w:cs="Times New Roman"/>
          <w:sz w:val="24"/>
          <w:szCs w:val="24"/>
        </w:rPr>
        <w:t xml:space="preserve">, эффективный диаметр </w:t>
      </w:r>
      <w:r w:rsidRPr="00B93B97">
        <w:rPr>
          <w:rFonts w:cs="Times New Roman"/>
          <w:sz w:val="24"/>
          <w:szCs w:val="24"/>
        </w:rPr>
        <w:t>3,74</w:t>
      </w:r>
      <w:r>
        <w:rPr>
          <w:rFonts w:cs="Times New Roman"/>
          <w:sz w:val="24"/>
          <w:szCs w:val="24"/>
        </w:rPr>
        <w:t xml:space="preserve"> </w:t>
      </w:r>
      <w:r w:rsidRPr="0066523E">
        <w:rPr>
          <w:rFonts w:cs="Times New Roman"/>
          <w:sz w:val="24"/>
          <w:szCs w:val="24"/>
        </w:rPr>
        <w:t>м, длительность существования 0,</w:t>
      </w:r>
      <w:r>
        <w:rPr>
          <w:rFonts w:cs="Times New Roman"/>
          <w:sz w:val="24"/>
          <w:szCs w:val="24"/>
        </w:rPr>
        <w:t>66</w:t>
      </w:r>
      <w:r w:rsidRPr="0066523E">
        <w:rPr>
          <w:rFonts w:cs="Times New Roman"/>
          <w:sz w:val="24"/>
          <w:szCs w:val="24"/>
        </w:rPr>
        <w:t xml:space="preserve"> секунды. </w:t>
      </w:r>
    </w:p>
    <w:p w:rsidR="00FF1BD9" w:rsidRPr="0066523E" w:rsidRDefault="00FF1BD9" w:rsidP="00FF1BD9">
      <w:pPr>
        <w:ind w:firstLine="708"/>
        <w:contextualSpacing/>
        <w:rPr>
          <w:rFonts w:cs="Times New Roman"/>
          <w:sz w:val="24"/>
          <w:szCs w:val="24"/>
        </w:rPr>
      </w:pPr>
      <w:r w:rsidRPr="0066523E">
        <w:rPr>
          <w:rFonts w:cs="Times New Roman"/>
          <w:sz w:val="24"/>
          <w:szCs w:val="24"/>
        </w:rPr>
        <w:t xml:space="preserve">В соответствии с значениями, </w:t>
      </w:r>
      <w:r w:rsidRPr="006322F2">
        <w:rPr>
          <w:rFonts w:cs="Times New Roman"/>
          <w:sz w:val="24"/>
          <w:szCs w:val="24"/>
        </w:rPr>
        <w:t>приведенными в [22], критическое</w:t>
      </w:r>
      <w:r w:rsidRPr="0066523E">
        <w:rPr>
          <w:rFonts w:cs="Times New Roman"/>
          <w:sz w:val="24"/>
          <w:szCs w:val="24"/>
        </w:rPr>
        <w:t xml:space="preserve"> воздействие тепловым излучением «огненного шара» за время 0,6</w:t>
      </w:r>
      <w:r>
        <w:rPr>
          <w:rFonts w:cs="Times New Roman"/>
          <w:sz w:val="24"/>
          <w:szCs w:val="24"/>
        </w:rPr>
        <w:t>6</w:t>
      </w:r>
      <w:r w:rsidRPr="0066523E">
        <w:rPr>
          <w:rFonts w:cs="Times New Roman"/>
          <w:sz w:val="24"/>
          <w:szCs w:val="24"/>
        </w:rPr>
        <w:t xml:space="preserve"> сек не происходит.</w:t>
      </w:r>
    </w:p>
    <w:p w:rsidR="00FF1BD9" w:rsidRPr="0066523E" w:rsidRDefault="00FF1BD9" w:rsidP="00FF1BD9">
      <w:pPr>
        <w:rPr>
          <w:rFonts w:cs="Times New Roman"/>
          <w:sz w:val="24"/>
          <w:szCs w:val="24"/>
        </w:rPr>
      </w:pPr>
    </w:p>
    <w:p w:rsidR="00FF1BD9" w:rsidRPr="0066523E" w:rsidRDefault="00FF1BD9" w:rsidP="00FF1BD9">
      <w:pPr>
        <w:rPr>
          <w:rFonts w:cs="Times New Roman"/>
          <w:b/>
          <w:sz w:val="24"/>
          <w:szCs w:val="24"/>
          <w:highlight w:val="green"/>
        </w:rPr>
      </w:pPr>
      <w:r w:rsidRPr="0066523E">
        <w:rPr>
          <w:rFonts w:cs="Times New Roman"/>
          <w:b/>
          <w:sz w:val="24"/>
          <w:szCs w:val="24"/>
        </w:rPr>
        <w:t>8.3  Прогнозирование зоны поражения тепловым излучением факельного горения, образованного горением высокоскоростных струй газа, истекающих из разрушенной части трубопровода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sz w:val="24"/>
          <w:szCs w:val="24"/>
          <w:lang w:eastAsia="ru-RU"/>
        </w:rPr>
        <w:t>При струйном истечении сжатых горючих газов при факельном горении расчеты не проводятся, т.к. расчетное время длительности данного процесса составляет величину порядка 0,</w:t>
      </w:r>
      <w:r>
        <w:rPr>
          <w:rFonts w:eastAsia="Times New Roman" w:cs="Times New Roman"/>
          <w:sz w:val="24"/>
          <w:szCs w:val="24"/>
          <w:lang w:eastAsia="ru-RU"/>
        </w:rPr>
        <w:t>66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 сек, до момента срабатывания запорной автоматики отсечки подачи газа. Критических воздействий на людей, здание не происходит. </w:t>
      </w:r>
    </w:p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  <w:bookmarkStart w:id="0" w:name="_GoBack"/>
      <w:bookmarkEnd w:id="0"/>
    </w:p>
    <w:sectPr w:rsidR="00FF1BD9" w:rsidRPr="0066523E" w:rsidSect="00AC4958">
      <w:pgSz w:w="16838" w:h="11906" w:orient="landscape"/>
      <w:pgMar w:top="1701" w:right="1134" w:bottom="850" w:left="113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altName w:val="Liberation Mono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ISOCPEUR">
    <w:charset w:val="CC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">
    <w:altName w:val="Times New Roman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8"/>
      <w:numFmt w:val="decimal"/>
      <w:pStyle w:val="1"/>
      <w:lvlText w:val="%1."/>
      <w:lvlJc w:val="left"/>
      <w:pPr>
        <w:tabs>
          <w:tab w:val="num" w:pos="0"/>
        </w:tabs>
        <w:ind w:left="0" w:firstLine="0"/>
      </w:pPr>
      <w:rPr>
        <w:rFonts w:ascii="Times New Roman" w:eastAsia="Times New Roman" w:hAnsi="Times New Roman" w:cs="Times New Roman" w:hint="default"/>
        <w:b/>
        <w:sz w:val="24"/>
      </w:r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pStyle w:val="1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254" w:hanging="720"/>
      </w:pPr>
      <w:rPr>
        <w:rFonts w:hint="default"/>
        <w:b/>
        <w:i w:val="0"/>
        <w:sz w:val="22"/>
        <w:szCs w:val="22"/>
      </w:rPr>
    </w:lvl>
    <w:lvl w:ilvl="2">
      <w:start w:val="2"/>
      <w:numFmt w:val="decimal"/>
      <w:lvlText w:val="%1.%2.%3."/>
      <w:lvlJc w:val="left"/>
      <w:pPr>
        <w:tabs>
          <w:tab w:val="num" w:pos="0"/>
        </w:tabs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96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1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6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8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3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3552" w:hanging="1800"/>
      </w:pPr>
      <w:rPr>
        <w:rFonts w:hint="default"/>
      </w:r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decimal"/>
      <w:pStyle w:val="11"/>
      <w:lvlText w:val="%1"/>
      <w:lvlJc w:val="left"/>
      <w:pPr>
        <w:tabs>
          <w:tab w:val="num" w:pos="0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>
        <w:rFonts w:hint="default"/>
      </w:rPr>
    </w:lvl>
  </w:abstractNum>
  <w:abstractNum w:abstractNumId="4" w15:restartNumberingAfterBreak="0">
    <w:nsid w:val="00000005"/>
    <w:multiLevelType w:val="multilevel"/>
    <w:tmpl w:val="00000005"/>
    <w:name w:val="WW8Num5"/>
    <w:lvl w:ilvl="0">
      <w:start w:val="5"/>
      <w:numFmt w:val="decimal"/>
      <w:lvlText w:val="%1."/>
      <w:lvlJc w:val="left"/>
      <w:pPr>
        <w:tabs>
          <w:tab w:val="num" w:pos="0"/>
        </w:tabs>
        <w:ind w:left="540" w:hanging="54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1">
      <w:start w:val="2"/>
      <w:numFmt w:val="decimal"/>
      <w:lvlText w:val="%1.%2."/>
      <w:lvlJc w:val="left"/>
      <w:pPr>
        <w:tabs>
          <w:tab w:val="num" w:pos="0"/>
        </w:tabs>
        <w:ind w:left="1260" w:hanging="54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160" w:hanging="72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880" w:hanging="72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960" w:hanging="108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680" w:hanging="108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760" w:hanging="144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6480" w:hanging="144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7560" w:hanging="180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</w:abstractNum>
  <w:abstractNum w:abstractNumId="5" w15:restartNumberingAfterBreak="0">
    <w:nsid w:val="00000006"/>
    <w:multiLevelType w:val="multilevel"/>
    <w:tmpl w:val="00000006"/>
    <w:name w:val="WW8Num6"/>
    <w:lvl w:ilvl="0">
      <w:start w:val="1"/>
      <w:numFmt w:val="bullet"/>
      <w:lvlText w:val=""/>
      <w:lvlJc w:val="left"/>
      <w:pPr>
        <w:tabs>
          <w:tab w:val="num" w:pos="0"/>
        </w:tabs>
        <w:ind w:left="1287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35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2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4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8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0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47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00000007"/>
    <w:multiLevelType w:val="singleLevel"/>
    <w:tmpl w:val="00000007"/>
    <w:lvl w:ilvl="0">
      <w:start w:val="1"/>
      <w:numFmt w:val="decimal"/>
      <w:lvlText w:val="%1."/>
      <w:lvlJc w:val="left"/>
      <w:pPr>
        <w:tabs>
          <w:tab w:val="num" w:pos="-142"/>
        </w:tabs>
        <w:ind w:left="1353" w:hanging="360"/>
      </w:pPr>
      <w:rPr>
        <w:rFonts w:ascii="Times New Roman" w:hAnsi="Times New Roman" w:cs="Times New Roman"/>
        <w:b w:val="0"/>
        <w:color w:val="22272F"/>
        <w:sz w:val="24"/>
        <w:szCs w:val="24"/>
        <w:lang w:val="ru-RU"/>
      </w:r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bullet"/>
      <w:lvlText w:val=""/>
      <w:lvlJc w:val="left"/>
      <w:pPr>
        <w:tabs>
          <w:tab w:val="num" w:pos="0"/>
        </w:tabs>
        <w:ind w:left="1429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  <w:color w:val="231F2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  <w:color w:val="231F2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  <w:color w:val="231F2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8"/>
      <w:numFmt w:val="decimal"/>
      <w:lvlText w:val="%1."/>
      <w:lvlJc w:val="left"/>
      <w:pPr>
        <w:tabs>
          <w:tab w:val="num" w:pos="0"/>
        </w:tabs>
        <w:ind w:left="90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  <w:lang w:eastAsia="ru-RU"/>
      </w:rPr>
    </w:lvl>
  </w:abstractNum>
  <w:abstractNum w:abstractNumId="9" w15:restartNumberingAfterBreak="0">
    <w:nsid w:val="0000000A"/>
    <w:multiLevelType w:val="multilevel"/>
    <w:tmpl w:val="D42AFA9A"/>
    <w:name w:val="WW8Num1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>
      <w:start w:val="2"/>
      <w:numFmt w:val="decimal"/>
      <w:isLgl/>
      <w:lvlText w:val="%1.%2.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0BA84C11"/>
    <w:multiLevelType w:val="hybridMultilevel"/>
    <w:tmpl w:val="441082D6"/>
    <w:lvl w:ilvl="0" w:tplc="E48E9A62">
      <w:numFmt w:val="bullet"/>
      <w:lvlText w:val="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637AA5"/>
    <w:multiLevelType w:val="hybridMultilevel"/>
    <w:tmpl w:val="FC54C890"/>
    <w:lvl w:ilvl="0" w:tplc="75F2647A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36E606A"/>
    <w:multiLevelType w:val="multilevel"/>
    <w:tmpl w:val="0990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1B28B5"/>
    <w:multiLevelType w:val="multilevel"/>
    <w:tmpl w:val="C1128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E24E03"/>
    <w:multiLevelType w:val="hybridMultilevel"/>
    <w:tmpl w:val="654C7116"/>
    <w:lvl w:ilvl="0" w:tplc="ADF03FD0">
      <w:start w:val="9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3D7493"/>
    <w:multiLevelType w:val="multilevel"/>
    <w:tmpl w:val="DABA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E0506B"/>
    <w:multiLevelType w:val="hybridMultilevel"/>
    <w:tmpl w:val="78745790"/>
    <w:lvl w:ilvl="0" w:tplc="C50CEAD6">
      <w:start w:val="7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3C67E27"/>
    <w:multiLevelType w:val="hybridMultilevel"/>
    <w:tmpl w:val="CD48EC48"/>
    <w:lvl w:ilvl="0" w:tplc="C50CEAD6">
      <w:start w:val="7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7061DD4"/>
    <w:multiLevelType w:val="multilevel"/>
    <w:tmpl w:val="E8CE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5B78AA"/>
    <w:multiLevelType w:val="singleLevel"/>
    <w:tmpl w:val="00000007"/>
    <w:lvl w:ilvl="0">
      <w:start w:val="1"/>
      <w:numFmt w:val="decimal"/>
      <w:lvlText w:val="%1."/>
      <w:lvlJc w:val="left"/>
      <w:pPr>
        <w:tabs>
          <w:tab w:val="num" w:pos="0"/>
        </w:tabs>
        <w:ind w:left="1495" w:hanging="360"/>
      </w:pPr>
      <w:rPr>
        <w:rFonts w:ascii="Times New Roman" w:hAnsi="Times New Roman" w:cs="Times New Roman"/>
        <w:b w:val="0"/>
        <w:color w:val="22272F"/>
        <w:sz w:val="24"/>
        <w:szCs w:val="24"/>
        <w:lang w:val="ru-RU"/>
      </w:rPr>
    </w:lvl>
  </w:abstractNum>
  <w:abstractNum w:abstractNumId="20" w15:restartNumberingAfterBreak="0">
    <w:nsid w:val="513238B9"/>
    <w:multiLevelType w:val="hybridMultilevel"/>
    <w:tmpl w:val="E14A9190"/>
    <w:lvl w:ilvl="0" w:tplc="A6BAB01E">
      <w:numFmt w:val="bullet"/>
      <w:lvlText w:val="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090DC8"/>
    <w:multiLevelType w:val="multilevel"/>
    <w:tmpl w:val="E304D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0F4A2C"/>
    <w:multiLevelType w:val="multilevel"/>
    <w:tmpl w:val="7D4A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154000"/>
    <w:multiLevelType w:val="multilevel"/>
    <w:tmpl w:val="FCAE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B2609A"/>
    <w:multiLevelType w:val="multilevel"/>
    <w:tmpl w:val="9A60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CD73B5"/>
    <w:multiLevelType w:val="singleLevel"/>
    <w:tmpl w:val="00000007"/>
    <w:lvl w:ilvl="0">
      <w:start w:val="1"/>
      <w:numFmt w:val="decimal"/>
      <w:lvlText w:val="%1."/>
      <w:lvlJc w:val="left"/>
      <w:pPr>
        <w:tabs>
          <w:tab w:val="num" w:pos="0"/>
        </w:tabs>
        <w:ind w:left="1495" w:hanging="360"/>
      </w:pPr>
      <w:rPr>
        <w:rFonts w:ascii="Times New Roman" w:hAnsi="Times New Roman" w:cs="Times New Roman"/>
        <w:b w:val="0"/>
        <w:color w:val="22272F"/>
        <w:sz w:val="24"/>
        <w:szCs w:val="24"/>
        <w:lang w:val="ru-RU"/>
      </w:rPr>
    </w:lvl>
  </w:abstractNum>
  <w:abstractNum w:abstractNumId="26" w15:restartNumberingAfterBreak="0">
    <w:nsid w:val="793237DB"/>
    <w:multiLevelType w:val="singleLevel"/>
    <w:tmpl w:val="00000007"/>
    <w:lvl w:ilvl="0">
      <w:start w:val="1"/>
      <w:numFmt w:val="decimal"/>
      <w:lvlText w:val="%1."/>
      <w:lvlJc w:val="left"/>
      <w:pPr>
        <w:tabs>
          <w:tab w:val="num" w:pos="-142"/>
        </w:tabs>
        <w:ind w:left="1353" w:hanging="360"/>
      </w:pPr>
      <w:rPr>
        <w:rFonts w:ascii="Times New Roman" w:hAnsi="Times New Roman" w:cs="Times New Roman"/>
        <w:b w:val="0"/>
        <w:color w:val="22272F"/>
        <w:sz w:val="24"/>
        <w:szCs w:val="24"/>
        <w:lang w:val="ru-RU"/>
      </w:rPr>
    </w:lvl>
  </w:abstractNum>
  <w:abstractNum w:abstractNumId="27" w15:restartNumberingAfterBreak="0">
    <w:nsid w:val="7BD31A4A"/>
    <w:multiLevelType w:val="hybridMultilevel"/>
    <w:tmpl w:val="6A886602"/>
    <w:lvl w:ilvl="0" w:tplc="DC289EE6">
      <w:start w:val="7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1"/>
  </w:num>
  <w:num w:numId="12">
    <w:abstractNumId w:val="27"/>
  </w:num>
  <w:num w:numId="13">
    <w:abstractNumId w:val="16"/>
  </w:num>
  <w:num w:numId="14">
    <w:abstractNumId w:val="14"/>
  </w:num>
  <w:num w:numId="15">
    <w:abstractNumId w:val="10"/>
  </w:num>
  <w:num w:numId="16">
    <w:abstractNumId w:val="20"/>
  </w:num>
  <w:num w:numId="17">
    <w:abstractNumId w:val="17"/>
  </w:num>
  <w:num w:numId="18">
    <w:abstractNumId w:val="26"/>
  </w:num>
  <w:num w:numId="19">
    <w:abstractNumId w:val="21"/>
  </w:num>
  <w:num w:numId="20">
    <w:abstractNumId w:val="18"/>
  </w:num>
  <w:num w:numId="21">
    <w:abstractNumId w:val="15"/>
  </w:num>
  <w:num w:numId="22">
    <w:abstractNumId w:val="23"/>
  </w:num>
  <w:num w:numId="23">
    <w:abstractNumId w:val="12"/>
  </w:num>
  <w:num w:numId="24">
    <w:abstractNumId w:val="13"/>
  </w:num>
  <w:num w:numId="25">
    <w:abstractNumId w:val="25"/>
  </w:num>
  <w:num w:numId="26">
    <w:abstractNumId w:val="24"/>
  </w:num>
  <w:num w:numId="27">
    <w:abstractNumId w:val="22"/>
  </w:num>
  <w:num w:numId="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BD9"/>
    <w:rsid w:val="00065120"/>
    <w:rsid w:val="0016133E"/>
    <w:rsid w:val="003B092A"/>
    <w:rsid w:val="007572A5"/>
    <w:rsid w:val="00AC4958"/>
    <w:rsid w:val="00FF1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3AD32"/>
  <w15:chartTrackingRefBased/>
  <w15:docId w15:val="{8C9BE8AF-8431-42D0-91AC-26531A42A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F1BD9"/>
    <w:pPr>
      <w:spacing w:after="0" w:line="240" w:lineRule="auto"/>
    </w:pPr>
    <w:rPr>
      <w:rFonts w:ascii="Times New Roman" w:eastAsia="Calibri" w:hAnsi="Times New Roman" w:cs="Calibri"/>
      <w:sz w:val="28"/>
      <w:lang w:eastAsia="zh-CN"/>
    </w:rPr>
  </w:style>
  <w:style w:type="paragraph" w:styleId="1">
    <w:name w:val="heading 1"/>
    <w:basedOn w:val="a"/>
    <w:next w:val="a"/>
    <w:link w:val="12"/>
    <w:qFormat/>
    <w:rsid w:val="00FF1BD9"/>
    <w:pPr>
      <w:keepNext/>
      <w:widowControl w:val="0"/>
      <w:numPr>
        <w:numId w:val="1"/>
      </w:numPr>
      <w:ind w:left="567" w:right="703" w:firstLine="720"/>
      <w:jc w:val="center"/>
      <w:outlineLvl w:val="0"/>
    </w:pPr>
    <w:rPr>
      <w:rFonts w:ascii="Arial" w:eastAsia="Times New Roman" w:hAnsi="Arial" w:cs="Arial"/>
      <w:b/>
      <w:sz w:val="26"/>
      <w:szCs w:val="20"/>
      <w:lang w:val="en-US"/>
    </w:rPr>
  </w:style>
  <w:style w:type="paragraph" w:styleId="2">
    <w:name w:val="heading 2"/>
    <w:basedOn w:val="a"/>
    <w:next w:val="a0"/>
    <w:link w:val="20"/>
    <w:qFormat/>
    <w:rsid w:val="00FF1BD9"/>
    <w:pPr>
      <w:numPr>
        <w:ilvl w:val="1"/>
        <w:numId w:val="1"/>
      </w:numPr>
      <w:spacing w:before="280" w:after="280"/>
      <w:outlineLvl w:val="1"/>
    </w:pPr>
    <w:rPr>
      <w:rFonts w:eastAsia="Times New Roman" w:cs="Times New Roman"/>
      <w:b/>
      <w:bCs/>
      <w:sz w:val="36"/>
      <w:szCs w:val="36"/>
      <w:lang w:val="x-none"/>
    </w:rPr>
  </w:style>
  <w:style w:type="paragraph" w:styleId="3">
    <w:name w:val="heading 3"/>
    <w:basedOn w:val="a"/>
    <w:next w:val="a"/>
    <w:link w:val="30"/>
    <w:qFormat/>
    <w:rsid w:val="00FF1BD9"/>
    <w:pPr>
      <w:keepNext/>
      <w:keepLines/>
      <w:numPr>
        <w:ilvl w:val="2"/>
        <w:numId w:val="1"/>
      </w:numPr>
      <w:spacing w:before="40"/>
      <w:outlineLvl w:val="2"/>
    </w:pPr>
    <w:rPr>
      <w:rFonts w:ascii="Calibri Light" w:eastAsia="Times New Roman" w:hAnsi="Calibri Light" w:cs="Calibri Light"/>
      <w:color w:val="1F4D78"/>
      <w:sz w:val="24"/>
      <w:szCs w:val="24"/>
      <w:lang w:val="x-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1BD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1BD9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7">
    <w:name w:val="heading 7"/>
    <w:basedOn w:val="a"/>
    <w:next w:val="a"/>
    <w:link w:val="70"/>
    <w:qFormat/>
    <w:rsid w:val="00FF1BD9"/>
    <w:pPr>
      <w:numPr>
        <w:ilvl w:val="6"/>
        <w:numId w:val="1"/>
      </w:numPr>
      <w:spacing w:before="240" w:after="60"/>
      <w:ind w:firstLine="709"/>
      <w:outlineLvl w:val="6"/>
    </w:pPr>
    <w:rPr>
      <w:rFonts w:eastAsia="Times New Roman" w:cs="Times New Roman"/>
      <w:sz w:val="24"/>
      <w:szCs w:val="24"/>
      <w:lang w:val="x-non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2">
    <w:name w:val="Заголовок 1 Знак"/>
    <w:basedOn w:val="a1"/>
    <w:link w:val="1"/>
    <w:rsid w:val="00FF1BD9"/>
    <w:rPr>
      <w:rFonts w:ascii="Arial" w:eastAsia="Times New Roman" w:hAnsi="Arial" w:cs="Arial"/>
      <w:b/>
      <w:sz w:val="26"/>
      <w:szCs w:val="20"/>
      <w:lang w:val="en-US" w:eastAsia="zh-CN"/>
    </w:rPr>
  </w:style>
  <w:style w:type="character" w:customStyle="1" w:styleId="20">
    <w:name w:val="Заголовок 2 Знак"/>
    <w:basedOn w:val="a1"/>
    <w:link w:val="2"/>
    <w:rsid w:val="00FF1BD9"/>
    <w:rPr>
      <w:rFonts w:ascii="Times New Roman" w:eastAsia="Times New Roman" w:hAnsi="Times New Roman" w:cs="Times New Roman"/>
      <w:b/>
      <w:bCs/>
      <w:sz w:val="36"/>
      <w:szCs w:val="36"/>
      <w:lang w:val="x-none" w:eastAsia="zh-CN"/>
    </w:rPr>
  </w:style>
  <w:style w:type="character" w:customStyle="1" w:styleId="30">
    <w:name w:val="Заголовок 3 Знак"/>
    <w:basedOn w:val="a1"/>
    <w:link w:val="3"/>
    <w:rsid w:val="00FF1BD9"/>
    <w:rPr>
      <w:rFonts w:ascii="Calibri Light" w:eastAsia="Times New Roman" w:hAnsi="Calibri Light" w:cs="Calibri Light"/>
      <w:color w:val="1F4D78"/>
      <w:sz w:val="24"/>
      <w:szCs w:val="24"/>
      <w:lang w:val="x-none" w:eastAsia="zh-CN"/>
    </w:rPr>
  </w:style>
  <w:style w:type="character" w:customStyle="1" w:styleId="50">
    <w:name w:val="Заголовок 5 Знак"/>
    <w:basedOn w:val="a1"/>
    <w:link w:val="5"/>
    <w:uiPriority w:val="9"/>
    <w:semiHidden/>
    <w:rsid w:val="00FF1BD9"/>
    <w:rPr>
      <w:rFonts w:asciiTheme="majorHAnsi" w:eastAsiaTheme="majorEastAsia" w:hAnsiTheme="majorHAnsi" w:cstheme="majorBidi"/>
      <w:color w:val="1F4D78" w:themeColor="accent1" w:themeShade="7F"/>
      <w:sz w:val="28"/>
      <w:lang w:eastAsia="zh-CN"/>
    </w:rPr>
  </w:style>
  <w:style w:type="character" w:customStyle="1" w:styleId="60">
    <w:name w:val="Заголовок 6 Знак"/>
    <w:basedOn w:val="a1"/>
    <w:link w:val="6"/>
    <w:uiPriority w:val="9"/>
    <w:semiHidden/>
    <w:rsid w:val="00FF1BD9"/>
    <w:rPr>
      <w:rFonts w:asciiTheme="majorHAnsi" w:eastAsiaTheme="majorEastAsia" w:hAnsiTheme="majorHAnsi" w:cstheme="majorBidi"/>
      <w:i/>
      <w:iCs/>
      <w:color w:val="1F4D78" w:themeColor="accent1" w:themeShade="7F"/>
      <w:sz w:val="28"/>
      <w:lang w:eastAsia="zh-CN"/>
    </w:rPr>
  </w:style>
  <w:style w:type="character" w:customStyle="1" w:styleId="70">
    <w:name w:val="Заголовок 7 Знак"/>
    <w:basedOn w:val="a1"/>
    <w:link w:val="7"/>
    <w:rsid w:val="00FF1BD9"/>
    <w:rPr>
      <w:rFonts w:ascii="Times New Roman" w:eastAsia="Times New Roman" w:hAnsi="Times New Roman" w:cs="Times New Roman"/>
      <w:sz w:val="24"/>
      <w:szCs w:val="24"/>
      <w:lang w:val="x-none" w:eastAsia="zh-CN"/>
    </w:rPr>
  </w:style>
  <w:style w:type="character" w:customStyle="1" w:styleId="WW8Num1z0">
    <w:name w:val="WW8Num1z0"/>
    <w:rsid w:val="00FF1BD9"/>
    <w:rPr>
      <w:rFonts w:ascii="Times New Roman" w:eastAsia="Times New Roman" w:hAnsi="Times New Roman" w:cs="Times New Roman" w:hint="default"/>
      <w:b/>
      <w:sz w:val="24"/>
    </w:rPr>
  </w:style>
  <w:style w:type="character" w:customStyle="1" w:styleId="WW8Num1z1">
    <w:name w:val="WW8Num1z1"/>
    <w:rsid w:val="00FF1BD9"/>
  </w:style>
  <w:style w:type="character" w:customStyle="1" w:styleId="WW8Num1z2">
    <w:name w:val="WW8Num1z2"/>
    <w:rsid w:val="00FF1BD9"/>
  </w:style>
  <w:style w:type="character" w:customStyle="1" w:styleId="WW8Num1z3">
    <w:name w:val="WW8Num1z3"/>
    <w:rsid w:val="00FF1BD9"/>
  </w:style>
  <w:style w:type="character" w:customStyle="1" w:styleId="WW8Num1z4">
    <w:name w:val="WW8Num1z4"/>
    <w:rsid w:val="00FF1BD9"/>
  </w:style>
  <w:style w:type="character" w:customStyle="1" w:styleId="WW8Num1z5">
    <w:name w:val="WW8Num1z5"/>
    <w:rsid w:val="00FF1BD9"/>
  </w:style>
  <w:style w:type="character" w:customStyle="1" w:styleId="WW8Num1z6">
    <w:name w:val="WW8Num1z6"/>
    <w:rsid w:val="00FF1BD9"/>
  </w:style>
  <w:style w:type="character" w:customStyle="1" w:styleId="WW8Num1z7">
    <w:name w:val="WW8Num1z7"/>
    <w:rsid w:val="00FF1BD9"/>
  </w:style>
  <w:style w:type="character" w:customStyle="1" w:styleId="WW8Num1z8">
    <w:name w:val="WW8Num1z8"/>
    <w:rsid w:val="00FF1BD9"/>
  </w:style>
  <w:style w:type="character" w:customStyle="1" w:styleId="WW8Num2z0">
    <w:name w:val="WW8Num2z0"/>
    <w:rsid w:val="00FF1BD9"/>
    <w:rPr>
      <w:rFonts w:ascii="Symbol" w:hAnsi="Symbol" w:cs="Symbol" w:hint="default"/>
    </w:rPr>
  </w:style>
  <w:style w:type="character" w:customStyle="1" w:styleId="WW8Num3z0">
    <w:name w:val="WW8Num3z0"/>
    <w:rsid w:val="00FF1BD9"/>
    <w:rPr>
      <w:rFonts w:ascii="Symbol" w:hAnsi="Symbol" w:cs="Symbol" w:hint="default"/>
      <w:sz w:val="24"/>
      <w:szCs w:val="24"/>
    </w:rPr>
  </w:style>
  <w:style w:type="character" w:customStyle="1" w:styleId="WW8Num3z1">
    <w:name w:val="WW8Num3z1"/>
    <w:rsid w:val="00FF1BD9"/>
    <w:rPr>
      <w:rFonts w:hint="default"/>
      <w:b/>
      <w:i w:val="0"/>
      <w:sz w:val="22"/>
      <w:szCs w:val="22"/>
    </w:rPr>
  </w:style>
  <w:style w:type="character" w:customStyle="1" w:styleId="WW8Num3z2">
    <w:name w:val="WW8Num3z2"/>
    <w:rsid w:val="00FF1BD9"/>
    <w:rPr>
      <w:rFonts w:hint="default"/>
    </w:rPr>
  </w:style>
  <w:style w:type="character" w:customStyle="1" w:styleId="WW8Num4z0">
    <w:name w:val="WW8Num4z0"/>
    <w:rsid w:val="00FF1BD9"/>
    <w:rPr>
      <w:rFonts w:hint="default"/>
    </w:rPr>
  </w:style>
  <w:style w:type="character" w:customStyle="1" w:styleId="WW8Num5z0">
    <w:name w:val="WW8Num5z0"/>
    <w:rsid w:val="00FF1BD9"/>
    <w:rPr>
      <w:rFonts w:ascii="Times New Roman" w:eastAsia="Times New Roman" w:hAnsi="Times New Roman" w:cs="Times New Roman" w:hint="default"/>
      <w:b/>
      <w:bCs/>
      <w:i/>
      <w:sz w:val="24"/>
      <w:szCs w:val="24"/>
      <w:lang w:eastAsia="ru-RU"/>
    </w:rPr>
  </w:style>
  <w:style w:type="character" w:customStyle="1" w:styleId="WW8Num6z0">
    <w:name w:val="WW8Num6z0"/>
    <w:rsid w:val="00FF1BD9"/>
    <w:rPr>
      <w:rFonts w:ascii="Wingdings" w:hAnsi="Wingdings" w:cs="Wingdings" w:hint="default"/>
    </w:rPr>
  </w:style>
  <w:style w:type="character" w:customStyle="1" w:styleId="WW8Num6z1">
    <w:name w:val="WW8Num6z1"/>
    <w:rsid w:val="00FF1BD9"/>
    <w:rPr>
      <w:rFonts w:ascii="Courier New" w:hAnsi="Courier New" w:cs="Courier New" w:hint="default"/>
    </w:rPr>
  </w:style>
  <w:style w:type="character" w:customStyle="1" w:styleId="WW8Num6z3">
    <w:name w:val="WW8Num6z3"/>
    <w:rsid w:val="00FF1BD9"/>
    <w:rPr>
      <w:rFonts w:ascii="Symbol" w:hAnsi="Symbol" w:cs="Symbol" w:hint="default"/>
    </w:rPr>
  </w:style>
  <w:style w:type="character" w:customStyle="1" w:styleId="WW8Num7z0">
    <w:name w:val="WW8Num7z0"/>
    <w:rsid w:val="00FF1BD9"/>
    <w:rPr>
      <w:rFonts w:ascii="Times New Roman" w:hAnsi="Times New Roman" w:cs="Times New Roman"/>
      <w:b w:val="0"/>
      <w:color w:val="22272F"/>
      <w:sz w:val="24"/>
      <w:szCs w:val="24"/>
      <w:lang w:val="ru-RU"/>
    </w:rPr>
  </w:style>
  <w:style w:type="character" w:customStyle="1" w:styleId="WW8Num8z0">
    <w:name w:val="WW8Num8z0"/>
    <w:rsid w:val="00FF1BD9"/>
    <w:rPr>
      <w:rFonts w:ascii="Wingdings" w:hAnsi="Wingdings" w:cs="Wingdings" w:hint="default"/>
    </w:rPr>
  </w:style>
  <w:style w:type="character" w:customStyle="1" w:styleId="WW8Num8z1">
    <w:name w:val="WW8Num8z1"/>
    <w:rsid w:val="00FF1BD9"/>
    <w:rPr>
      <w:rFonts w:ascii="Courier New" w:hAnsi="Courier New" w:cs="Courier New" w:hint="default"/>
      <w:color w:val="231F20"/>
      <w:sz w:val="24"/>
      <w:szCs w:val="24"/>
    </w:rPr>
  </w:style>
  <w:style w:type="character" w:customStyle="1" w:styleId="WW8Num8z3">
    <w:name w:val="WW8Num8z3"/>
    <w:rsid w:val="00FF1BD9"/>
    <w:rPr>
      <w:rFonts w:ascii="Symbol" w:hAnsi="Symbol" w:cs="Symbol" w:hint="default"/>
    </w:rPr>
  </w:style>
  <w:style w:type="character" w:customStyle="1" w:styleId="WW8Num9z0">
    <w:name w:val="WW8Num9z0"/>
    <w:rsid w:val="00FF1BD9"/>
    <w:rPr>
      <w:rFonts w:ascii="Times New Roman" w:eastAsia="Times New Roman" w:hAnsi="Times New Roman" w:cs="Times New Roman" w:hint="default"/>
      <w:b/>
      <w:bCs/>
      <w:sz w:val="24"/>
      <w:szCs w:val="24"/>
      <w:lang w:eastAsia="ru-RU"/>
    </w:rPr>
  </w:style>
  <w:style w:type="character" w:customStyle="1" w:styleId="WW8Num10z0">
    <w:name w:val="WW8Num10z0"/>
    <w:rsid w:val="00FF1BD9"/>
    <w:rPr>
      <w:rFonts w:ascii="Times New Roman" w:hAnsi="Times New Roman" w:cs="Times New Roman" w:hint="default"/>
      <w:b/>
      <w:sz w:val="24"/>
    </w:rPr>
  </w:style>
  <w:style w:type="character" w:customStyle="1" w:styleId="WW8Num4z1">
    <w:name w:val="WW8Num4z1"/>
    <w:rsid w:val="00FF1BD9"/>
    <w:rPr>
      <w:rFonts w:hint="default"/>
    </w:rPr>
  </w:style>
  <w:style w:type="character" w:customStyle="1" w:styleId="WW8Num4z3">
    <w:name w:val="WW8Num4z3"/>
    <w:rsid w:val="00FF1BD9"/>
    <w:rPr>
      <w:rFonts w:ascii="Times New Roman" w:hAnsi="Times New Roman" w:cs="Times New Roman" w:hint="default"/>
      <w:b w:val="0"/>
      <w:i w:val="0"/>
      <w:sz w:val="24"/>
      <w:szCs w:val="24"/>
      <w:lang w:val="ru-RU" w:eastAsia="ru-RU"/>
    </w:rPr>
  </w:style>
  <w:style w:type="character" w:customStyle="1" w:styleId="WW8Num6z2">
    <w:name w:val="WW8Num6z2"/>
    <w:rsid w:val="00FF1BD9"/>
    <w:rPr>
      <w:rFonts w:hint="default"/>
    </w:rPr>
  </w:style>
  <w:style w:type="character" w:customStyle="1" w:styleId="WW8Num9z1">
    <w:name w:val="WW8Num9z1"/>
    <w:rsid w:val="00FF1BD9"/>
    <w:rPr>
      <w:rFonts w:ascii="Courier New" w:hAnsi="Courier New" w:cs="Courier New" w:hint="default"/>
    </w:rPr>
  </w:style>
  <w:style w:type="character" w:customStyle="1" w:styleId="WW8Num9z3">
    <w:name w:val="WW8Num9z3"/>
    <w:rsid w:val="00FF1BD9"/>
    <w:rPr>
      <w:rFonts w:ascii="Symbol" w:hAnsi="Symbol" w:cs="Symbol" w:hint="default"/>
    </w:rPr>
  </w:style>
  <w:style w:type="character" w:customStyle="1" w:styleId="WW8Num11z0">
    <w:name w:val="WW8Num11z0"/>
    <w:rsid w:val="00FF1BD9"/>
    <w:rPr>
      <w:rFonts w:ascii="Times New Roman" w:eastAsia="Times New Roman" w:hAnsi="Times New Roman" w:cs="Times New Roman" w:hint="default"/>
      <w:i/>
      <w:sz w:val="24"/>
      <w:szCs w:val="24"/>
    </w:rPr>
  </w:style>
  <w:style w:type="character" w:customStyle="1" w:styleId="WW8Num11z3">
    <w:name w:val="WW8Num11z3"/>
    <w:rsid w:val="00FF1BD9"/>
    <w:rPr>
      <w:rFonts w:hint="default"/>
      <w:i/>
    </w:rPr>
  </w:style>
  <w:style w:type="character" w:customStyle="1" w:styleId="WW8Num12z0">
    <w:name w:val="WW8Num12z0"/>
    <w:rsid w:val="00FF1BD9"/>
    <w:rPr>
      <w:rFonts w:ascii="Wingdings" w:hAnsi="Wingdings" w:cs="Wingdings" w:hint="default"/>
    </w:rPr>
  </w:style>
  <w:style w:type="character" w:customStyle="1" w:styleId="WW8Num12z1">
    <w:name w:val="WW8Num12z1"/>
    <w:rsid w:val="00FF1BD9"/>
    <w:rPr>
      <w:rFonts w:ascii="Courier New" w:hAnsi="Courier New" w:cs="Courier New" w:hint="default"/>
      <w:color w:val="231F20"/>
      <w:sz w:val="24"/>
      <w:szCs w:val="24"/>
    </w:rPr>
  </w:style>
  <w:style w:type="character" w:customStyle="1" w:styleId="WW8Num12z3">
    <w:name w:val="WW8Num12z3"/>
    <w:rsid w:val="00FF1BD9"/>
    <w:rPr>
      <w:rFonts w:ascii="Symbol" w:hAnsi="Symbol" w:cs="Symbol" w:hint="default"/>
    </w:rPr>
  </w:style>
  <w:style w:type="character" w:customStyle="1" w:styleId="WW8Num13z0">
    <w:name w:val="WW8Num13z0"/>
    <w:rsid w:val="00FF1BD9"/>
    <w:rPr>
      <w:rFonts w:ascii="Times New Roman" w:eastAsia="Times New Roman" w:hAnsi="Times New Roman" w:cs="Times New Roman" w:hint="default"/>
      <w:b/>
      <w:bCs/>
      <w:sz w:val="24"/>
      <w:szCs w:val="24"/>
      <w:lang w:eastAsia="ru-RU"/>
    </w:rPr>
  </w:style>
  <w:style w:type="character" w:customStyle="1" w:styleId="WW8Num13z1">
    <w:name w:val="WW8Num13z1"/>
    <w:rsid w:val="00FF1BD9"/>
  </w:style>
  <w:style w:type="character" w:customStyle="1" w:styleId="WW8Num13z2">
    <w:name w:val="WW8Num13z2"/>
    <w:rsid w:val="00FF1BD9"/>
  </w:style>
  <w:style w:type="character" w:customStyle="1" w:styleId="WW8Num13z3">
    <w:name w:val="WW8Num13z3"/>
    <w:rsid w:val="00FF1BD9"/>
  </w:style>
  <w:style w:type="character" w:customStyle="1" w:styleId="WW8Num13z4">
    <w:name w:val="WW8Num13z4"/>
    <w:rsid w:val="00FF1BD9"/>
  </w:style>
  <w:style w:type="character" w:customStyle="1" w:styleId="WW8Num13z5">
    <w:name w:val="WW8Num13z5"/>
    <w:rsid w:val="00FF1BD9"/>
  </w:style>
  <w:style w:type="character" w:customStyle="1" w:styleId="WW8Num13z6">
    <w:name w:val="WW8Num13z6"/>
    <w:rsid w:val="00FF1BD9"/>
  </w:style>
  <w:style w:type="character" w:customStyle="1" w:styleId="WW8Num13z7">
    <w:name w:val="WW8Num13z7"/>
    <w:rsid w:val="00FF1BD9"/>
  </w:style>
  <w:style w:type="character" w:customStyle="1" w:styleId="WW8Num13z8">
    <w:name w:val="WW8Num13z8"/>
    <w:rsid w:val="00FF1BD9"/>
  </w:style>
  <w:style w:type="character" w:customStyle="1" w:styleId="WW8Num14z0">
    <w:name w:val="WW8Num14z0"/>
    <w:rsid w:val="00FF1BD9"/>
    <w:rPr>
      <w:rFonts w:ascii="Times New Roman" w:hAnsi="Times New Roman" w:cs="Times New Roman" w:hint="default"/>
      <w:b/>
      <w:sz w:val="24"/>
    </w:rPr>
  </w:style>
  <w:style w:type="character" w:customStyle="1" w:styleId="WW8Num14z1">
    <w:name w:val="WW8Num14z1"/>
    <w:rsid w:val="00FF1BD9"/>
  </w:style>
  <w:style w:type="character" w:customStyle="1" w:styleId="WW8Num14z2">
    <w:name w:val="WW8Num14z2"/>
    <w:rsid w:val="00FF1BD9"/>
  </w:style>
  <w:style w:type="character" w:customStyle="1" w:styleId="WW8Num14z3">
    <w:name w:val="WW8Num14z3"/>
    <w:rsid w:val="00FF1BD9"/>
  </w:style>
  <w:style w:type="character" w:customStyle="1" w:styleId="WW8Num14z4">
    <w:name w:val="WW8Num14z4"/>
    <w:rsid w:val="00FF1BD9"/>
  </w:style>
  <w:style w:type="character" w:customStyle="1" w:styleId="WW8Num14z5">
    <w:name w:val="WW8Num14z5"/>
    <w:rsid w:val="00FF1BD9"/>
  </w:style>
  <w:style w:type="character" w:customStyle="1" w:styleId="WW8Num14z6">
    <w:name w:val="WW8Num14z6"/>
    <w:rsid w:val="00FF1BD9"/>
  </w:style>
  <w:style w:type="character" w:customStyle="1" w:styleId="WW8Num14z7">
    <w:name w:val="WW8Num14z7"/>
    <w:rsid w:val="00FF1BD9"/>
  </w:style>
  <w:style w:type="character" w:customStyle="1" w:styleId="WW8Num14z8">
    <w:name w:val="WW8Num14z8"/>
    <w:rsid w:val="00FF1BD9"/>
  </w:style>
  <w:style w:type="character" w:customStyle="1" w:styleId="4">
    <w:name w:val="Основной шрифт абзаца4"/>
    <w:rsid w:val="00FF1BD9"/>
  </w:style>
  <w:style w:type="character" w:customStyle="1" w:styleId="31">
    <w:name w:val="Основной шрифт абзаца3"/>
    <w:rsid w:val="00FF1BD9"/>
  </w:style>
  <w:style w:type="character" w:customStyle="1" w:styleId="21">
    <w:name w:val="Основной шрифт абзаца2"/>
    <w:rsid w:val="00FF1BD9"/>
  </w:style>
  <w:style w:type="character" w:customStyle="1" w:styleId="WW8Num2z1">
    <w:name w:val="WW8Num2z1"/>
    <w:rsid w:val="00FF1BD9"/>
    <w:rPr>
      <w:rFonts w:ascii="Courier New" w:hAnsi="Courier New" w:cs="Courier New" w:hint="default"/>
    </w:rPr>
  </w:style>
  <w:style w:type="character" w:customStyle="1" w:styleId="WW8Num2z2">
    <w:name w:val="WW8Num2z2"/>
    <w:rsid w:val="00FF1BD9"/>
    <w:rPr>
      <w:rFonts w:ascii="Wingdings" w:hAnsi="Wingdings" w:cs="Wingdings" w:hint="default"/>
    </w:rPr>
  </w:style>
  <w:style w:type="character" w:customStyle="1" w:styleId="WW8Num3z3">
    <w:name w:val="WW8Num3z3"/>
    <w:rsid w:val="00FF1BD9"/>
  </w:style>
  <w:style w:type="character" w:customStyle="1" w:styleId="WW8Num3z4">
    <w:name w:val="WW8Num3z4"/>
    <w:rsid w:val="00FF1BD9"/>
  </w:style>
  <w:style w:type="character" w:customStyle="1" w:styleId="WW8Num3z5">
    <w:name w:val="WW8Num3z5"/>
    <w:rsid w:val="00FF1BD9"/>
  </w:style>
  <w:style w:type="character" w:customStyle="1" w:styleId="WW8Num3z6">
    <w:name w:val="WW8Num3z6"/>
    <w:rsid w:val="00FF1BD9"/>
  </w:style>
  <w:style w:type="character" w:customStyle="1" w:styleId="WW8Num3z7">
    <w:name w:val="WW8Num3z7"/>
    <w:rsid w:val="00FF1BD9"/>
  </w:style>
  <w:style w:type="character" w:customStyle="1" w:styleId="WW8Num3z8">
    <w:name w:val="WW8Num3z8"/>
    <w:rsid w:val="00FF1BD9"/>
  </w:style>
  <w:style w:type="character" w:customStyle="1" w:styleId="WW8Num7z1">
    <w:name w:val="WW8Num7z1"/>
    <w:rsid w:val="00FF1BD9"/>
    <w:rPr>
      <w:rFonts w:hint="default"/>
      <w:b/>
      <w:i w:val="0"/>
      <w:sz w:val="22"/>
      <w:szCs w:val="22"/>
    </w:rPr>
  </w:style>
  <w:style w:type="character" w:customStyle="1" w:styleId="WW8Num7z2">
    <w:name w:val="WW8Num7z2"/>
    <w:rsid w:val="00FF1BD9"/>
    <w:rPr>
      <w:rFonts w:hint="default"/>
    </w:rPr>
  </w:style>
  <w:style w:type="character" w:customStyle="1" w:styleId="WW8Num9z2">
    <w:name w:val="WW8Num9z2"/>
    <w:rsid w:val="00FF1BD9"/>
  </w:style>
  <w:style w:type="character" w:customStyle="1" w:styleId="WW8Num9z4">
    <w:name w:val="WW8Num9z4"/>
    <w:rsid w:val="00FF1BD9"/>
  </w:style>
  <w:style w:type="character" w:customStyle="1" w:styleId="WW8Num9z5">
    <w:name w:val="WW8Num9z5"/>
    <w:rsid w:val="00FF1BD9"/>
  </w:style>
  <w:style w:type="character" w:customStyle="1" w:styleId="WW8Num9z6">
    <w:name w:val="WW8Num9z6"/>
    <w:rsid w:val="00FF1BD9"/>
  </w:style>
  <w:style w:type="character" w:customStyle="1" w:styleId="WW8Num9z7">
    <w:name w:val="WW8Num9z7"/>
    <w:rsid w:val="00FF1BD9"/>
  </w:style>
  <w:style w:type="character" w:customStyle="1" w:styleId="WW8Num9z8">
    <w:name w:val="WW8Num9z8"/>
    <w:rsid w:val="00FF1BD9"/>
  </w:style>
  <w:style w:type="character" w:customStyle="1" w:styleId="WW8Num11z1">
    <w:name w:val="WW8Num11z1"/>
    <w:rsid w:val="00FF1BD9"/>
    <w:rPr>
      <w:rFonts w:ascii="Courier New" w:hAnsi="Courier New" w:cs="Courier New" w:hint="default"/>
    </w:rPr>
  </w:style>
  <w:style w:type="character" w:customStyle="1" w:styleId="WW8Num12z2">
    <w:name w:val="WW8Num12z2"/>
    <w:rsid w:val="00FF1BD9"/>
  </w:style>
  <w:style w:type="character" w:customStyle="1" w:styleId="WW8Num12z4">
    <w:name w:val="WW8Num12z4"/>
    <w:rsid w:val="00FF1BD9"/>
  </w:style>
  <w:style w:type="character" w:customStyle="1" w:styleId="WW8Num12z5">
    <w:name w:val="WW8Num12z5"/>
    <w:rsid w:val="00FF1BD9"/>
  </w:style>
  <w:style w:type="character" w:customStyle="1" w:styleId="WW8Num12z6">
    <w:name w:val="WW8Num12z6"/>
    <w:rsid w:val="00FF1BD9"/>
  </w:style>
  <w:style w:type="character" w:customStyle="1" w:styleId="WW8Num12z7">
    <w:name w:val="WW8Num12z7"/>
    <w:rsid w:val="00FF1BD9"/>
  </w:style>
  <w:style w:type="character" w:customStyle="1" w:styleId="WW8Num12z8">
    <w:name w:val="WW8Num12z8"/>
    <w:rsid w:val="00FF1BD9"/>
  </w:style>
  <w:style w:type="character" w:customStyle="1" w:styleId="13">
    <w:name w:val="Основной шрифт абзаца1"/>
    <w:rsid w:val="00FF1BD9"/>
  </w:style>
  <w:style w:type="character" w:customStyle="1" w:styleId="a4">
    <w:name w:val="Верхний колонтитул Знак"/>
    <w:rsid w:val="00FF1BD9"/>
    <w:rPr>
      <w:rFonts w:ascii="Times New Roman" w:eastAsia="Times New Roman" w:hAnsi="Times New Roman" w:cs="Times New Roman"/>
      <w:sz w:val="20"/>
      <w:szCs w:val="20"/>
    </w:rPr>
  </w:style>
  <w:style w:type="character" w:styleId="a5">
    <w:name w:val="Hyperlink"/>
    <w:rsid w:val="00FF1BD9"/>
    <w:rPr>
      <w:color w:val="0000FF"/>
      <w:u w:val="single"/>
    </w:rPr>
  </w:style>
  <w:style w:type="character" w:customStyle="1" w:styleId="nowrap1">
    <w:name w:val="nowrap1"/>
    <w:basedOn w:val="13"/>
    <w:rsid w:val="00FF1BD9"/>
  </w:style>
  <w:style w:type="character" w:customStyle="1" w:styleId="a6">
    <w:name w:val="Текст выноски Знак"/>
    <w:rsid w:val="00FF1BD9"/>
    <w:rPr>
      <w:rFonts w:ascii="Tahoma" w:hAnsi="Tahoma" w:cs="Tahoma"/>
      <w:sz w:val="16"/>
      <w:szCs w:val="16"/>
    </w:rPr>
  </w:style>
  <w:style w:type="character" w:customStyle="1" w:styleId="a7">
    <w:name w:val="Нижний колонтитул Знак"/>
    <w:rsid w:val="00FF1BD9"/>
    <w:rPr>
      <w:sz w:val="22"/>
      <w:szCs w:val="22"/>
    </w:rPr>
  </w:style>
  <w:style w:type="character" w:customStyle="1" w:styleId="a8">
    <w:name w:val="Основной текст Знак"/>
    <w:rsid w:val="00FF1BD9"/>
    <w:rPr>
      <w:sz w:val="22"/>
      <w:szCs w:val="22"/>
    </w:rPr>
  </w:style>
  <w:style w:type="character" w:customStyle="1" w:styleId="a9">
    <w:name w:val="Основной текст с отступом Знак"/>
    <w:rsid w:val="00FF1BD9"/>
    <w:rPr>
      <w:sz w:val="22"/>
      <w:szCs w:val="22"/>
    </w:rPr>
  </w:style>
  <w:style w:type="character" w:styleId="aa">
    <w:name w:val="page number"/>
    <w:rsid w:val="00FF1BD9"/>
  </w:style>
  <w:style w:type="character" w:customStyle="1" w:styleId="ab">
    <w:name w:val="Гипертекстовая ссылка"/>
    <w:rsid w:val="00FF1BD9"/>
    <w:rPr>
      <w:color w:val="106BBE"/>
    </w:rPr>
  </w:style>
  <w:style w:type="character" w:customStyle="1" w:styleId="ac">
    <w:name w:val="текст табл слева Знак"/>
    <w:rsid w:val="00FF1BD9"/>
    <w:rPr>
      <w:rFonts w:ascii="Times New Roman" w:eastAsia="Times New Roman" w:hAnsi="Times New Roman" w:cs="Times New Roman"/>
      <w:sz w:val="24"/>
      <w:szCs w:val="24"/>
    </w:rPr>
  </w:style>
  <w:style w:type="character" w:customStyle="1" w:styleId="22">
    <w:name w:val="Основной текст с отступом 2 Знак"/>
    <w:rsid w:val="00FF1BD9"/>
    <w:rPr>
      <w:rFonts w:ascii="Times New Roman" w:eastAsia="Times New Roman" w:hAnsi="Times New Roman" w:cs="Times New Roman"/>
    </w:rPr>
  </w:style>
  <w:style w:type="character" w:styleId="ad">
    <w:name w:val="Placeholder Text"/>
    <w:rsid w:val="00FF1BD9"/>
    <w:rPr>
      <w:color w:val="808080"/>
    </w:rPr>
  </w:style>
  <w:style w:type="character" w:customStyle="1" w:styleId="ecattext">
    <w:name w:val="ecattext"/>
    <w:rsid w:val="00FF1BD9"/>
  </w:style>
  <w:style w:type="character" w:customStyle="1" w:styleId="ae">
    <w:name w:val="Название Знак"/>
    <w:rsid w:val="00FF1BD9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f">
    <w:name w:val="Strong"/>
    <w:uiPriority w:val="22"/>
    <w:qFormat/>
    <w:rsid w:val="00FF1BD9"/>
    <w:rPr>
      <w:b/>
      <w:bCs/>
    </w:rPr>
  </w:style>
  <w:style w:type="character" w:customStyle="1" w:styleId="FontStyle47">
    <w:name w:val="Font Style47"/>
    <w:rsid w:val="00FF1BD9"/>
    <w:rPr>
      <w:rFonts w:ascii="Times New Roman" w:hAnsi="Times New Roman" w:cs="Times New Roman"/>
      <w:color w:val="000000"/>
      <w:sz w:val="24"/>
      <w:szCs w:val="24"/>
    </w:rPr>
  </w:style>
  <w:style w:type="character" w:customStyle="1" w:styleId="apple-converted-space">
    <w:name w:val="apple-converted-space"/>
    <w:rsid w:val="00FF1BD9"/>
  </w:style>
  <w:style w:type="character" w:customStyle="1" w:styleId="ts21">
    <w:name w:val="ts21"/>
    <w:rsid w:val="00FF1BD9"/>
    <w:rPr>
      <w:rFonts w:ascii="Times New Roman" w:hAnsi="Times New Roman" w:cs="Times New Roman" w:hint="default"/>
      <w:color w:val="884706"/>
      <w:sz w:val="24"/>
      <w:szCs w:val="24"/>
    </w:rPr>
  </w:style>
  <w:style w:type="character" w:customStyle="1" w:styleId="af0">
    <w:name w:val="Текст сноски Знак"/>
    <w:rsid w:val="00FF1BD9"/>
    <w:rPr>
      <w:rFonts w:ascii="Times New Roman" w:eastAsia="Times New Roman" w:hAnsi="Times New Roman" w:cs="Times New Roman"/>
    </w:rPr>
  </w:style>
  <w:style w:type="character" w:customStyle="1" w:styleId="af1">
    <w:name w:val="Символ сноски"/>
    <w:rsid w:val="00FF1BD9"/>
    <w:rPr>
      <w:vertAlign w:val="superscript"/>
    </w:rPr>
  </w:style>
  <w:style w:type="character" w:customStyle="1" w:styleId="23">
    <w:name w:val="Основной текст (2)_"/>
    <w:rsid w:val="00FF1BD9"/>
    <w:rPr>
      <w:b/>
      <w:bCs/>
      <w:sz w:val="27"/>
      <w:szCs w:val="27"/>
      <w:shd w:val="clear" w:color="auto" w:fill="FFFFFF"/>
    </w:rPr>
  </w:style>
  <w:style w:type="character" w:customStyle="1" w:styleId="32">
    <w:name w:val="Основной текст 3 Знак"/>
    <w:rsid w:val="00FF1BD9"/>
    <w:rPr>
      <w:rFonts w:ascii="Times New Roman" w:eastAsia="Times New Roman" w:hAnsi="Times New Roman" w:cs="Times New Roman"/>
      <w:sz w:val="16"/>
      <w:szCs w:val="16"/>
    </w:rPr>
  </w:style>
  <w:style w:type="character" w:customStyle="1" w:styleId="ts41">
    <w:name w:val="ts41"/>
    <w:rsid w:val="00FF1BD9"/>
    <w:rPr>
      <w:rFonts w:ascii="Times New Roman" w:hAnsi="Times New Roman" w:cs="Times New Roman" w:hint="default"/>
      <w:b/>
      <w:bCs/>
      <w:color w:val="884706"/>
      <w:sz w:val="35"/>
      <w:szCs w:val="35"/>
    </w:rPr>
  </w:style>
  <w:style w:type="character" w:customStyle="1" w:styleId="HTML">
    <w:name w:val="Стандартный HTML Знак"/>
    <w:rsid w:val="00FF1BD9"/>
    <w:rPr>
      <w:rFonts w:ascii="Courier New" w:eastAsia="Times New Roman" w:hAnsi="Courier New" w:cs="Courier New"/>
    </w:rPr>
  </w:style>
  <w:style w:type="character" w:customStyle="1" w:styleId="24">
    <w:name w:val="Основной текст 2 Знак"/>
    <w:rsid w:val="00FF1BD9"/>
    <w:rPr>
      <w:rFonts w:ascii="Times New Roman" w:eastAsia="Times New Roman" w:hAnsi="Times New Roman" w:cs="Times New Roman"/>
      <w:sz w:val="24"/>
      <w:szCs w:val="24"/>
    </w:rPr>
  </w:style>
  <w:style w:type="character" w:customStyle="1" w:styleId="af2">
    <w:name w:val="ТЕКСТ Знак"/>
    <w:rsid w:val="00FF1BD9"/>
    <w:rPr>
      <w:rFonts w:ascii="Times New Roman" w:eastAsia="Times New Roman" w:hAnsi="Times New Roman" w:cs="Times New Roman"/>
      <w:sz w:val="24"/>
    </w:rPr>
  </w:style>
  <w:style w:type="character" w:customStyle="1" w:styleId="33">
    <w:name w:val="ЗАГ3 Знак"/>
    <w:rsid w:val="00FF1BD9"/>
    <w:rPr>
      <w:rFonts w:ascii="Times New Roman" w:eastAsia="Times New Roman" w:hAnsi="Times New Roman" w:cs="Times New Roman"/>
      <w:sz w:val="24"/>
      <w:szCs w:val="24"/>
    </w:rPr>
  </w:style>
  <w:style w:type="character" w:customStyle="1" w:styleId="14">
    <w:name w:val="Текст в таблице ДБ Знак1"/>
    <w:rsid w:val="00FF1BD9"/>
    <w:rPr>
      <w:rFonts w:ascii="Times New Roman" w:eastAsia="Times New Roman" w:hAnsi="Times New Roman" w:cs="Times New Roman"/>
      <w:sz w:val="24"/>
    </w:rPr>
  </w:style>
  <w:style w:type="character" w:customStyle="1" w:styleId="af3">
    <w:name w:val="Заголовок Знак"/>
    <w:rsid w:val="00FF1BD9"/>
    <w:rPr>
      <w:rFonts w:ascii="Calibri Light" w:eastAsia="Times New Roman" w:hAnsi="Calibri Light" w:cs="Times New Roman"/>
      <w:b/>
      <w:bCs/>
      <w:kern w:val="2"/>
      <w:sz w:val="32"/>
      <w:szCs w:val="32"/>
    </w:rPr>
  </w:style>
  <w:style w:type="paragraph" w:styleId="af4">
    <w:name w:val="Title"/>
    <w:basedOn w:val="a"/>
    <w:next w:val="a"/>
    <w:link w:val="15"/>
    <w:rsid w:val="00FF1BD9"/>
    <w:pPr>
      <w:spacing w:before="240" w:after="60"/>
      <w:jc w:val="center"/>
    </w:pPr>
    <w:rPr>
      <w:rFonts w:ascii="Calibri Light" w:eastAsia="Times New Roman" w:hAnsi="Calibri Light" w:cs="Calibri Light"/>
      <w:b/>
      <w:bCs/>
      <w:kern w:val="2"/>
      <w:sz w:val="32"/>
      <w:szCs w:val="32"/>
      <w:lang w:val="x-none"/>
    </w:rPr>
  </w:style>
  <w:style w:type="character" w:customStyle="1" w:styleId="15">
    <w:name w:val="Заголовок Знак1"/>
    <w:basedOn w:val="a1"/>
    <w:link w:val="af4"/>
    <w:rsid w:val="00FF1BD9"/>
    <w:rPr>
      <w:rFonts w:ascii="Calibri Light" w:eastAsia="Times New Roman" w:hAnsi="Calibri Light" w:cs="Calibri Light"/>
      <w:b/>
      <w:bCs/>
      <w:kern w:val="2"/>
      <w:sz w:val="32"/>
      <w:szCs w:val="32"/>
      <w:lang w:val="x-none" w:eastAsia="zh-CN"/>
    </w:rPr>
  </w:style>
  <w:style w:type="paragraph" w:styleId="a0">
    <w:name w:val="Body Text"/>
    <w:basedOn w:val="a"/>
    <w:link w:val="16"/>
    <w:rsid w:val="00FF1BD9"/>
    <w:pPr>
      <w:spacing w:after="120"/>
    </w:pPr>
    <w:rPr>
      <w:lang w:val="x-none"/>
    </w:rPr>
  </w:style>
  <w:style w:type="character" w:customStyle="1" w:styleId="16">
    <w:name w:val="Основной текст Знак1"/>
    <w:basedOn w:val="a1"/>
    <w:link w:val="a0"/>
    <w:rsid w:val="00FF1BD9"/>
    <w:rPr>
      <w:rFonts w:ascii="Times New Roman" w:eastAsia="Calibri" w:hAnsi="Times New Roman" w:cs="Calibri"/>
      <w:sz w:val="28"/>
      <w:lang w:val="x-none" w:eastAsia="zh-CN"/>
    </w:rPr>
  </w:style>
  <w:style w:type="paragraph" w:styleId="af5">
    <w:name w:val="List"/>
    <w:basedOn w:val="a0"/>
    <w:rsid w:val="00FF1BD9"/>
    <w:rPr>
      <w:rFonts w:cs="Mangal"/>
    </w:rPr>
  </w:style>
  <w:style w:type="paragraph" w:styleId="af6">
    <w:name w:val="caption"/>
    <w:basedOn w:val="a"/>
    <w:qFormat/>
    <w:rsid w:val="00FF1BD9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40">
    <w:name w:val="Указатель4"/>
    <w:basedOn w:val="a"/>
    <w:rsid w:val="00FF1BD9"/>
    <w:pPr>
      <w:suppressLineNumbers/>
    </w:pPr>
    <w:rPr>
      <w:rFonts w:cs="Mangal"/>
    </w:rPr>
  </w:style>
  <w:style w:type="paragraph" w:customStyle="1" w:styleId="41">
    <w:name w:val="Название объекта4"/>
    <w:basedOn w:val="a"/>
    <w:rsid w:val="00FF1BD9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34">
    <w:name w:val="Указатель3"/>
    <w:basedOn w:val="a"/>
    <w:rsid w:val="00FF1BD9"/>
    <w:pPr>
      <w:suppressLineNumbers/>
    </w:pPr>
    <w:rPr>
      <w:rFonts w:cs="Mangal"/>
    </w:rPr>
  </w:style>
  <w:style w:type="paragraph" w:customStyle="1" w:styleId="35">
    <w:name w:val="Название объекта3"/>
    <w:basedOn w:val="a"/>
    <w:rsid w:val="00FF1BD9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25">
    <w:name w:val="Указатель2"/>
    <w:basedOn w:val="a"/>
    <w:rsid w:val="00FF1BD9"/>
    <w:pPr>
      <w:suppressLineNumbers/>
    </w:pPr>
    <w:rPr>
      <w:rFonts w:cs="Mangal"/>
    </w:rPr>
  </w:style>
  <w:style w:type="paragraph" w:customStyle="1" w:styleId="26">
    <w:name w:val="Название объекта2"/>
    <w:basedOn w:val="a"/>
    <w:rsid w:val="00FF1BD9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17">
    <w:name w:val="Указатель1"/>
    <w:basedOn w:val="a"/>
    <w:rsid w:val="00FF1BD9"/>
    <w:pPr>
      <w:suppressLineNumbers/>
    </w:pPr>
    <w:rPr>
      <w:rFonts w:cs="Mangal"/>
    </w:rPr>
  </w:style>
  <w:style w:type="paragraph" w:styleId="af7">
    <w:name w:val="List Paragraph"/>
    <w:basedOn w:val="a"/>
    <w:qFormat/>
    <w:rsid w:val="00FF1BD9"/>
    <w:pPr>
      <w:ind w:left="720"/>
      <w:contextualSpacing/>
    </w:pPr>
  </w:style>
  <w:style w:type="paragraph" w:customStyle="1" w:styleId="af8">
    <w:name w:val="Верхний и нижний колонтитулы"/>
    <w:basedOn w:val="a"/>
    <w:rsid w:val="00FF1BD9"/>
    <w:pPr>
      <w:suppressLineNumbers/>
      <w:tabs>
        <w:tab w:val="center" w:pos="4819"/>
        <w:tab w:val="right" w:pos="9638"/>
      </w:tabs>
    </w:pPr>
  </w:style>
  <w:style w:type="paragraph" w:styleId="af9">
    <w:name w:val="header"/>
    <w:basedOn w:val="a"/>
    <w:link w:val="18"/>
    <w:rsid w:val="00FF1BD9"/>
    <w:pPr>
      <w:autoSpaceDE w:val="0"/>
    </w:pPr>
    <w:rPr>
      <w:rFonts w:eastAsia="Times New Roman" w:cs="Times New Roman"/>
      <w:sz w:val="20"/>
      <w:szCs w:val="20"/>
      <w:lang w:val="x-none"/>
    </w:rPr>
  </w:style>
  <w:style w:type="character" w:customStyle="1" w:styleId="18">
    <w:name w:val="Верхний колонтитул Знак1"/>
    <w:basedOn w:val="a1"/>
    <w:link w:val="af9"/>
    <w:rsid w:val="00FF1BD9"/>
    <w:rPr>
      <w:rFonts w:ascii="Times New Roman" w:eastAsia="Times New Roman" w:hAnsi="Times New Roman" w:cs="Times New Roman"/>
      <w:sz w:val="20"/>
      <w:szCs w:val="20"/>
      <w:lang w:val="x-none" w:eastAsia="zh-CN"/>
    </w:rPr>
  </w:style>
  <w:style w:type="paragraph" w:customStyle="1" w:styleId="ConsPlusNormal">
    <w:name w:val="ConsPlusNormal"/>
    <w:rsid w:val="00FF1BD9"/>
    <w:pPr>
      <w:widowControl w:val="0"/>
      <w:suppressAutoHyphens/>
      <w:autoSpaceDE w:val="0"/>
      <w:spacing w:after="0" w:line="240" w:lineRule="auto"/>
    </w:pPr>
    <w:rPr>
      <w:rFonts w:ascii="Arial" w:eastAsia="Times New Roman" w:hAnsi="Arial" w:cs="Arial"/>
      <w:sz w:val="20"/>
      <w:szCs w:val="20"/>
      <w:lang w:eastAsia="zh-CN"/>
    </w:rPr>
  </w:style>
  <w:style w:type="paragraph" w:styleId="afa">
    <w:name w:val="Balloon Text"/>
    <w:basedOn w:val="a"/>
    <w:link w:val="19"/>
    <w:rsid w:val="00FF1BD9"/>
    <w:rPr>
      <w:rFonts w:ascii="Tahoma" w:hAnsi="Tahoma" w:cs="Tahoma"/>
      <w:sz w:val="16"/>
      <w:szCs w:val="16"/>
      <w:lang w:val="x-none"/>
    </w:rPr>
  </w:style>
  <w:style w:type="character" w:customStyle="1" w:styleId="19">
    <w:name w:val="Текст выноски Знак1"/>
    <w:basedOn w:val="a1"/>
    <w:link w:val="afa"/>
    <w:rsid w:val="00FF1BD9"/>
    <w:rPr>
      <w:rFonts w:ascii="Tahoma" w:eastAsia="Calibri" w:hAnsi="Tahoma" w:cs="Tahoma"/>
      <w:sz w:val="16"/>
      <w:szCs w:val="16"/>
      <w:lang w:val="x-none" w:eastAsia="zh-CN"/>
    </w:rPr>
  </w:style>
  <w:style w:type="paragraph" w:customStyle="1" w:styleId="ConsPlusNonformat">
    <w:name w:val="ConsPlusNonformat"/>
    <w:rsid w:val="00FF1BD9"/>
    <w:pPr>
      <w:widowControl w:val="0"/>
      <w:suppressAutoHyphens/>
      <w:autoSpaceDE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/>
    </w:rPr>
  </w:style>
  <w:style w:type="paragraph" w:customStyle="1" w:styleId="1a">
    <w:name w:val="Название объекта1"/>
    <w:basedOn w:val="a"/>
    <w:next w:val="a"/>
    <w:rsid w:val="00FF1BD9"/>
    <w:pPr>
      <w:ind w:firstLine="709"/>
      <w:jc w:val="both"/>
    </w:pPr>
    <w:rPr>
      <w:rFonts w:eastAsia="Times New Roman" w:cs="Times New Roman"/>
      <w:sz w:val="24"/>
      <w:szCs w:val="20"/>
    </w:rPr>
  </w:style>
  <w:style w:type="paragraph" w:styleId="afb">
    <w:name w:val="footer"/>
    <w:basedOn w:val="a"/>
    <w:link w:val="1b"/>
    <w:rsid w:val="00FF1BD9"/>
    <w:pPr>
      <w:tabs>
        <w:tab w:val="center" w:pos="4677"/>
        <w:tab w:val="right" w:pos="9355"/>
      </w:tabs>
    </w:pPr>
    <w:rPr>
      <w:lang w:val="x-none"/>
    </w:rPr>
  </w:style>
  <w:style w:type="character" w:customStyle="1" w:styleId="1b">
    <w:name w:val="Нижний колонтитул Знак1"/>
    <w:basedOn w:val="a1"/>
    <w:link w:val="afb"/>
    <w:rsid w:val="00FF1BD9"/>
    <w:rPr>
      <w:rFonts w:ascii="Times New Roman" w:eastAsia="Calibri" w:hAnsi="Times New Roman" w:cs="Calibri"/>
      <w:sz w:val="28"/>
      <w:lang w:val="x-none" w:eastAsia="zh-CN"/>
    </w:rPr>
  </w:style>
  <w:style w:type="paragraph" w:styleId="afc">
    <w:name w:val="Body Text Indent"/>
    <w:basedOn w:val="a"/>
    <w:link w:val="1c"/>
    <w:rsid w:val="00FF1BD9"/>
    <w:pPr>
      <w:spacing w:after="120"/>
      <w:ind w:left="283"/>
    </w:pPr>
    <w:rPr>
      <w:lang w:val="x-none"/>
    </w:rPr>
  </w:style>
  <w:style w:type="character" w:customStyle="1" w:styleId="1c">
    <w:name w:val="Основной текст с отступом Знак1"/>
    <w:basedOn w:val="a1"/>
    <w:link w:val="afc"/>
    <w:rsid w:val="00FF1BD9"/>
    <w:rPr>
      <w:rFonts w:ascii="Times New Roman" w:eastAsia="Calibri" w:hAnsi="Times New Roman" w:cs="Calibri"/>
      <w:sz w:val="28"/>
      <w:lang w:val="x-none" w:eastAsia="zh-CN"/>
    </w:rPr>
  </w:style>
  <w:style w:type="paragraph" w:customStyle="1" w:styleId="127">
    <w:name w:val="Стиль Основной текст с отступом + Первая строка:  127 см"/>
    <w:basedOn w:val="afc"/>
    <w:rsid w:val="00FF1BD9"/>
    <w:pPr>
      <w:spacing w:after="0"/>
      <w:ind w:left="0" w:firstLine="720"/>
    </w:pPr>
    <w:rPr>
      <w:rFonts w:eastAsia="Times New Roman" w:cs="Times New Roman"/>
      <w:szCs w:val="20"/>
    </w:rPr>
  </w:style>
  <w:style w:type="paragraph" w:customStyle="1" w:styleId="ConsPlusTitle">
    <w:name w:val="ConsPlusTitle"/>
    <w:rsid w:val="00FF1BD9"/>
    <w:pPr>
      <w:widowControl w:val="0"/>
      <w:suppressAutoHyphens/>
      <w:autoSpaceDE w:val="0"/>
      <w:spacing w:after="0" w:line="240" w:lineRule="auto"/>
    </w:pPr>
    <w:rPr>
      <w:rFonts w:ascii="Arial" w:eastAsia="Times New Roman" w:hAnsi="Arial" w:cs="Arial"/>
      <w:b/>
      <w:bCs/>
      <w:sz w:val="16"/>
      <w:szCs w:val="16"/>
      <w:lang w:eastAsia="zh-CN"/>
    </w:rPr>
  </w:style>
  <w:style w:type="paragraph" w:customStyle="1" w:styleId="afd">
    <w:name w:val="текст табл слева"/>
    <w:basedOn w:val="a"/>
    <w:rsid w:val="00FF1BD9"/>
    <w:rPr>
      <w:rFonts w:eastAsia="Times New Roman" w:cs="Times New Roman"/>
      <w:sz w:val="24"/>
      <w:szCs w:val="24"/>
      <w:lang w:val="x-none"/>
    </w:rPr>
  </w:style>
  <w:style w:type="paragraph" w:customStyle="1" w:styleId="afe">
    <w:name w:val="Шапка таблицы"/>
    <w:basedOn w:val="a"/>
    <w:rsid w:val="00FF1BD9"/>
    <w:pPr>
      <w:tabs>
        <w:tab w:val="left" w:pos="3545"/>
      </w:tabs>
      <w:jc w:val="center"/>
    </w:pPr>
    <w:rPr>
      <w:rFonts w:eastAsia="Times New Roman" w:cs="Times New Roman"/>
      <w:b/>
      <w:sz w:val="24"/>
      <w:szCs w:val="24"/>
    </w:rPr>
  </w:style>
  <w:style w:type="paragraph" w:customStyle="1" w:styleId="210">
    <w:name w:val="Основной текст с отступом 21"/>
    <w:basedOn w:val="a"/>
    <w:rsid w:val="00FF1BD9"/>
    <w:pPr>
      <w:spacing w:after="120" w:line="480" w:lineRule="auto"/>
      <w:ind w:left="283"/>
    </w:pPr>
    <w:rPr>
      <w:rFonts w:eastAsia="Times New Roman" w:cs="Times New Roman"/>
      <w:sz w:val="20"/>
      <w:szCs w:val="20"/>
      <w:lang w:val="x-none"/>
    </w:rPr>
  </w:style>
  <w:style w:type="paragraph" w:customStyle="1" w:styleId="1d">
    <w:name w:val="Заголовок таблицы ссылок1"/>
    <w:basedOn w:val="1"/>
    <w:next w:val="a"/>
    <w:rsid w:val="00FF1BD9"/>
    <w:pPr>
      <w:keepLines/>
      <w:widowControl/>
      <w:numPr>
        <w:numId w:val="0"/>
      </w:numPr>
      <w:spacing w:before="480" w:line="276" w:lineRule="auto"/>
      <w:ind w:right="0"/>
      <w:jc w:val="left"/>
    </w:pPr>
    <w:rPr>
      <w:rFonts w:ascii="Cambria" w:hAnsi="Cambria" w:cs="Cambria"/>
      <w:bCs/>
      <w:color w:val="365F91"/>
      <w:sz w:val="28"/>
      <w:szCs w:val="28"/>
      <w:lang w:val="ru-RU"/>
    </w:rPr>
  </w:style>
  <w:style w:type="paragraph" w:styleId="1e">
    <w:name w:val="toc 1"/>
    <w:basedOn w:val="a"/>
    <w:next w:val="a"/>
    <w:rsid w:val="00FF1BD9"/>
    <w:pPr>
      <w:spacing w:after="100"/>
    </w:pPr>
  </w:style>
  <w:style w:type="paragraph" w:styleId="36">
    <w:name w:val="toc 3"/>
    <w:basedOn w:val="a"/>
    <w:next w:val="a"/>
    <w:rsid w:val="00FF1BD9"/>
    <w:pPr>
      <w:spacing w:after="100"/>
      <w:ind w:left="440"/>
    </w:pPr>
  </w:style>
  <w:style w:type="paragraph" w:customStyle="1" w:styleId="1-">
    <w:name w:val="Титул 1-объект"/>
    <w:basedOn w:val="a"/>
    <w:rsid w:val="00FF1BD9"/>
    <w:pPr>
      <w:spacing w:before="120" w:after="240"/>
      <w:jc w:val="center"/>
    </w:pPr>
    <w:rPr>
      <w:rFonts w:eastAsia="Times New Roman" w:cs="Times New Roman"/>
      <w:b/>
      <w:sz w:val="32"/>
      <w:szCs w:val="24"/>
    </w:rPr>
  </w:style>
  <w:style w:type="paragraph" w:customStyle="1" w:styleId="ConsPlusCell">
    <w:name w:val="ConsPlusCell"/>
    <w:rsid w:val="00FF1BD9"/>
    <w:pPr>
      <w:widowControl w:val="0"/>
      <w:suppressAutoHyphens/>
      <w:autoSpaceDE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/>
    </w:rPr>
  </w:style>
  <w:style w:type="paragraph" w:customStyle="1" w:styleId="Style11">
    <w:name w:val="Style11"/>
    <w:basedOn w:val="a"/>
    <w:rsid w:val="00FF1BD9"/>
    <w:pPr>
      <w:widowControl w:val="0"/>
      <w:autoSpaceDE w:val="0"/>
      <w:spacing w:line="446" w:lineRule="exact"/>
      <w:ind w:firstLine="716"/>
    </w:pPr>
    <w:rPr>
      <w:rFonts w:eastAsia="Times New Roman" w:cs="Times New Roman"/>
      <w:sz w:val="24"/>
      <w:szCs w:val="24"/>
    </w:rPr>
  </w:style>
  <w:style w:type="paragraph" w:customStyle="1" w:styleId="Style7">
    <w:name w:val="Style7"/>
    <w:basedOn w:val="a"/>
    <w:rsid w:val="00FF1BD9"/>
    <w:pPr>
      <w:widowControl w:val="0"/>
      <w:autoSpaceDE w:val="0"/>
      <w:spacing w:line="446" w:lineRule="exact"/>
      <w:ind w:firstLine="720"/>
      <w:jc w:val="both"/>
    </w:pPr>
    <w:rPr>
      <w:rFonts w:eastAsia="Times New Roman" w:cs="Times New Roman"/>
      <w:sz w:val="24"/>
      <w:szCs w:val="24"/>
    </w:rPr>
  </w:style>
  <w:style w:type="paragraph" w:customStyle="1" w:styleId="Style9">
    <w:name w:val="Style9"/>
    <w:basedOn w:val="a"/>
    <w:rsid w:val="00FF1BD9"/>
    <w:pPr>
      <w:widowControl w:val="0"/>
      <w:autoSpaceDE w:val="0"/>
      <w:spacing w:line="447" w:lineRule="exact"/>
      <w:ind w:firstLine="842"/>
      <w:jc w:val="both"/>
    </w:pPr>
    <w:rPr>
      <w:rFonts w:eastAsia="Times New Roman" w:cs="Times New Roman"/>
      <w:sz w:val="24"/>
      <w:szCs w:val="24"/>
    </w:rPr>
  </w:style>
  <w:style w:type="paragraph" w:styleId="aff">
    <w:name w:val="footnote text"/>
    <w:basedOn w:val="a"/>
    <w:link w:val="1f"/>
    <w:rsid w:val="00FF1BD9"/>
    <w:pPr>
      <w:ind w:firstLine="709"/>
    </w:pPr>
    <w:rPr>
      <w:rFonts w:eastAsia="Times New Roman" w:cs="Times New Roman"/>
      <w:sz w:val="20"/>
      <w:szCs w:val="20"/>
      <w:lang w:val="x-none"/>
    </w:rPr>
  </w:style>
  <w:style w:type="character" w:customStyle="1" w:styleId="1f">
    <w:name w:val="Текст сноски Знак1"/>
    <w:basedOn w:val="a1"/>
    <w:link w:val="aff"/>
    <w:rsid w:val="00FF1BD9"/>
    <w:rPr>
      <w:rFonts w:ascii="Times New Roman" w:eastAsia="Times New Roman" w:hAnsi="Times New Roman" w:cs="Times New Roman"/>
      <w:sz w:val="20"/>
      <w:szCs w:val="20"/>
      <w:lang w:val="x-none" w:eastAsia="zh-CN"/>
    </w:rPr>
  </w:style>
  <w:style w:type="paragraph" w:customStyle="1" w:styleId="27">
    <w:name w:val="Основной текст (2)"/>
    <w:basedOn w:val="a"/>
    <w:rsid w:val="00FF1BD9"/>
    <w:pPr>
      <w:widowControl w:val="0"/>
      <w:shd w:val="clear" w:color="auto" w:fill="FFFFFF"/>
      <w:spacing w:before="900" w:after="420" w:line="240" w:lineRule="atLeast"/>
      <w:ind w:firstLine="709"/>
      <w:jc w:val="center"/>
    </w:pPr>
    <w:rPr>
      <w:b/>
      <w:bCs/>
      <w:sz w:val="27"/>
      <w:szCs w:val="27"/>
      <w:lang w:val="x-none"/>
    </w:rPr>
  </w:style>
  <w:style w:type="paragraph" w:customStyle="1" w:styleId="1f0">
    <w:name w:val="новый1"/>
    <w:rsid w:val="00FF1BD9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uppressAutoHyphens/>
      <w:spacing w:after="0" w:line="240" w:lineRule="auto"/>
      <w:ind w:firstLine="426"/>
      <w:jc w:val="both"/>
    </w:pPr>
    <w:rPr>
      <w:rFonts w:ascii="Arial" w:eastAsia="Arial Unicode MS" w:hAnsi="Arial" w:cs="Arial Unicode MS"/>
      <w:color w:val="000000"/>
      <w:sz w:val="24"/>
      <w:szCs w:val="24"/>
      <w:lang w:eastAsia="zh-CN"/>
    </w:rPr>
  </w:style>
  <w:style w:type="paragraph" w:customStyle="1" w:styleId="310">
    <w:name w:val="Основной текст 31"/>
    <w:basedOn w:val="a"/>
    <w:rsid w:val="00FF1BD9"/>
    <w:pPr>
      <w:spacing w:after="120"/>
      <w:ind w:firstLine="709"/>
    </w:pPr>
    <w:rPr>
      <w:rFonts w:eastAsia="Times New Roman" w:cs="Times New Roman"/>
      <w:sz w:val="16"/>
      <w:szCs w:val="16"/>
      <w:lang w:val="x-none"/>
    </w:rPr>
  </w:style>
  <w:style w:type="paragraph" w:customStyle="1" w:styleId="1f1">
    <w:name w:val="Обычный1"/>
    <w:rsid w:val="00FF1BD9"/>
    <w:pPr>
      <w:widowControl w:val="0"/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customStyle="1" w:styleId="text">
    <w:name w:val="text"/>
    <w:basedOn w:val="a"/>
    <w:rsid w:val="00FF1BD9"/>
    <w:pPr>
      <w:spacing w:before="280" w:after="280"/>
      <w:ind w:firstLine="709"/>
    </w:pPr>
    <w:rPr>
      <w:rFonts w:ascii="Verdana" w:eastAsia="Times New Roman" w:hAnsi="Verdana" w:cs="Verdana"/>
      <w:color w:val="000000"/>
      <w:sz w:val="13"/>
      <w:szCs w:val="13"/>
    </w:rPr>
  </w:style>
  <w:style w:type="paragraph" w:customStyle="1" w:styleId="center">
    <w:name w:val="center"/>
    <w:basedOn w:val="a"/>
    <w:rsid w:val="00FF1BD9"/>
    <w:pPr>
      <w:spacing w:before="280" w:after="280"/>
      <w:ind w:firstLine="709"/>
    </w:pPr>
    <w:rPr>
      <w:rFonts w:eastAsia="Times New Roman" w:cs="Times New Roman"/>
      <w:sz w:val="24"/>
      <w:szCs w:val="24"/>
    </w:rPr>
  </w:style>
  <w:style w:type="paragraph" w:styleId="HTML0">
    <w:name w:val="HTML Preformatted"/>
    <w:basedOn w:val="a"/>
    <w:link w:val="HTML1"/>
    <w:rsid w:val="00FF1B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709"/>
    </w:pPr>
    <w:rPr>
      <w:rFonts w:ascii="Courier New" w:eastAsia="Times New Roman" w:hAnsi="Courier New" w:cs="Courier New"/>
      <w:sz w:val="20"/>
      <w:szCs w:val="20"/>
      <w:lang w:val="x-none"/>
    </w:rPr>
  </w:style>
  <w:style w:type="character" w:customStyle="1" w:styleId="HTML1">
    <w:name w:val="Стандартный HTML Знак1"/>
    <w:basedOn w:val="a1"/>
    <w:link w:val="HTML0"/>
    <w:rsid w:val="00FF1BD9"/>
    <w:rPr>
      <w:rFonts w:ascii="Courier New" w:eastAsia="Times New Roman" w:hAnsi="Courier New" w:cs="Courier New"/>
      <w:sz w:val="20"/>
      <w:szCs w:val="20"/>
      <w:lang w:val="x-none" w:eastAsia="zh-CN"/>
    </w:rPr>
  </w:style>
  <w:style w:type="paragraph" w:customStyle="1" w:styleId="211">
    <w:name w:val="Основной текст 21"/>
    <w:basedOn w:val="a"/>
    <w:rsid w:val="00FF1BD9"/>
    <w:pPr>
      <w:spacing w:after="120" w:line="480" w:lineRule="auto"/>
      <w:ind w:firstLine="709"/>
    </w:pPr>
    <w:rPr>
      <w:rFonts w:eastAsia="Times New Roman" w:cs="Times New Roman"/>
      <w:sz w:val="24"/>
      <w:szCs w:val="24"/>
      <w:lang w:val="x-none"/>
    </w:rPr>
  </w:style>
  <w:style w:type="paragraph" w:customStyle="1" w:styleId="Default">
    <w:name w:val="Default"/>
    <w:rsid w:val="00FF1BD9"/>
    <w:pPr>
      <w:suppressAutoHyphens/>
      <w:autoSpaceDE w:val="0"/>
      <w:spacing w:after="0" w:line="240" w:lineRule="auto"/>
      <w:ind w:firstLine="709"/>
    </w:pPr>
    <w:rPr>
      <w:rFonts w:ascii="ISOCPEUR" w:eastAsia="Calibri" w:hAnsi="ISOCPEUR" w:cs="ISOCPEUR"/>
      <w:color w:val="000000"/>
      <w:sz w:val="24"/>
      <w:szCs w:val="24"/>
      <w:lang w:eastAsia="zh-CN"/>
    </w:rPr>
  </w:style>
  <w:style w:type="paragraph" w:customStyle="1" w:styleId="10">
    <w:name w:val="Маркированный список1"/>
    <w:basedOn w:val="a"/>
    <w:rsid w:val="00FF1BD9"/>
    <w:pPr>
      <w:numPr>
        <w:numId w:val="2"/>
      </w:numPr>
      <w:contextualSpacing/>
    </w:pPr>
  </w:style>
  <w:style w:type="paragraph" w:customStyle="1" w:styleId="1f2">
    <w:name w:val="Список 1"/>
    <w:basedOn w:val="10"/>
    <w:rsid w:val="00FF1BD9"/>
    <w:pPr>
      <w:widowControl w:val="0"/>
      <w:numPr>
        <w:numId w:val="0"/>
      </w:numPr>
      <w:tabs>
        <w:tab w:val="left" w:pos="360"/>
        <w:tab w:val="left" w:pos="851"/>
      </w:tabs>
      <w:overflowPunct w:val="0"/>
      <w:autoSpaceDE w:val="0"/>
      <w:spacing w:before="60" w:line="360" w:lineRule="atLeast"/>
      <w:ind w:left="851" w:hanging="425"/>
      <w:jc w:val="both"/>
      <w:textAlignment w:val="baseline"/>
    </w:pPr>
    <w:rPr>
      <w:rFonts w:eastAsia="Times New Roman" w:cs="Times New Roman"/>
      <w:sz w:val="24"/>
      <w:szCs w:val="20"/>
    </w:rPr>
  </w:style>
  <w:style w:type="paragraph" w:customStyle="1" w:styleId="aff0">
    <w:name w:val="ТЕКСТ"/>
    <w:basedOn w:val="a"/>
    <w:rsid w:val="00FF1BD9"/>
    <w:pPr>
      <w:spacing w:line="360" w:lineRule="auto"/>
      <w:ind w:firstLine="709"/>
      <w:jc w:val="both"/>
    </w:pPr>
    <w:rPr>
      <w:rFonts w:eastAsia="Times New Roman" w:cs="Times New Roman"/>
      <w:sz w:val="24"/>
      <w:szCs w:val="20"/>
      <w:lang w:val="x-none"/>
    </w:rPr>
  </w:style>
  <w:style w:type="paragraph" w:customStyle="1" w:styleId="11">
    <w:name w:val="ЗАГ1"/>
    <w:basedOn w:val="1"/>
    <w:rsid w:val="00FF1BD9"/>
    <w:pPr>
      <w:widowControl/>
      <w:numPr>
        <w:numId w:val="4"/>
      </w:numPr>
      <w:ind w:left="567" w:right="0" w:firstLine="720"/>
    </w:pPr>
    <w:rPr>
      <w:rFonts w:ascii="Times New Roman" w:hAnsi="Times New Roman" w:cs="Times New Roman"/>
      <w:sz w:val="24"/>
      <w:lang w:val="ru-RU"/>
    </w:rPr>
  </w:style>
  <w:style w:type="paragraph" w:customStyle="1" w:styleId="28">
    <w:name w:val="ЗАГ2"/>
    <w:basedOn w:val="2"/>
    <w:rsid w:val="00FF1BD9"/>
    <w:pPr>
      <w:keepNext/>
      <w:numPr>
        <w:ilvl w:val="0"/>
        <w:numId w:val="0"/>
      </w:numPr>
      <w:tabs>
        <w:tab w:val="left" w:pos="0"/>
      </w:tabs>
      <w:spacing w:before="0" w:after="240" w:line="360" w:lineRule="auto"/>
      <w:ind w:firstLine="709"/>
    </w:pPr>
    <w:rPr>
      <w:bCs w:val="0"/>
      <w:sz w:val="24"/>
      <w:szCs w:val="20"/>
    </w:rPr>
  </w:style>
  <w:style w:type="paragraph" w:customStyle="1" w:styleId="37">
    <w:name w:val="ЗАГ3"/>
    <w:basedOn w:val="210"/>
    <w:rsid w:val="00FF1BD9"/>
    <w:pPr>
      <w:tabs>
        <w:tab w:val="left" w:pos="0"/>
        <w:tab w:val="left" w:pos="1304"/>
      </w:tabs>
      <w:spacing w:before="120" w:after="240" w:line="360" w:lineRule="auto"/>
      <w:ind w:left="0" w:firstLine="720"/>
      <w:jc w:val="both"/>
    </w:pPr>
    <w:rPr>
      <w:sz w:val="24"/>
      <w:szCs w:val="24"/>
    </w:rPr>
  </w:style>
  <w:style w:type="paragraph" w:customStyle="1" w:styleId="42">
    <w:name w:val="ЗАГ4"/>
    <w:basedOn w:val="af7"/>
    <w:rsid w:val="00FF1BD9"/>
    <w:pPr>
      <w:tabs>
        <w:tab w:val="left" w:pos="0"/>
        <w:tab w:val="left" w:pos="10260"/>
      </w:tabs>
      <w:spacing w:line="360" w:lineRule="auto"/>
      <w:ind w:left="432" w:hanging="432"/>
      <w:jc w:val="both"/>
    </w:pPr>
    <w:rPr>
      <w:rFonts w:eastAsia="Times New Roman" w:cs="Times New Roman"/>
      <w:sz w:val="24"/>
      <w:szCs w:val="24"/>
    </w:rPr>
  </w:style>
  <w:style w:type="paragraph" w:customStyle="1" w:styleId="aff1">
    <w:name w:val="ТАБЛ"/>
    <w:basedOn w:val="a"/>
    <w:rsid w:val="00FF1BD9"/>
    <w:pPr>
      <w:jc w:val="both"/>
    </w:pPr>
    <w:rPr>
      <w:rFonts w:eastAsia="Times New Roman" w:cs="Times New Roman"/>
    </w:rPr>
  </w:style>
  <w:style w:type="paragraph" w:customStyle="1" w:styleId="Style20">
    <w:name w:val="Style20"/>
    <w:basedOn w:val="a"/>
    <w:rsid w:val="00FF1BD9"/>
    <w:pPr>
      <w:widowControl w:val="0"/>
      <w:autoSpaceDE w:val="0"/>
      <w:spacing w:line="284" w:lineRule="exact"/>
      <w:jc w:val="center"/>
    </w:pPr>
    <w:rPr>
      <w:rFonts w:eastAsia="Times New Roman" w:cs="Times New Roman"/>
      <w:sz w:val="24"/>
      <w:szCs w:val="24"/>
    </w:rPr>
  </w:style>
  <w:style w:type="paragraph" w:customStyle="1" w:styleId="aff2">
    <w:name w:val="ТАБЛИЧ"/>
    <w:basedOn w:val="aff1"/>
    <w:rsid w:val="00FF1BD9"/>
    <w:pPr>
      <w:suppressLineNumbers/>
      <w:snapToGrid w:val="0"/>
      <w:jc w:val="left"/>
    </w:pPr>
  </w:style>
  <w:style w:type="paragraph" w:customStyle="1" w:styleId="aff3">
    <w:name w:val="Текст в таблице ДБ"/>
    <w:basedOn w:val="a"/>
    <w:rsid w:val="00FF1BD9"/>
    <w:rPr>
      <w:rFonts w:eastAsia="Times New Roman" w:cs="Times New Roman"/>
      <w:sz w:val="24"/>
      <w:szCs w:val="20"/>
      <w:lang w:val="x-none"/>
    </w:rPr>
  </w:style>
  <w:style w:type="paragraph" w:styleId="aff4">
    <w:name w:val="Normal (Web)"/>
    <w:basedOn w:val="a"/>
    <w:uiPriority w:val="99"/>
    <w:rsid w:val="00FF1BD9"/>
    <w:rPr>
      <w:rFonts w:cs="Times New Roman"/>
      <w:sz w:val="24"/>
      <w:szCs w:val="24"/>
    </w:rPr>
  </w:style>
  <w:style w:type="paragraph" w:customStyle="1" w:styleId="aff5">
    <w:name w:val="Содержимое таблицы"/>
    <w:basedOn w:val="a"/>
    <w:rsid w:val="00FF1BD9"/>
    <w:pPr>
      <w:suppressLineNumbers/>
    </w:pPr>
  </w:style>
  <w:style w:type="paragraph" w:customStyle="1" w:styleId="aff6">
    <w:name w:val="Заголовок таблицы"/>
    <w:basedOn w:val="aff5"/>
    <w:rsid w:val="00FF1BD9"/>
    <w:pPr>
      <w:jc w:val="center"/>
    </w:pPr>
    <w:rPr>
      <w:b/>
      <w:bCs/>
    </w:rPr>
  </w:style>
  <w:style w:type="table" w:styleId="aff7">
    <w:name w:val="Table Grid"/>
    <w:basedOn w:val="a2"/>
    <w:uiPriority w:val="59"/>
    <w:rsid w:val="00FF1BD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a"/>
    <w:rsid w:val="00FF1BD9"/>
    <w:pPr>
      <w:spacing w:before="40" w:after="40"/>
    </w:pPr>
    <w:rPr>
      <w:rFonts w:ascii="Arial" w:eastAsia="Times New Roman" w:hAnsi="Arial" w:cs="Times New Roman"/>
      <w:noProof/>
      <w:sz w:val="20"/>
      <w:szCs w:val="20"/>
      <w:lang w:eastAsia="ru-RU"/>
    </w:rPr>
  </w:style>
  <w:style w:type="paragraph" w:styleId="29">
    <w:name w:val="Body Text 2"/>
    <w:basedOn w:val="a"/>
    <w:link w:val="212"/>
    <w:uiPriority w:val="99"/>
    <w:semiHidden/>
    <w:unhideWhenUsed/>
    <w:rsid w:val="00FF1BD9"/>
    <w:pPr>
      <w:spacing w:after="120" w:line="480" w:lineRule="auto"/>
    </w:pPr>
  </w:style>
  <w:style w:type="character" w:customStyle="1" w:styleId="212">
    <w:name w:val="Основной текст 2 Знак1"/>
    <w:basedOn w:val="a1"/>
    <w:link w:val="29"/>
    <w:uiPriority w:val="99"/>
    <w:semiHidden/>
    <w:rsid w:val="00FF1BD9"/>
    <w:rPr>
      <w:rFonts w:ascii="Times New Roman" w:eastAsia="Calibri" w:hAnsi="Times New Roman" w:cs="Calibri"/>
      <w:sz w:val="28"/>
      <w:lang w:eastAsia="zh-CN"/>
    </w:rPr>
  </w:style>
  <w:style w:type="paragraph" w:customStyle="1" w:styleId="aspis1">
    <w:name w:val="aspis1"/>
    <w:basedOn w:val="a"/>
    <w:rsid w:val="00FF1BD9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aspis11">
    <w:name w:val="aspis11"/>
    <w:basedOn w:val="a"/>
    <w:rsid w:val="00FF1BD9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atext">
    <w:name w:val="atext"/>
    <w:basedOn w:val="a"/>
    <w:rsid w:val="00FF1BD9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atextf">
    <w:name w:val="atextf"/>
    <w:basedOn w:val="a"/>
    <w:rsid w:val="00FF1BD9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Standard">
    <w:name w:val="Standard"/>
    <w:rsid w:val="00FF1BD9"/>
    <w:pPr>
      <w:suppressAutoHyphens/>
      <w:autoSpaceDN w:val="0"/>
      <w:spacing w:after="200" w:line="276" w:lineRule="auto"/>
    </w:pPr>
    <w:rPr>
      <w:rFonts w:ascii="Calibri" w:eastAsia="SimSun" w:hAnsi="Calibri" w:cs="F"/>
      <w:kern w:val="3"/>
      <w:lang w:eastAsia="ru-RU"/>
    </w:rPr>
  </w:style>
  <w:style w:type="character" w:customStyle="1" w:styleId="mord">
    <w:name w:val="mord"/>
    <w:basedOn w:val="a1"/>
    <w:rsid w:val="00FF1BD9"/>
  </w:style>
  <w:style w:type="character" w:customStyle="1" w:styleId="mpunct">
    <w:name w:val="mpunct"/>
    <w:basedOn w:val="a1"/>
    <w:rsid w:val="00FF1BD9"/>
  </w:style>
  <w:style w:type="character" w:styleId="aff8">
    <w:name w:val="Emphasis"/>
    <w:basedOn w:val="a1"/>
    <w:uiPriority w:val="20"/>
    <w:qFormat/>
    <w:rsid w:val="00FF1BD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theme" Target="theme/theme1.xml"/><Relationship Id="rId5" Type="http://schemas.openxmlformats.org/officeDocument/2006/relationships/chart" Target="charts/chart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_____Microsoft_Excel.xlsx"/><Relationship Id="rId1" Type="http://schemas.openxmlformats.org/officeDocument/2006/relationships/themeOverride" Target="../theme/themeOverrid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'8'!$D$63:$D$64</c:f>
              <c:strCache>
                <c:ptCount val="2"/>
                <c:pt idx="0">
                  <c:v>Интенсивность теплового излучения q кВт</c:v>
                </c:pt>
              </c:strCache>
            </c:strRef>
          </c:tx>
          <c:marker>
            <c:symbol val="none"/>
          </c:marker>
          <c:cat>
            <c:numRef>
              <c:f>'8'!$A$65:$A$72</c:f>
              <c:numCache>
                <c:formatCode>General</c:formatCode>
                <c:ptCount val="8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5</c:v>
                </c:pt>
                <c:pt idx="5">
                  <c:v>10</c:v>
                </c:pt>
                <c:pt idx="6">
                  <c:v>15</c:v>
                </c:pt>
                <c:pt idx="7">
                  <c:v>20</c:v>
                </c:pt>
              </c:numCache>
            </c:numRef>
          </c:cat>
          <c:val>
            <c:numRef>
              <c:f>'8'!$D$65:$D$72</c:f>
              <c:numCache>
                <c:formatCode>General</c:formatCode>
                <c:ptCount val="8"/>
                <c:pt idx="0">
                  <c:v>19.982158005990755</c:v>
                </c:pt>
                <c:pt idx="1">
                  <c:v>18.010770062432844</c:v>
                </c:pt>
                <c:pt idx="2">
                  <c:v>13.689618458631079</c:v>
                </c:pt>
                <c:pt idx="3">
                  <c:v>9.4685967473385215</c:v>
                </c:pt>
                <c:pt idx="4">
                  <c:v>4.2803288164867928</c:v>
                </c:pt>
                <c:pt idx="5">
                  <c:v>0.85311476450863177</c:v>
                </c:pt>
                <c:pt idx="6">
                  <c:v>0.28002578214736379</c:v>
                </c:pt>
                <c:pt idx="7">
                  <c:v>0.12239285651138726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718-4313-8257-A7740FFD790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31151744"/>
        <c:axId val="131153280"/>
      </c:lineChart>
      <c:catAx>
        <c:axId val="131151744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131153280"/>
        <c:crosses val="autoZero"/>
        <c:auto val="1"/>
        <c:lblAlgn val="ctr"/>
        <c:lblOffset val="100"/>
        <c:noMultiLvlLbl val="0"/>
      </c:catAx>
      <c:valAx>
        <c:axId val="131153280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31151744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2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 2007 - 2010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Office 2007 - 2010">
    <a:majorFont>
      <a:latin typeface="Cambria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 2007 - 2010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6</Pages>
  <Words>1351</Words>
  <Characters>7707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5</cp:revision>
  <dcterms:created xsi:type="dcterms:W3CDTF">2026-01-10T12:29:00Z</dcterms:created>
  <dcterms:modified xsi:type="dcterms:W3CDTF">2026-05-05T15:13:00Z</dcterms:modified>
  <dc:identifier/>
  <dc:language/>
</cp:coreProperties>
</file>