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C822EB"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C822EB"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C822EB"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C822EB"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C822EB"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C822EB"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C822EB"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C822EB"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E317E62"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14:paraId="07699096" w14:textId="095E6676"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[Your Name]</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5163CD64" w:rsidR="0058064D" w:rsidRPr="001650C9" w:rsidRDefault="00DA0398" w:rsidP="00944D65">
      <w:pPr>
        <w:suppressAutoHyphens/>
        <w:spacing w:after="0" w:line="240" w:lineRule="auto"/>
        <w:contextualSpacing/>
        <w:rPr>
          <w:rFonts w:cstheme="minorHAnsi"/>
        </w:rPr>
      </w:pPr>
      <w:r>
        <w:rPr>
          <w:rFonts w:cstheme="minorHAnsi"/>
        </w:rPr>
        <w:t>Kainan Woodard</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01AC36D5" w:rsidR="003726AD" w:rsidRPr="001650C9" w:rsidRDefault="009351A9" w:rsidP="00944D65">
      <w:pPr>
        <w:suppressAutoHyphens/>
        <w:spacing w:after="0" w:line="240" w:lineRule="auto"/>
        <w:contextualSpacing/>
        <w:rPr>
          <w:rFonts w:eastAsia="Times New Roman" w:cstheme="minorHAnsi"/>
        </w:rPr>
      </w:pPr>
      <w:r>
        <w:rPr>
          <w:rFonts w:eastAsia="Times New Roman" w:cstheme="minorHAnsi"/>
        </w:rPr>
        <w:t xml:space="preserve">Secure communications have a huge value for the company because they allow the company to ensure that people </w:t>
      </w:r>
      <w:proofErr w:type="gramStart"/>
      <w:r>
        <w:rPr>
          <w:rFonts w:eastAsia="Times New Roman" w:cstheme="minorHAnsi"/>
        </w:rPr>
        <w:t>aren’t able to</w:t>
      </w:r>
      <w:proofErr w:type="gramEnd"/>
      <w:r>
        <w:rPr>
          <w:rFonts w:eastAsia="Times New Roman" w:cstheme="minorHAnsi"/>
        </w:rPr>
        <w:t xml:space="preserve"> hack into and view the messages sent between the two companies, because if a competitor were to find out how they made their software and how long it would take them to develop the product they, the competitor, could steal secrets and develop their product first.</w:t>
      </w:r>
      <w:r w:rsidR="008966CD">
        <w:rPr>
          <w:rFonts w:eastAsia="Times New Roman" w:cstheme="minorHAnsi"/>
        </w:rPr>
        <w:t xml:space="preserve"> If the person who’s hacking in isn’t a competitor to the </w:t>
      </w:r>
      <w:r w:rsidR="0022209B">
        <w:rPr>
          <w:rFonts w:eastAsia="Times New Roman" w:cstheme="minorHAnsi"/>
        </w:rPr>
        <w:t>company,</w:t>
      </w:r>
      <w:r w:rsidR="008966CD">
        <w:rPr>
          <w:rFonts w:eastAsia="Times New Roman" w:cstheme="minorHAnsi"/>
        </w:rPr>
        <w:t xml:space="preserve"> they would use the hack on communications to intercept information and attempt to find and use various admin usernames and passwords, this would allow them to gain access to payment information and cause serious problems. </w:t>
      </w:r>
      <w:r w:rsidR="009B04CD">
        <w:rPr>
          <w:rFonts w:eastAsia="Times New Roman" w:cstheme="minorHAnsi"/>
        </w:rPr>
        <w:t xml:space="preserve">The company could have international </w:t>
      </w:r>
      <w:r w:rsidR="0022209B">
        <w:rPr>
          <w:rFonts w:eastAsia="Times New Roman" w:cstheme="minorHAnsi"/>
        </w:rPr>
        <w:t>transactions,</w:t>
      </w:r>
      <w:r w:rsidR="009B04CD">
        <w:rPr>
          <w:rFonts w:eastAsia="Times New Roman" w:cstheme="minorHAnsi"/>
        </w:rPr>
        <w:t xml:space="preserve"> but they would most likely just be an intranational business.</w:t>
      </w:r>
      <w:r w:rsidR="0055177F">
        <w:rPr>
          <w:rFonts w:eastAsia="Times New Roman" w:cstheme="minorHAnsi"/>
        </w:rPr>
        <w:t xml:space="preserve"> I don’t remember reading about any government restrictions for communications so I wouldn’t think there are. There could be a ton of potential threats, a few threats that might be present </w:t>
      </w:r>
      <w:r w:rsidR="0046002E">
        <w:rPr>
          <w:rFonts w:eastAsia="Times New Roman" w:cstheme="minorHAnsi"/>
        </w:rPr>
        <w:t>in the future</w:t>
      </w:r>
      <w:r w:rsidR="0055177F">
        <w:rPr>
          <w:rFonts w:eastAsia="Times New Roman" w:cstheme="minorHAnsi"/>
        </w:rPr>
        <w:t xml:space="preserve"> are </w:t>
      </w:r>
      <w:r w:rsidR="0046002E">
        <w:rPr>
          <w:rFonts w:eastAsia="Times New Roman" w:cstheme="minorHAnsi"/>
        </w:rPr>
        <w:t xml:space="preserve">unsafe data and </w:t>
      </w:r>
      <w:r w:rsidR="00923A28">
        <w:rPr>
          <w:rFonts w:eastAsia="Times New Roman" w:cstheme="minorHAnsi"/>
        </w:rPr>
        <w:t xml:space="preserve">new vulnerabilities appearing that weren’t problems when the software was originally created. Current threats that </w:t>
      </w:r>
      <w:r w:rsidR="008702E9">
        <w:rPr>
          <w:rFonts w:eastAsia="Times New Roman" w:cstheme="minorHAnsi"/>
        </w:rPr>
        <w:t>would be present now are that they still have to deal with issues like SQL injection and other current external user problems.</w:t>
      </w:r>
      <w:r w:rsidR="00923A28">
        <w:rPr>
          <w:rFonts w:eastAsia="Times New Roman" w:cstheme="minorHAnsi"/>
        </w:rPr>
        <w:t xml:space="preserve"> Especially because this is a company that deals with money people will always be trying new ways to steal money.</w:t>
      </w:r>
      <w:r w:rsidR="005031B9">
        <w:rPr>
          <w:rFonts w:eastAsia="Times New Roman" w:cstheme="minorHAnsi"/>
        </w:rPr>
        <w:t xml:space="preserve"> The requirements of modernization that must be considered will just be evolving web application technologies, as a corporation that handles mass finance using other people’s code will be a huge problem because it all will have to be scanned for security problems and risks.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762352AB" w14:textId="14497377" w:rsidR="00D5382E" w:rsidRDefault="0022209B" w:rsidP="00113667">
      <w:pPr>
        <w:suppressAutoHyphens/>
        <w:spacing w:after="0" w:line="240" w:lineRule="auto"/>
        <w:contextualSpacing/>
        <w:rPr>
          <w:rFonts w:eastAsia="Times New Roman" w:cstheme="minorHAnsi"/>
        </w:rPr>
      </w:pPr>
      <w:r>
        <w:rPr>
          <w:rFonts w:eastAsia="Times New Roman" w:cstheme="minorHAnsi"/>
        </w:rPr>
        <w:t xml:space="preserve">The areas of security that are relevant </w:t>
      </w:r>
      <w:r w:rsidR="007E5FE6">
        <w:rPr>
          <w:rFonts w:eastAsia="Times New Roman" w:cstheme="minorHAnsi"/>
        </w:rPr>
        <w:t xml:space="preserve">to this application are Cryptography, client/server, </w:t>
      </w:r>
      <w:r w:rsidR="002078DD">
        <w:rPr>
          <w:rFonts w:eastAsia="Times New Roman" w:cstheme="minorHAnsi"/>
        </w:rPr>
        <w:t xml:space="preserve">code quality, and encapsulation. The reason that cryptography is important for this application is because the software needs to make sure each clients’ data is protected from potential attacks. The reason why client/server is important because they software needs to ensure that the information the client is accessing is from the server and not being changed by the individual clients that are running. The software also needs to make sure that each client that is being run is separate from one another. Code quality is important </w:t>
      </w:r>
      <w:r w:rsidR="009F49BF">
        <w:rPr>
          <w:rFonts w:eastAsia="Times New Roman" w:cstheme="minorHAnsi"/>
        </w:rPr>
        <w:t>because checking for common software problems is important to ensure there aren’t any major attacks that will happen to the software, things like injection</w:t>
      </w:r>
      <w:r w:rsidR="00AA394C">
        <w:rPr>
          <w:rFonts w:eastAsia="Times New Roman" w:cstheme="minorHAnsi"/>
        </w:rPr>
        <w:t xml:space="preserve"> and upscaling permissions. The final one is encapsulation which involves the security for the data structures involved. The data structures themselves are important because we need to minimize the runtime for each of the </w:t>
      </w:r>
      <w:r w:rsidR="00AA394C">
        <w:rPr>
          <w:rFonts w:eastAsia="Times New Roman" w:cstheme="minorHAnsi"/>
        </w:rPr>
        <w:lastRenderedPageBreak/>
        <w:t xml:space="preserve">users when they are comparing their usernames and passwords to the ones in the system. Securing the structures is important so someone </w:t>
      </w:r>
      <w:r w:rsidR="00101087">
        <w:rPr>
          <w:rFonts w:eastAsia="Times New Roman" w:cstheme="minorHAnsi"/>
        </w:rPr>
        <w:t>can’t</w:t>
      </w:r>
      <w:r w:rsidR="00AA394C">
        <w:rPr>
          <w:rFonts w:eastAsia="Times New Roman" w:cstheme="minorHAnsi"/>
        </w:rPr>
        <w:t xml:space="preserve"> “map” out the database to find out people’s information.</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39761D48" w:rsidR="00113667" w:rsidRDefault="00514655" w:rsidP="00944D65">
      <w:pPr>
        <w:suppressAutoHyphens/>
        <w:spacing w:after="0" w:line="240" w:lineRule="auto"/>
        <w:contextualSpacing/>
        <w:rPr>
          <w:rFonts w:eastAsia="Times New Roman" w:cstheme="minorHAnsi"/>
        </w:rPr>
      </w:pPr>
      <w:r>
        <w:rPr>
          <w:rFonts w:eastAsia="Times New Roman" w:cstheme="minorHAnsi"/>
        </w:rPr>
        <w:t xml:space="preserve">Looking at the code I can see that the code has variable names that the client has direct access to instead of using </w:t>
      </w:r>
      <w:proofErr w:type="gramStart"/>
      <w:r>
        <w:rPr>
          <w:rFonts w:eastAsia="Times New Roman" w:cstheme="minorHAnsi"/>
        </w:rPr>
        <w:t>server based</w:t>
      </w:r>
      <w:proofErr w:type="gramEnd"/>
      <w:r>
        <w:rPr>
          <w:rFonts w:eastAsia="Times New Roman" w:cstheme="minorHAnsi"/>
        </w:rPr>
        <w:t xml:space="preserve"> ones. The code also shows a direct link to the server in the </w:t>
      </w:r>
      <w:proofErr w:type="spellStart"/>
      <w:r>
        <w:rPr>
          <w:rFonts w:eastAsia="Times New Roman" w:cstheme="minorHAnsi"/>
        </w:rPr>
        <w:t>DocData</w:t>
      </w:r>
      <w:proofErr w:type="spellEnd"/>
      <w:r>
        <w:rPr>
          <w:rFonts w:eastAsia="Times New Roman" w:cstheme="minorHAnsi"/>
        </w:rPr>
        <w:t xml:space="preserve"> file.</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59C7B83F" w14:textId="420B6185" w:rsidR="00514655" w:rsidRDefault="00514655" w:rsidP="00514655">
      <w:pPr>
        <w:pStyle w:val="ListParagraph"/>
        <w:numPr>
          <w:ilvl w:val="0"/>
          <w:numId w:val="12"/>
        </w:numPr>
        <w:suppressAutoHyphens/>
        <w:spacing w:after="0" w:line="240" w:lineRule="auto"/>
        <w:rPr>
          <w:rFonts w:eastAsia="Times New Roman" w:cstheme="minorHAnsi"/>
        </w:rPr>
      </w:pPr>
      <w:r>
        <w:rPr>
          <w:rFonts w:eastAsia="Times New Roman" w:cstheme="minorHAnsi"/>
        </w:rPr>
        <w:t>CVE-2013-1624</w:t>
      </w:r>
    </w:p>
    <w:p w14:paraId="49A91065" w14:textId="59626AF6" w:rsidR="00514655" w:rsidRDefault="00283593" w:rsidP="00514655">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Bouncy Castle: </w:t>
      </w:r>
      <w:r w:rsidR="00514655">
        <w:rPr>
          <w:rFonts w:eastAsia="Times New Roman" w:cstheme="minorHAnsi"/>
        </w:rPr>
        <w:t>TLS implementation doesn’t properly consider timing side-channel attacks on a noncompliant MAC check operation. Attackers can conduct distinguishing attacks for crafted packets.</w:t>
      </w:r>
    </w:p>
    <w:p w14:paraId="5688D282" w14:textId="404A1D6F" w:rsidR="00514655" w:rsidRDefault="00411A76" w:rsidP="00514655">
      <w:pPr>
        <w:pStyle w:val="ListParagraph"/>
        <w:numPr>
          <w:ilvl w:val="1"/>
          <w:numId w:val="12"/>
        </w:numPr>
        <w:suppressAutoHyphens/>
        <w:spacing w:after="0" w:line="240" w:lineRule="auto"/>
        <w:rPr>
          <w:rFonts w:eastAsia="Times New Roman" w:cstheme="minorHAnsi"/>
        </w:rPr>
      </w:pPr>
      <w:r>
        <w:rPr>
          <w:rFonts w:eastAsia="Times New Roman" w:cstheme="minorHAnsi"/>
        </w:rPr>
        <w:t>This vulnerability was first found in 2012 and one of the solutions found to correct this is to identify the number of bites, compare it with how many bites should be found and deny the attack.</w:t>
      </w:r>
    </w:p>
    <w:p w14:paraId="76580ED3" w14:textId="32FE29B9" w:rsidR="00411A76" w:rsidRDefault="00411A76" w:rsidP="00411A76">
      <w:pPr>
        <w:pStyle w:val="ListParagraph"/>
        <w:numPr>
          <w:ilvl w:val="0"/>
          <w:numId w:val="12"/>
        </w:numPr>
        <w:suppressAutoHyphens/>
        <w:spacing w:after="0" w:line="240" w:lineRule="auto"/>
        <w:rPr>
          <w:rFonts w:eastAsia="Times New Roman" w:cstheme="minorHAnsi"/>
        </w:rPr>
      </w:pPr>
      <w:r>
        <w:rPr>
          <w:rFonts w:eastAsia="Times New Roman" w:cstheme="minorHAnsi"/>
        </w:rPr>
        <w:t>CVE-2015-6644</w:t>
      </w:r>
    </w:p>
    <w:p w14:paraId="5B936384" w14:textId="2FAE548E" w:rsidR="00411A76" w:rsidRDefault="00283593" w:rsidP="00411A76">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Bouncy Castle: </w:t>
      </w:r>
      <w:r w:rsidR="00411A76">
        <w:rPr>
          <w:rFonts w:eastAsia="Times New Roman" w:cstheme="minorHAnsi"/>
        </w:rPr>
        <w:t>Enabling a local malicious application to gain access to a users’ private information</w:t>
      </w:r>
    </w:p>
    <w:p w14:paraId="18F9171B" w14:textId="0F4FB54B" w:rsidR="00411A76" w:rsidRDefault="00283593" w:rsidP="00411A76">
      <w:pPr>
        <w:pStyle w:val="ListParagraph"/>
        <w:numPr>
          <w:ilvl w:val="1"/>
          <w:numId w:val="12"/>
        </w:numPr>
        <w:suppressAutoHyphens/>
        <w:spacing w:after="0" w:line="240" w:lineRule="auto"/>
        <w:rPr>
          <w:rFonts w:eastAsia="Times New Roman" w:cstheme="minorHAnsi"/>
        </w:rPr>
      </w:pPr>
      <w:r>
        <w:rPr>
          <w:rFonts w:eastAsia="Times New Roman" w:cstheme="minorHAnsi"/>
        </w:rPr>
        <w:t>This vulnerability has been found but is it is a problem with the previous version as there is no official documentation for a solution.</w:t>
      </w:r>
    </w:p>
    <w:p w14:paraId="7FEAB10B" w14:textId="301C1538" w:rsidR="00283593" w:rsidRDefault="00283593" w:rsidP="00283593">
      <w:pPr>
        <w:pStyle w:val="ListParagraph"/>
        <w:numPr>
          <w:ilvl w:val="0"/>
          <w:numId w:val="12"/>
        </w:numPr>
        <w:suppressAutoHyphens/>
        <w:spacing w:after="0" w:line="240" w:lineRule="auto"/>
        <w:rPr>
          <w:rFonts w:eastAsia="Times New Roman" w:cstheme="minorHAnsi"/>
        </w:rPr>
      </w:pPr>
      <w:r>
        <w:rPr>
          <w:rFonts w:eastAsia="Times New Roman" w:cstheme="minorHAnsi"/>
        </w:rPr>
        <w:t>CVE-2015-7940</w:t>
      </w:r>
    </w:p>
    <w:p w14:paraId="4066C85D" w14:textId="721C53D8" w:rsidR="00283593" w:rsidRDefault="00283593" w:rsidP="00283593">
      <w:pPr>
        <w:pStyle w:val="ListParagraph"/>
        <w:numPr>
          <w:ilvl w:val="1"/>
          <w:numId w:val="12"/>
        </w:numPr>
        <w:suppressAutoHyphens/>
        <w:spacing w:after="0" w:line="240" w:lineRule="auto"/>
        <w:rPr>
          <w:rFonts w:eastAsia="Times New Roman" w:cstheme="minorHAnsi"/>
        </w:rPr>
      </w:pPr>
      <w:r>
        <w:rPr>
          <w:rFonts w:eastAsia="Times New Roman" w:cstheme="minorHAnsi"/>
        </w:rPr>
        <w:t>Bouncy Castle: Java library before 1.51 does not validate that a point is within the curve, so attackers can obtain private keys.</w:t>
      </w:r>
    </w:p>
    <w:p w14:paraId="43C9726A" w14:textId="6D8C7839" w:rsidR="00283593" w:rsidRDefault="00283593" w:rsidP="00283593">
      <w:pPr>
        <w:pStyle w:val="ListParagraph"/>
        <w:numPr>
          <w:ilvl w:val="1"/>
          <w:numId w:val="12"/>
        </w:numPr>
        <w:suppressAutoHyphens/>
        <w:spacing w:after="0" w:line="240" w:lineRule="auto"/>
        <w:rPr>
          <w:rFonts w:eastAsia="Times New Roman" w:cstheme="minorHAnsi"/>
        </w:rPr>
      </w:pPr>
      <w:r>
        <w:rPr>
          <w:rFonts w:eastAsia="Times New Roman" w:cstheme="minorHAnsi"/>
        </w:rPr>
        <w:t>Updating the version of oracle fixes this issue</w:t>
      </w:r>
    </w:p>
    <w:p w14:paraId="40ED0D7B" w14:textId="309694C3" w:rsidR="00283593" w:rsidRDefault="00283593" w:rsidP="00283593">
      <w:pPr>
        <w:pStyle w:val="ListParagraph"/>
        <w:numPr>
          <w:ilvl w:val="0"/>
          <w:numId w:val="12"/>
        </w:numPr>
        <w:suppressAutoHyphens/>
        <w:spacing w:after="0" w:line="240" w:lineRule="auto"/>
        <w:rPr>
          <w:rFonts w:eastAsia="Times New Roman" w:cstheme="minorHAnsi"/>
        </w:rPr>
      </w:pPr>
      <w:r>
        <w:rPr>
          <w:rFonts w:eastAsia="Times New Roman" w:cstheme="minorHAnsi"/>
        </w:rPr>
        <w:t>CVE-2016-1000338</w:t>
      </w:r>
    </w:p>
    <w:p w14:paraId="1BD5DCE7" w14:textId="084C51CD" w:rsidR="00283593" w:rsidRDefault="00283593" w:rsidP="00283593">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Bouncy Castle: It’s possible to inject extra elements into the sequence making up the signature and it will still </w:t>
      </w:r>
      <w:proofErr w:type="gramStart"/>
      <w:r>
        <w:rPr>
          <w:rFonts w:eastAsia="Times New Roman" w:cstheme="minorHAnsi"/>
        </w:rPr>
        <w:t>validate(</w:t>
      </w:r>
      <w:proofErr w:type="gramEnd"/>
      <w:r>
        <w:rPr>
          <w:rFonts w:eastAsia="Times New Roman" w:cstheme="minorHAnsi"/>
        </w:rPr>
        <w:t>could cause invisible data)</w:t>
      </w:r>
    </w:p>
    <w:p w14:paraId="72EADC9E" w14:textId="52334EF4" w:rsidR="00283593" w:rsidRDefault="00283593" w:rsidP="00283593">
      <w:pPr>
        <w:pStyle w:val="ListParagraph"/>
        <w:numPr>
          <w:ilvl w:val="1"/>
          <w:numId w:val="12"/>
        </w:numPr>
        <w:suppressAutoHyphens/>
        <w:spacing w:after="0" w:line="240" w:lineRule="auto"/>
        <w:rPr>
          <w:rFonts w:eastAsia="Times New Roman" w:cstheme="minorHAnsi"/>
        </w:rPr>
      </w:pPr>
      <w:r>
        <w:rPr>
          <w:rFonts w:eastAsia="Times New Roman" w:cstheme="minorHAnsi"/>
        </w:rPr>
        <w:t>Updating Oracle fixes this issue</w:t>
      </w:r>
    </w:p>
    <w:p w14:paraId="1568C1D5" w14:textId="4F0B4CF0" w:rsidR="00283593" w:rsidRDefault="002B7B2B" w:rsidP="00283593">
      <w:pPr>
        <w:pStyle w:val="ListParagraph"/>
        <w:numPr>
          <w:ilvl w:val="0"/>
          <w:numId w:val="12"/>
        </w:numPr>
        <w:suppressAutoHyphens/>
        <w:spacing w:after="0" w:line="240" w:lineRule="auto"/>
        <w:rPr>
          <w:rFonts w:eastAsia="Times New Roman" w:cstheme="minorHAnsi"/>
        </w:rPr>
      </w:pPr>
      <w:r>
        <w:rPr>
          <w:rFonts w:eastAsia="Times New Roman" w:cstheme="minorHAnsi"/>
        </w:rPr>
        <w:t>CVE-2016-1000341</w:t>
      </w:r>
    </w:p>
    <w:p w14:paraId="7F9375B7" w14:textId="6CDCD975" w:rsidR="002B7B2B" w:rsidRDefault="002B7B2B" w:rsidP="002B7B2B">
      <w:pPr>
        <w:pStyle w:val="ListParagraph"/>
        <w:numPr>
          <w:ilvl w:val="1"/>
          <w:numId w:val="12"/>
        </w:numPr>
        <w:suppressAutoHyphens/>
        <w:spacing w:after="0" w:line="240" w:lineRule="auto"/>
        <w:rPr>
          <w:rFonts w:eastAsia="Times New Roman" w:cstheme="minorHAnsi"/>
        </w:rPr>
      </w:pPr>
      <w:r>
        <w:rPr>
          <w:rFonts w:eastAsia="Times New Roman" w:cstheme="minorHAnsi"/>
        </w:rPr>
        <w:t>Bouncy Castle: allows attackers to gain info about a signature’s k value</w:t>
      </w:r>
    </w:p>
    <w:p w14:paraId="6F8F61F9" w14:textId="59C4A7EB" w:rsidR="002B7B2B" w:rsidRDefault="002B7B2B" w:rsidP="002B7B2B">
      <w:pPr>
        <w:pStyle w:val="ListParagraph"/>
        <w:numPr>
          <w:ilvl w:val="1"/>
          <w:numId w:val="12"/>
        </w:numPr>
        <w:suppressAutoHyphens/>
        <w:spacing w:after="0" w:line="240" w:lineRule="auto"/>
        <w:rPr>
          <w:rFonts w:eastAsia="Times New Roman" w:cstheme="minorHAnsi"/>
        </w:rPr>
      </w:pPr>
      <w:r>
        <w:rPr>
          <w:rFonts w:eastAsia="Times New Roman" w:cstheme="minorHAnsi"/>
        </w:rPr>
        <w:t>Updating Oracle fixes this issue</w:t>
      </w:r>
    </w:p>
    <w:p w14:paraId="686ADA2E" w14:textId="67DED010" w:rsidR="002B7B2B" w:rsidRDefault="002B7B2B" w:rsidP="002B7B2B">
      <w:pPr>
        <w:pStyle w:val="ListParagraph"/>
        <w:numPr>
          <w:ilvl w:val="0"/>
          <w:numId w:val="12"/>
        </w:numPr>
        <w:suppressAutoHyphens/>
        <w:spacing w:after="0" w:line="240" w:lineRule="auto"/>
        <w:rPr>
          <w:rFonts w:eastAsia="Times New Roman" w:cstheme="minorHAnsi"/>
        </w:rPr>
      </w:pPr>
      <w:r>
        <w:rPr>
          <w:rFonts w:eastAsia="Times New Roman" w:cstheme="minorHAnsi"/>
        </w:rPr>
        <w:t>CVE-2016-1000342</w:t>
      </w:r>
    </w:p>
    <w:p w14:paraId="69E0EBBF" w14:textId="6522F7D5" w:rsidR="002B7B2B" w:rsidRDefault="002B7B2B" w:rsidP="002B7B2B">
      <w:pPr>
        <w:pStyle w:val="ListParagraph"/>
        <w:numPr>
          <w:ilvl w:val="1"/>
          <w:numId w:val="12"/>
        </w:numPr>
        <w:suppressAutoHyphens/>
        <w:spacing w:after="0" w:line="240" w:lineRule="auto"/>
        <w:rPr>
          <w:rFonts w:eastAsia="Times New Roman" w:cstheme="minorHAnsi"/>
        </w:rPr>
      </w:pPr>
      <w:r>
        <w:rPr>
          <w:rFonts w:eastAsia="Times New Roman" w:cstheme="minorHAnsi"/>
        </w:rPr>
        <w:t>Bouncy Castle: “invisible data”</w:t>
      </w:r>
    </w:p>
    <w:p w14:paraId="098A8817" w14:textId="5ED33054" w:rsidR="002B7B2B" w:rsidRDefault="002B7B2B" w:rsidP="002B7B2B">
      <w:pPr>
        <w:pStyle w:val="ListParagraph"/>
        <w:numPr>
          <w:ilvl w:val="1"/>
          <w:numId w:val="12"/>
        </w:numPr>
        <w:suppressAutoHyphens/>
        <w:spacing w:after="0" w:line="240" w:lineRule="auto"/>
        <w:rPr>
          <w:rFonts w:eastAsia="Times New Roman" w:cstheme="minorHAnsi"/>
        </w:rPr>
      </w:pPr>
      <w:r>
        <w:rPr>
          <w:rFonts w:eastAsia="Times New Roman" w:cstheme="minorHAnsi"/>
        </w:rPr>
        <w:t>Update Oracle</w:t>
      </w:r>
    </w:p>
    <w:p w14:paraId="66F1F52F" w14:textId="29A51A5E" w:rsidR="002B7B2B" w:rsidRDefault="002B7B2B" w:rsidP="002B7B2B">
      <w:pPr>
        <w:pStyle w:val="ListParagraph"/>
        <w:numPr>
          <w:ilvl w:val="0"/>
          <w:numId w:val="12"/>
        </w:numPr>
        <w:suppressAutoHyphens/>
        <w:spacing w:after="0" w:line="240" w:lineRule="auto"/>
        <w:rPr>
          <w:rFonts w:eastAsia="Times New Roman" w:cstheme="minorHAnsi"/>
        </w:rPr>
      </w:pPr>
      <w:r>
        <w:rPr>
          <w:rFonts w:eastAsia="Times New Roman" w:cstheme="minorHAnsi"/>
        </w:rPr>
        <w:t>CVE-2016-1000343</w:t>
      </w:r>
    </w:p>
    <w:p w14:paraId="3DF162AA" w14:textId="508221A9" w:rsidR="002B7B2B" w:rsidRDefault="00777C8B" w:rsidP="002B7B2B">
      <w:pPr>
        <w:pStyle w:val="ListParagraph"/>
        <w:numPr>
          <w:ilvl w:val="1"/>
          <w:numId w:val="12"/>
        </w:numPr>
        <w:suppressAutoHyphens/>
        <w:spacing w:after="0" w:line="240" w:lineRule="auto"/>
        <w:rPr>
          <w:rFonts w:eastAsia="Times New Roman" w:cstheme="minorHAnsi"/>
        </w:rPr>
      </w:pPr>
      <w:r>
        <w:rPr>
          <w:rFonts w:eastAsia="Times New Roman" w:cstheme="minorHAnsi"/>
        </w:rPr>
        <w:t>Bouncy Castle: key pair gen. is not initialized with DSA</w:t>
      </w:r>
    </w:p>
    <w:p w14:paraId="2B5240A4" w14:textId="37D91179" w:rsidR="00777C8B" w:rsidRDefault="00777C8B" w:rsidP="002B7B2B">
      <w:pPr>
        <w:pStyle w:val="ListParagraph"/>
        <w:numPr>
          <w:ilvl w:val="1"/>
          <w:numId w:val="12"/>
        </w:numPr>
        <w:suppressAutoHyphens/>
        <w:spacing w:after="0" w:line="240" w:lineRule="auto"/>
        <w:rPr>
          <w:rFonts w:eastAsia="Times New Roman" w:cstheme="minorHAnsi"/>
        </w:rPr>
      </w:pPr>
      <w:r>
        <w:rPr>
          <w:rFonts w:eastAsia="Times New Roman" w:cstheme="minorHAnsi"/>
        </w:rPr>
        <w:t>Update Oracle</w:t>
      </w:r>
    </w:p>
    <w:p w14:paraId="1D8014A5" w14:textId="6C32A3B0" w:rsidR="00777C8B" w:rsidRDefault="00777C8B" w:rsidP="00777C8B">
      <w:pPr>
        <w:pStyle w:val="ListParagraph"/>
        <w:numPr>
          <w:ilvl w:val="0"/>
          <w:numId w:val="12"/>
        </w:numPr>
        <w:suppressAutoHyphens/>
        <w:spacing w:after="0" w:line="240" w:lineRule="auto"/>
        <w:rPr>
          <w:rFonts w:eastAsia="Times New Roman" w:cstheme="minorHAnsi"/>
        </w:rPr>
      </w:pPr>
      <w:r>
        <w:rPr>
          <w:rFonts w:eastAsia="Times New Roman" w:cstheme="minorHAnsi"/>
        </w:rPr>
        <w:lastRenderedPageBreak/>
        <w:t>CVE-2020-10693</w:t>
      </w:r>
    </w:p>
    <w:p w14:paraId="6DBE8874" w14:textId="5FA07BD4" w:rsidR="00777C8B" w:rsidRDefault="00777C8B" w:rsidP="00777C8B">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Hibernate Validator flaw: attackers can bypass input sanitation controls that </w:t>
      </w:r>
      <w:proofErr w:type="spellStart"/>
      <w:r>
        <w:rPr>
          <w:rFonts w:eastAsia="Times New Roman" w:cstheme="minorHAnsi"/>
        </w:rPr>
        <w:t>devs</w:t>
      </w:r>
      <w:proofErr w:type="spellEnd"/>
      <w:r>
        <w:rPr>
          <w:rFonts w:eastAsia="Times New Roman" w:cstheme="minorHAnsi"/>
        </w:rPr>
        <w:t xml:space="preserve"> have put in place.</w:t>
      </w:r>
    </w:p>
    <w:p w14:paraId="2ABB4B75" w14:textId="2A74B11F" w:rsidR="00777C8B" w:rsidRDefault="00777C8B" w:rsidP="00777C8B">
      <w:pPr>
        <w:pStyle w:val="ListParagraph"/>
        <w:numPr>
          <w:ilvl w:val="1"/>
          <w:numId w:val="12"/>
        </w:numPr>
        <w:suppressAutoHyphens/>
        <w:spacing w:after="0" w:line="240" w:lineRule="auto"/>
        <w:rPr>
          <w:rFonts w:eastAsia="Times New Roman" w:cstheme="minorHAnsi"/>
        </w:rPr>
      </w:pPr>
      <w:r>
        <w:rPr>
          <w:rFonts w:eastAsia="Times New Roman" w:cstheme="minorHAnsi"/>
        </w:rPr>
        <w:t>Update Red Hat</w:t>
      </w:r>
    </w:p>
    <w:p w14:paraId="59BBAFDA" w14:textId="20D8F196" w:rsidR="00777C8B" w:rsidRDefault="00880BE5" w:rsidP="00777C8B">
      <w:pPr>
        <w:pStyle w:val="ListParagraph"/>
        <w:numPr>
          <w:ilvl w:val="0"/>
          <w:numId w:val="12"/>
        </w:numPr>
        <w:suppressAutoHyphens/>
        <w:spacing w:after="0" w:line="240" w:lineRule="auto"/>
        <w:rPr>
          <w:rFonts w:eastAsia="Times New Roman" w:cstheme="minorHAnsi"/>
        </w:rPr>
      </w:pPr>
      <w:r>
        <w:rPr>
          <w:rFonts w:eastAsia="Times New Roman" w:cstheme="minorHAnsi"/>
        </w:rPr>
        <w:t>CVE-2020-25649</w:t>
      </w:r>
    </w:p>
    <w:p w14:paraId="3DB8BDE4" w14:textId="5BD49CFF" w:rsidR="00880BE5" w:rsidRDefault="00880BE5" w:rsidP="00880BE5">
      <w:pPr>
        <w:pStyle w:val="ListParagraph"/>
        <w:numPr>
          <w:ilvl w:val="1"/>
          <w:numId w:val="12"/>
        </w:numPr>
        <w:suppressAutoHyphens/>
        <w:spacing w:after="0" w:line="240" w:lineRule="auto"/>
        <w:rPr>
          <w:rFonts w:eastAsia="Times New Roman" w:cstheme="minorHAnsi"/>
        </w:rPr>
      </w:pPr>
      <w:proofErr w:type="spellStart"/>
      <w:r>
        <w:rPr>
          <w:rFonts w:eastAsia="Times New Roman" w:cstheme="minorHAnsi"/>
        </w:rPr>
        <w:t>FasterXML</w:t>
      </w:r>
      <w:proofErr w:type="spellEnd"/>
      <w:r>
        <w:rPr>
          <w:rFonts w:eastAsia="Times New Roman" w:cstheme="minorHAnsi"/>
        </w:rPr>
        <w:t xml:space="preserve"> Jackson </w:t>
      </w:r>
      <w:proofErr w:type="spellStart"/>
      <w:r>
        <w:rPr>
          <w:rFonts w:eastAsia="Times New Roman" w:cstheme="minorHAnsi"/>
        </w:rPr>
        <w:t>Databind</w:t>
      </w:r>
      <w:proofErr w:type="spellEnd"/>
      <w:r>
        <w:rPr>
          <w:rFonts w:eastAsia="Times New Roman" w:cstheme="minorHAnsi"/>
        </w:rPr>
        <w:t xml:space="preserve"> flaw allows vulnerability to XML attacks</w:t>
      </w:r>
    </w:p>
    <w:p w14:paraId="0415B8FC" w14:textId="6A8E163E" w:rsidR="00880BE5" w:rsidRDefault="00880BE5" w:rsidP="00880BE5">
      <w:pPr>
        <w:pStyle w:val="ListParagraph"/>
        <w:numPr>
          <w:ilvl w:val="1"/>
          <w:numId w:val="12"/>
        </w:numPr>
        <w:suppressAutoHyphens/>
        <w:spacing w:after="0" w:line="240" w:lineRule="auto"/>
        <w:rPr>
          <w:rFonts w:eastAsia="Times New Roman" w:cstheme="minorHAnsi"/>
        </w:rPr>
      </w:pPr>
      <w:r>
        <w:rPr>
          <w:rFonts w:eastAsia="Times New Roman" w:cstheme="minorHAnsi"/>
        </w:rPr>
        <w:t>Upgrade Red Hat</w:t>
      </w:r>
    </w:p>
    <w:p w14:paraId="67F83012" w14:textId="439A80FF" w:rsidR="00880BE5" w:rsidRPr="00880BE5" w:rsidRDefault="00880BE5" w:rsidP="00880BE5">
      <w:pPr>
        <w:suppressAutoHyphens/>
        <w:spacing w:after="0" w:line="240" w:lineRule="auto"/>
        <w:rPr>
          <w:rFonts w:eastAsia="Times New Roman" w:cstheme="minorHAnsi"/>
        </w:rPr>
      </w:pPr>
      <w:r>
        <w:rPr>
          <w:rFonts w:eastAsia="Times New Roman" w:cstheme="minorHAnsi"/>
        </w:rPr>
        <w:t xml:space="preserve">There are a ton of other errors but a lot of them are solved if the </w:t>
      </w:r>
      <w:proofErr w:type="spellStart"/>
      <w:r>
        <w:rPr>
          <w:rFonts w:eastAsia="Times New Roman" w:cstheme="minorHAnsi"/>
        </w:rPr>
        <w:t>devs</w:t>
      </w:r>
      <w:proofErr w:type="spellEnd"/>
      <w:r>
        <w:rPr>
          <w:rFonts w:eastAsia="Times New Roman" w:cstheme="minorHAnsi"/>
        </w:rPr>
        <w:t xml:space="preserve"> update the software and user parameterization</w:t>
      </w: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64833EC0" w:rsidR="00974AE3" w:rsidRPr="001650C9" w:rsidRDefault="00442AD2"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steps that the developers need to do </w:t>
      </w:r>
      <w:r w:rsidR="00AD0A38">
        <w:rPr>
          <w:rFonts w:asciiTheme="minorHAnsi" w:hAnsiTheme="minorHAnsi" w:cstheme="minorHAnsi"/>
        </w:rPr>
        <w:t>to</w:t>
      </w:r>
      <w:r>
        <w:rPr>
          <w:rFonts w:asciiTheme="minorHAnsi" w:hAnsiTheme="minorHAnsi" w:cstheme="minorHAnsi"/>
        </w:rPr>
        <w:t xml:space="preserve"> fix a lot of the security vulnerabilities are to change the variable names to server-side names. They also need to add query parameterization and use a schema to prevent injection attacks. The biggest fix</w:t>
      </w:r>
      <w:r w:rsidR="00AD0A38">
        <w:rPr>
          <w:rFonts w:asciiTheme="minorHAnsi" w:hAnsiTheme="minorHAnsi" w:cstheme="minorHAnsi"/>
        </w:rPr>
        <w:t xml:space="preserve"> that the developers can do for this project is to update </w:t>
      </w:r>
      <w:proofErr w:type="gramStart"/>
      <w:r w:rsidR="0002065C">
        <w:rPr>
          <w:rFonts w:asciiTheme="minorHAnsi" w:hAnsiTheme="minorHAnsi" w:cstheme="minorHAnsi"/>
        </w:rPr>
        <w:t>all of</w:t>
      </w:r>
      <w:proofErr w:type="gramEnd"/>
      <w:r w:rsidR="0002065C">
        <w:rPr>
          <w:rFonts w:asciiTheme="minorHAnsi" w:hAnsiTheme="minorHAnsi" w:cstheme="minorHAnsi"/>
        </w:rPr>
        <w:t xml:space="preserve"> the code to the most recent version available.</w:t>
      </w:r>
      <w:r w:rsidR="00AD0A38">
        <w:rPr>
          <w:rFonts w:asciiTheme="minorHAnsi" w:hAnsiTheme="minorHAnsi" w:cstheme="minorHAnsi"/>
        </w:rPr>
        <w:t xml:space="preserve">                                                </w:t>
      </w: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10D7C" w14:textId="77777777" w:rsidR="00C822EB" w:rsidRDefault="00C822EB" w:rsidP="002F3F84">
      <w:r>
        <w:separator/>
      </w:r>
    </w:p>
  </w:endnote>
  <w:endnote w:type="continuationSeparator" w:id="0">
    <w:p w14:paraId="64177E6F" w14:textId="77777777" w:rsidR="00C822EB" w:rsidRDefault="00C822EB"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FA338" w14:textId="77777777" w:rsidR="00C822EB" w:rsidRDefault="00C822EB" w:rsidP="002F3F84">
      <w:r>
        <w:separator/>
      </w:r>
    </w:p>
  </w:footnote>
  <w:footnote w:type="continuationSeparator" w:id="0">
    <w:p w14:paraId="17735367" w14:textId="77777777" w:rsidR="00C822EB" w:rsidRDefault="00C822EB"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F7C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8"/>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0"/>
  </w:num>
  <w:num w:numId="9">
    <w:abstractNumId w:val="6"/>
  </w:num>
  <w:num w:numId="10">
    <w:abstractNumId w:val="2"/>
    <w:lvlOverride w:ilv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065C"/>
    <w:rsid w:val="000253F4"/>
    <w:rsid w:val="00025C05"/>
    <w:rsid w:val="0003798F"/>
    <w:rsid w:val="00052476"/>
    <w:rsid w:val="000D2A1B"/>
    <w:rsid w:val="00101087"/>
    <w:rsid w:val="00113667"/>
    <w:rsid w:val="001240EF"/>
    <w:rsid w:val="001650C9"/>
    <w:rsid w:val="00187548"/>
    <w:rsid w:val="001A381D"/>
    <w:rsid w:val="001C55A7"/>
    <w:rsid w:val="001E5399"/>
    <w:rsid w:val="002078DD"/>
    <w:rsid w:val="0022209B"/>
    <w:rsid w:val="00234FC3"/>
    <w:rsid w:val="00256719"/>
    <w:rsid w:val="00271E26"/>
    <w:rsid w:val="002778D5"/>
    <w:rsid w:val="00281DF1"/>
    <w:rsid w:val="00283593"/>
    <w:rsid w:val="002B7B2B"/>
    <w:rsid w:val="002F3F84"/>
    <w:rsid w:val="00321D27"/>
    <w:rsid w:val="0032740C"/>
    <w:rsid w:val="00352FD0"/>
    <w:rsid w:val="003726AD"/>
    <w:rsid w:val="00393181"/>
    <w:rsid w:val="003A0BF9"/>
    <w:rsid w:val="003E399D"/>
    <w:rsid w:val="003F32E7"/>
    <w:rsid w:val="00411A76"/>
    <w:rsid w:val="00442AD2"/>
    <w:rsid w:val="0046002E"/>
    <w:rsid w:val="0046151B"/>
    <w:rsid w:val="00462F70"/>
    <w:rsid w:val="00485402"/>
    <w:rsid w:val="004D476B"/>
    <w:rsid w:val="005031B9"/>
    <w:rsid w:val="00514655"/>
    <w:rsid w:val="00523478"/>
    <w:rsid w:val="00531FBF"/>
    <w:rsid w:val="00544AC4"/>
    <w:rsid w:val="0055177F"/>
    <w:rsid w:val="0058064D"/>
    <w:rsid w:val="005A6070"/>
    <w:rsid w:val="005A7C7F"/>
    <w:rsid w:val="005C593C"/>
    <w:rsid w:val="005F574E"/>
    <w:rsid w:val="00633225"/>
    <w:rsid w:val="006B66FE"/>
    <w:rsid w:val="006C197D"/>
    <w:rsid w:val="00701A84"/>
    <w:rsid w:val="007033DB"/>
    <w:rsid w:val="007415E6"/>
    <w:rsid w:val="00777C8B"/>
    <w:rsid w:val="007E5FE6"/>
    <w:rsid w:val="00812410"/>
    <w:rsid w:val="00847593"/>
    <w:rsid w:val="00861EC1"/>
    <w:rsid w:val="008702E9"/>
    <w:rsid w:val="00880BE5"/>
    <w:rsid w:val="008966CD"/>
    <w:rsid w:val="00921C2E"/>
    <w:rsid w:val="00923A28"/>
    <w:rsid w:val="009351A9"/>
    <w:rsid w:val="00940B1A"/>
    <w:rsid w:val="00944D65"/>
    <w:rsid w:val="009714E8"/>
    <w:rsid w:val="00974AE3"/>
    <w:rsid w:val="009B04CD"/>
    <w:rsid w:val="009C11B9"/>
    <w:rsid w:val="009C6202"/>
    <w:rsid w:val="009F49BF"/>
    <w:rsid w:val="00A12BCB"/>
    <w:rsid w:val="00A71C4B"/>
    <w:rsid w:val="00A728D4"/>
    <w:rsid w:val="00A9068B"/>
    <w:rsid w:val="00AA394C"/>
    <w:rsid w:val="00AD0A38"/>
    <w:rsid w:val="00AE5B33"/>
    <w:rsid w:val="00AF4C03"/>
    <w:rsid w:val="00B03C25"/>
    <w:rsid w:val="00B1598A"/>
    <w:rsid w:val="00B20F52"/>
    <w:rsid w:val="00B31D4B"/>
    <w:rsid w:val="00B35185"/>
    <w:rsid w:val="00B50C83"/>
    <w:rsid w:val="00B66A6E"/>
    <w:rsid w:val="00BF2E4C"/>
    <w:rsid w:val="00C41B36"/>
    <w:rsid w:val="00C56FC2"/>
    <w:rsid w:val="00C822EB"/>
    <w:rsid w:val="00CB2008"/>
    <w:rsid w:val="00CE44E9"/>
    <w:rsid w:val="00D000D3"/>
    <w:rsid w:val="00D27FB4"/>
    <w:rsid w:val="00D5382E"/>
    <w:rsid w:val="00DA0398"/>
    <w:rsid w:val="00DC2970"/>
    <w:rsid w:val="00E02BD0"/>
    <w:rsid w:val="00E66FC0"/>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Alexis Woodard</cp:lastModifiedBy>
  <cp:revision>2</cp:revision>
  <dcterms:created xsi:type="dcterms:W3CDTF">2021-07-26T02:09:00Z</dcterms:created>
  <dcterms:modified xsi:type="dcterms:W3CDTF">2021-07-26T02:09:00Z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