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74D06" w14:textId="77777777" w:rsidR="003E2F1C" w:rsidRDefault="00000000">
      <w:pPr>
        <w:spacing w:before="1300"/>
        <w:jc w:val="center"/>
      </w:pPr>
      <w:r>
        <w:rPr>
          <w:b/>
          <w:color w:val="D56A2D"/>
          <w:sz w:val="32"/>
        </w:rPr>
        <w:t>CYBER SECURITY</w:t>
      </w:r>
      <w:r>
        <w:rPr>
          <w:b/>
          <w:color w:val="D56A2D"/>
          <w:sz w:val="32"/>
        </w:rPr>
        <w:br/>
        <w:t>INTERNSHIP</w:t>
      </w:r>
    </w:p>
    <w:p w14:paraId="55129AD2" w14:textId="77777777" w:rsidR="003E2F1C" w:rsidRDefault="00000000">
      <w:pPr>
        <w:jc w:val="center"/>
      </w:pPr>
      <w:r>
        <w:rPr>
          <w:b/>
          <w:color w:val="17324D"/>
          <w:sz w:val="72"/>
        </w:rPr>
        <w:t>WEEK 11</w:t>
      </w:r>
    </w:p>
    <w:p w14:paraId="45CA5A9B" w14:textId="77777777" w:rsidR="003E2F1C" w:rsidRDefault="00000000">
      <w:pPr>
        <w:jc w:val="center"/>
      </w:pPr>
      <w:r>
        <w:rPr>
          <w:b/>
          <w:color w:val="176B87"/>
          <w:sz w:val="42"/>
        </w:rPr>
        <w:t>SOC THREAT DETECTION,</w:t>
      </w:r>
      <w:r>
        <w:rPr>
          <w:b/>
          <w:color w:val="176B87"/>
          <w:sz w:val="42"/>
        </w:rPr>
        <w:br/>
        <w:t>ALERT CORRELATION &amp; INCIDENT RESPONSE</w:t>
      </w:r>
    </w:p>
    <w:p w14:paraId="7F02D0DC" w14:textId="77777777" w:rsidR="003E2F1C" w:rsidRDefault="00000000">
      <w:r>
        <w:rPr>
          <w:noProof/>
        </w:rPr>
        <w:drawing>
          <wp:inline distT="0" distB="0" distL="0" distR="0" wp14:anchorId="7F7CD60D" wp14:editId="732CA4B5">
            <wp:extent cx="6035040" cy="28667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_architecture.png"/>
                    <pic:cNvPicPr/>
                  </pic:nvPicPr>
                  <pic:blipFill>
                    <a:blip r:embed="rId8"/>
                    <a:stretch>
                      <a:fillRect/>
                    </a:stretch>
                  </pic:blipFill>
                  <pic:spPr>
                    <a:xfrm>
                      <a:off x="0" y="0"/>
                      <a:ext cx="6035040" cy="2866729"/>
                    </a:xfrm>
                    <a:prstGeom prst="rect">
                      <a:avLst/>
                    </a:prstGeom>
                  </pic:spPr>
                </pic:pic>
              </a:graphicData>
            </a:graphic>
          </wp:inline>
        </w:drawing>
      </w:r>
    </w:p>
    <w:p w14:paraId="2A137EFC" w14:textId="77777777" w:rsidR="003E2F1C" w:rsidRPr="00DE6CB0" w:rsidRDefault="00000000">
      <w:pPr>
        <w:jc w:val="center"/>
        <w:rPr>
          <w:sz w:val="24"/>
          <w:szCs w:val="24"/>
        </w:rPr>
      </w:pPr>
      <w:r w:rsidRPr="00DE6CB0">
        <w:rPr>
          <w:i/>
          <w:sz w:val="24"/>
          <w:szCs w:val="24"/>
        </w:rPr>
        <w:t>Step-by-step practical lab guide and report template</w:t>
      </w:r>
    </w:p>
    <w:p w14:paraId="44B0FE15" w14:textId="383548D1" w:rsidR="003E2F1C" w:rsidRPr="00DE6CB0" w:rsidRDefault="00000000" w:rsidP="00DE6CB0">
      <w:pPr>
        <w:jc w:val="center"/>
        <w:rPr>
          <w:sz w:val="24"/>
          <w:szCs w:val="24"/>
        </w:rPr>
      </w:pPr>
      <w:r w:rsidRPr="00DE6CB0">
        <w:rPr>
          <w:b/>
          <w:sz w:val="24"/>
          <w:szCs w:val="24"/>
        </w:rPr>
        <w:br/>
      </w:r>
      <w:r w:rsidRPr="00DE6CB0">
        <w:rPr>
          <w:sz w:val="24"/>
          <w:szCs w:val="24"/>
        </w:rPr>
        <w:t>Prepared for: Cyber Security Internship | Tools: Wazuh, Snort, Windows 10, Linux</w:t>
      </w:r>
    </w:p>
    <w:p w14:paraId="55104F5C" w14:textId="77777777" w:rsidR="003E2F1C" w:rsidRDefault="003E2F1C"/>
    <w:p w14:paraId="781119A1" w14:textId="77777777" w:rsidR="00AA3707" w:rsidRDefault="00AA3707" w:rsidP="00DE6CB0">
      <w:pPr>
        <w:pStyle w:val="Heading1"/>
        <w:ind w:left="2880" w:firstLine="720"/>
      </w:pPr>
    </w:p>
    <w:p w14:paraId="3E455CBC" w14:textId="77777777" w:rsidR="00AA3707" w:rsidRDefault="00AA3707" w:rsidP="00DE6CB0">
      <w:pPr>
        <w:pStyle w:val="Heading1"/>
        <w:ind w:left="2880" w:firstLine="720"/>
      </w:pPr>
    </w:p>
    <w:p w14:paraId="611BD8FC" w14:textId="77777777" w:rsidR="00AA3707" w:rsidRDefault="00AA3707" w:rsidP="00DE6CB0">
      <w:pPr>
        <w:pStyle w:val="Heading1"/>
        <w:ind w:left="2880" w:firstLine="720"/>
      </w:pPr>
    </w:p>
    <w:p w14:paraId="265F9BE0" w14:textId="77777777" w:rsidR="00AA3707" w:rsidRDefault="00AA3707" w:rsidP="00AA3707">
      <w:pPr>
        <w:pStyle w:val="NoSpacing"/>
      </w:pPr>
    </w:p>
    <w:p w14:paraId="364BB015" w14:textId="77777777" w:rsidR="00AA3707" w:rsidRDefault="00AA3707" w:rsidP="00AA3707">
      <w:pPr>
        <w:pStyle w:val="NoSpacing"/>
      </w:pPr>
    </w:p>
    <w:p w14:paraId="1F935DE2" w14:textId="77777777" w:rsidR="00AA3707" w:rsidRDefault="00AA3707" w:rsidP="00AA3707">
      <w:pPr>
        <w:pStyle w:val="NoSpacing"/>
      </w:pPr>
    </w:p>
    <w:p w14:paraId="6151EA82" w14:textId="77777777" w:rsidR="00AA3707" w:rsidRDefault="00AA3707" w:rsidP="00AA3707">
      <w:pPr>
        <w:pStyle w:val="NoSpacing"/>
      </w:pPr>
    </w:p>
    <w:p w14:paraId="3F44CD65" w14:textId="77777777" w:rsidR="00AA3707" w:rsidRDefault="00AA3707" w:rsidP="00AA3707">
      <w:pPr>
        <w:pStyle w:val="NoSpacing"/>
      </w:pPr>
    </w:p>
    <w:p w14:paraId="6DC14D31" w14:textId="5DD4CE5C" w:rsidR="003E2F1C" w:rsidRPr="00AA3707" w:rsidRDefault="00AA3707" w:rsidP="00AA3707">
      <w:pPr>
        <w:pStyle w:val="NoSpacing"/>
        <w:rPr>
          <w:b/>
          <w:bCs/>
          <w:sz w:val="40"/>
          <w:szCs w:val="40"/>
        </w:rPr>
      </w:pPr>
      <w:r>
        <w:rPr>
          <w:b/>
          <w:bCs/>
          <w:sz w:val="40"/>
          <w:szCs w:val="40"/>
        </w:rPr>
        <w:t xml:space="preserve">                                         </w:t>
      </w:r>
      <w:r w:rsidRPr="00AA3707">
        <w:rPr>
          <w:b/>
          <w:bCs/>
          <w:sz w:val="40"/>
          <w:szCs w:val="40"/>
        </w:rPr>
        <w:t>Document Map</w:t>
      </w:r>
    </w:p>
    <w:p w14:paraId="2BBB49A9" w14:textId="77777777" w:rsidR="003E2F1C" w:rsidRPr="00DE6CB0" w:rsidRDefault="00000000" w:rsidP="00AA3707">
      <w:pPr>
        <w:jc w:val="both"/>
        <w:rPr>
          <w:sz w:val="28"/>
          <w:szCs w:val="28"/>
        </w:rPr>
      </w:pPr>
      <w:r w:rsidRPr="00DE6CB0">
        <w:rPr>
          <w:sz w:val="28"/>
          <w:szCs w:val="28"/>
        </w:rPr>
        <w:t>Use this as a working guide while completing the lab. Page numbers may shift when you add screenshots.</w:t>
      </w:r>
    </w:p>
    <w:tbl>
      <w:tblPr>
        <w:tblStyle w:val="TableGrid"/>
        <w:tblW w:w="0" w:type="auto"/>
        <w:jc w:val="center"/>
        <w:tblLook w:val="04A0" w:firstRow="1" w:lastRow="0" w:firstColumn="1" w:lastColumn="0" w:noHBand="0" w:noVBand="1"/>
      </w:tblPr>
      <w:tblGrid>
        <w:gridCol w:w="3024"/>
        <w:gridCol w:w="6624"/>
      </w:tblGrid>
      <w:tr w:rsidR="003E2F1C" w:rsidRPr="00DE6CB0" w14:paraId="03014EA5" w14:textId="77777777">
        <w:trPr>
          <w:jc w:val="center"/>
        </w:trPr>
        <w:tc>
          <w:tcPr>
            <w:tcW w:w="3024" w:type="dxa"/>
            <w:shd w:val="clear" w:color="auto" w:fill="17324D"/>
            <w:vAlign w:val="center"/>
          </w:tcPr>
          <w:p w14:paraId="4B05B1C9"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b/>
                <w:color w:val="FFFFFF"/>
                <w:sz w:val="28"/>
                <w:szCs w:val="28"/>
              </w:rPr>
              <w:t>Section</w:t>
            </w:r>
          </w:p>
        </w:tc>
        <w:tc>
          <w:tcPr>
            <w:tcW w:w="6624" w:type="dxa"/>
            <w:shd w:val="clear" w:color="auto" w:fill="17324D"/>
            <w:vAlign w:val="center"/>
          </w:tcPr>
          <w:p w14:paraId="34823A3F"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b/>
                <w:color w:val="FFFFFF"/>
                <w:sz w:val="28"/>
                <w:szCs w:val="28"/>
              </w:rPr>
              <w:t>What it covers</w:t>
            </w:r>
          </w:p>
        </w:tc>
      </w:tr>
      <w:tr w:rsidR="003E2F1C" w:rsidRPr="00DE6CB0" w14:paraId="2EE88C1E" w14:textId="77777777">
        <w:trPr>
          <w:jc w:val="center"/>
        </w:trPr>
        <w:tc>
          <w:tcPr>
            <w:tcW w:w="3024" w:type="dxa"/>
            <w:vAlign w:val="center"/>
          </w:tcPr>
          <w:p w14:paraId="6432B58E"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1. Objective &amp; lab safety</w:t>
            </w:r>
          </w:p>
        </w:tc>
        <w:tc>
          <w:tcPr>
            <w:tcW w:w="6624" w:type="dxa"/>
            <w:vAlign w:val="center"/>
          </w:tcPr>
          <w:p w14:paraId="086BE979"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Scope, success criteria, architecture</w:t>
            </w:r>
          </w:p>
        </w:tc>
      </w:tr>
      <w:tr w:rsidR="003E2F1C" w:rsidRPr="00DE6CB0" w14:paraId="083547A0" w14:textId="77777777">
        <w:trPr>
          <w:jc w:val="center"/>
        </w:trPr>
        <w:tc>
          <w:tcPr>
            <w:tcW w:w="3024" w:type="dxa"/>
            <w:shd w:val="clear" w:color="auto" w:fill="F1F5F9"/>
            <w:vAlign w:val="center"/>
          </w:tcPr>
          <w:p w14:paraId="2A54277A"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2. SOC alert correlation</w:t>
            </w:r>
          </w:p>
        </w:tc>
        <w:tc>
          <w:tcPr>
            <w:tcW w:w="6624" w:type="dxa"/>
            <w:shd w:val="clear" w:color="auto" w:fill="F1F5F9"/>
            <w:vAlign w:val="center"/>
          </w:tcPr>
          <w:p w14:paraId="797B3F38"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Core concepts and analyst tiers</w:t>
            </w:r>
          </w:p>
        </w:tc>
      </w:tr>
      <w:tr w:rsidR="003E2F1C" w:rsidRPr="00DE6CB0" w14:paraId="2ACD51B0" w14:textId="77777777">
        <w:trPr>
          <w:jc w:val="center"/>
        </w:trPr>
        <w:tc>
          <w:tcPr>
            <w:tcW w:w="3024" w:type="dxa"/>
            <w:vAlign w:val="center"/>
          </w:tcPr>
          <w:p w14:paraId="7F097766"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3. Environment verification</w:t>
            </w:r>
          </w:p>
        </w:tc>
        <w:tc>
          <w:tcPr>
            <w:tcW w:w="6624" w:type="dxa"/>
            <w:vAlign w:val="center"/>
          </w:tcPr>
          <w:p w14:paraId="29367FB0"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Wazuh, agent, Windows, Linux, Snort checks</w:t>
            </w:r>
          </w:p>
        </w:tc>
      </w:tr>
      <w:tr w:rsidR="003E2F1C" w:rsidRPr="00DE6CB0" w14:paraId="0092257B" w14:textId="77777777">
        <w:trPr>
          <w:jc w:val="center"/>
        </w:trPr>
        <w:tc>
          <w:tcPr>
            <w:tcW w:w="3024" w:type="dxa"/>
            <w:shd w:val="clear" w:color="auto" w:fill="F1F5F9"/>
            <w:vAlign w:val="center"/>
          </w:tcPr>
          <w:p w14:paraId="21C3A31B"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4. Wazuh monitoring</w:t>
            </w:r>
          </w:p>
        </w:tc>
        <w:tc>
          <w:tcPr>
            <w:tcW w:w="6624" w:type="dxa"/>
            <w:shd w:val="clear" w:color="auto" w:fill="F1F5F9"/>
            <w:vAlign w:val="center"/>
          </w:tcPr>
          <w:p w14:paraId="6955184D"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Authentication, file integrity, system events, agent status</w:t>
            </w:r>
          </w:p>
        </w:tc>
      </w:tr>
      <w:tr w:rsidR="003E2F1C" w:rsidRPr="00DE6CB0" w14:paraId="54A6BC51" w14:textId="77777777">
        <w:trPr>
          <w:jc w:val="center"/>
        </w:trPr>
        <w:tc>
          <w:tcPr>
            <w:tcW w:w="3024" w:type="dxa"/>
            <w:vAlign w:val="center"/>
          </w:tcPr>
          <w:p w14:paraId="01B49B8E"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5. Snort monitoring</w:t>
            </w:r>
          </w:p>
        </w:tc>
        <w:tc>
          <w:tcPr>
            <w:tcW w:w="6624" w:type="dxa"/>
            <w:vAlign w:val="center"/>
          </w:tcPr>
          <w:p w14:paraId="08C04F16"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Rules, packet capture, alert output</w:t>
            </w:r>
          </w:p>
        </w:tc>
      </w:tr>
      <w:tr w:rsidR="003E2F1C" w:rsidRPr="00DE6CB0" w14:paraId="32CF1F6D" w14:textId="77777777">
        <w:trPr>
          <w:jc w:val="center"/>
        </w:trPr>
        <w:tc>
          <w:tcPr>
            <w:tcW w:w="3024" w:type="dxa"/>
            <w:shd w:val="clear" w:color="auto" w:fill="F1F5F9"/>
            <w:vAlign w:val="center"/>
          </w:tcPr>
          <w:p w14:paraId="1B935F45"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6. Alert comparison</w:t>
            </w:r>
          </w:p>
        </w:tc>
        <w:tc>
          <w:tcPr>
            <w:tcW w:w="6624" w:type="dxa"/>
            <w:shd w:val="clear" w:color="auto" w:fill="F1F5F9"/>
            <w:vAlign w:val="center"/>
          </w:tcPr>
          <w:p w14:paraId="7FBA8D64"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How to compare what each tool detects</w:t>
            </w:r>
          </w:p>
        </w:tc>
      </w:tr>
      <w:tr w:rsidR="003E2F1C" w:rsidRPr="00DE6CB0" w14:paraId="68331B70" w14:textId="77777777">
        <w:trPr>
          <w:jc w:val="center"/>
        </w:trPr>
        <w:tc>
          <w:tcPr>
            <w:tcW w:w="3024" w:type="dxa"/>
            <w:vAlign w:val="center"/>
          </w:tcPr>
          <w:p w14:paraId="4EF57A3B"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7. Investigation</w:t>
            </w:r>
          </w:p>
        </w:tc>
        <w:tc>
          <w:tcPr>
            <w:tcW w:w="6624" w:type="dxa"/>
            <w:vAlign w:val="center"/>
          </w:tcPr>
          <w:p w14:paraId="3A5EF6E9"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Failed logins followed by a successful login</w:t>
            </w:r>
          </w:p>
        </w:tc>
      </w:tr>
      <w:tr w:rsidR="003E2F1C" w:rsidRPr="00DE6CB0" w14:paraId="584C54F6" w14:textId="77777777">
        <w:trPr>
          <w:jc w:val="center"/>
        </w:trPr>
        <w:tc>
          <w:tcPr>
            <w:tcW w:w="3024" w:type="dxa"/>
            <w:shd w:val="clear" w:color="auto" w:fill="F1F5F9"/>
            <w:vAlign w:val="center"/>
          </w:tcPr>
          <w:p w14:paraId="0BB08CE1"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8. IOC identification</w:t>
            </w:r>
          </w:p>
        </w:tc>
        <w:tc>
          <w:tcPr>
            <w:tcW w:w="6624" w:type="dxa"/>
            <w:shd w:val="clear" w:color="auto" w:fill="F1F5F9"/>
            <w:vAlign w:val="center"/>
          </w:tcPr>
          <w:p w14:paraId="0F194A84"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Indicator table and evidence handling</w:t>
            </w:r>
          </w:p>
        </w:tc>
      </w:tr>
      <w:tr w:rsidR="003E2F1C" w:rsidRPr="00DE6CB0" w14:paraId="6DA397D5" w14:textId="77777777">
        <w:trPr>
          <w:jc w:val="center"/>
        </w:trPr>
        <w:tc>
          <w:tcPr>
            <w:tcW w:w="3024" w:type="dxa"/>
            <w:vAlign w:val="center"/>
          </w:tcPr>
          <w:p w14:paraId="03644540"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9. Alert classification</w:t>
            </w:r>
          </w:p>
        </w:tc>
        <w:tc>
          <w:tcPr>
            <w:tcW w:w="6624" w:type="dxa"/>
            <w:vAlign w:val="center"/>
          </w:tcPr>
          <w:p w14:paraId="38C16099"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15 event/alert classification worksheet</w:t>
            </w:r>
          </w:p>
        </w:tc>
      </w:tr>
      <w:tr w:rsidR="003E2F1C" w:rsidRPr="00DE6CB0" w14:paraId="35347647" w14:textId="77777777">
        <w:trPr>
          <w:jc w:val="center"/>
        </w:trPr>
        <w:tc>
          <w:tcPr>
            <w:tcW w:w="3024" w:type="dxa"/>
            <w:shd w:val="clear" w:color="auto" w:fill="F1F5F9"/>
            <w:vAlign w:val="center"/>
          </w:tcPr>
          <w:p w14:paraId="3804C6CF"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10. Incident response</w:t>
            </w:r>
          </w:p>
        </w:tc>
        <w:tc>
          <w:tcPr>
            <w:tcW w:w="6624" w:type="dxa"/>
            <w:shd w:val="clear" w:color="auto" w:fill="F1F5F9"/>
            <w:vAlign w:val="center"/>
          </w:tcPr>
          <w:p w14:paraId="2A4BB390"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Seven-phase response procedure</w:t>
            </w:r>
          </w:p>
        </w:tc>
      </w:tr>
      <w:tr w:rsidR="003E2F1C" w:rsidRPr="00DE6CB0" w14:paraId="7057B067" w14:textId="77777777">
        <w:trPr>
          <w:jc w:val="center"/>
        </w:trPr>
        <w:tc>
          <w:tcPr>
            <w:tcW w:w="3024" w:type="dxa"/>
            <w:vAlign w:val="center"/>
          </w:tcPr>
          <w:p w14:paraId="38AA48E7"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11. SOC incident ticket</w:t>
            </w:r>
          </w:p>
        </w:tc>
        <w:tc>
          <w:tcPr>
            <w:tcW w:w="6624" w:type="dxa"/>
            <w:vAlign w:val="center"/>
          </w:tcPr>
          <w:p w14:paraId="77BB87DA"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Professional ticket template</w:t>
            </w:r>
          </w:p>
        </w:tc>
      </w:tr>
      <w:tr w:rsidR="003E2F1C" w:rsidRPr="00DE6CB0" w14:paraId="12E5B536" w14:textId="77777777">
        <w:trPr>
          <w:jc w:val="center"/>
        </w:trPr>
        <w:tc>
          <w:tcPr>
            <w:tcW w:w="3024" w:type="dxa"/>
            <w:shd w:val="clear" w:color="auto" w:fill="F1F5F9"/>
            <w:vAlign w:val="center"/>
          </w:tcPr>
          <w:p w14:paraId="6F174325"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12. Response playbooks</w:t>
            </w:r>
          </w:p>
        </w:tc>
        <w:tc>
          <w:tcPr>
            <w:tcW w:w="6624" w:type="dxa"/>
            <w:shd w:val="clear" w:color="auto" w:fill="F1F5F9"/>
            <w:vAlign w:val="center"/>
          </w:tcPr>
          <w:p w14:paraId="6A77D9A6"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Failed logins, port scan, suspicious change</w:t>
            </w:r>
          </w:p>
        </w:tc>
      </w:tr>
      <w:tr w:rsidR="003E2F1C" w:rsidRPr="00DE6CB0" w14:paraId="4F6C1654" w14:textId="77777777">
        <w:trPr>
          <w:jc w:val="center"/>
        </w:trPr>
        <w:tc>
          <w:tcPr>
            <w:tcW w:w="3024" w:type="dxa"/>
            <w:vAlign w:val="center"/>
          </w:tcPr>
          <w:p w14:paraId="11658E6B"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13. Findings &amp; recommendations</w:t>
            </w:r>
          </w:p>
        </w:tc>
        <w:tc>
          <w:tcPr>
            <w:tcW w:w="6624" w:type="dxa"/>
            <w:vAlign w:val="center"/>
          </w:tcPr>
          <w:p w14:paraId="00156263"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Evidence-led conclusions</w:t>
            </w:r>
          </w:p>
        </w:tc>
      </w:tr>
      <w:tr w:rsidR="003E2F1C" w:rsidRPr="00DE6CB0" w14:paraId="21FD89CA" w14:textId="77777777">
        <w:trPr>
          <w:jc w:val="center"/>
        </w:trPr>
        <w:tc>
          <w:tcPr>
            <w:tcW w:w="3024" w:type="dxa"/>
            <w:shd w:val="clear" w:color="auto" w:fill="F1F5F9"/>
            <w:vAlign w:val="center"/>
          </w:tcPr>
          <w:p w14:paraId="00A16E5C"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14. Screenshot register</w:t>
            </w:r>
          </w:p>
        </w:tc>
        <w:tc>
          <w:tcPr>
            <w:tcW w:w="6624" w:type="dxa"/>
            <w:shd w:val="clear" w:color="auto" w:fill="F1F5F9"/>
            <w:vAlign w:val="center"/>
          </w:tcPr>
          <w:p w14:paraId="4C13785E"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Checklist of images to capture</w:t>
            </w:r>
          </w:p>
        </w:tc>
      </w:tr>
      <w:tr w:rsidR="003E2F1C" w:rsidRPr="00DE6CB0" w14:paraId="3B2259AE" w14:textId="77777777">
        <w:trPr>
          <w:jc w:val="center"/>
        </w:trPr>
        <w:tc>
          <w:tcPr>
            <w:tcW w:w="3024" w:type="dxa"/>
            <w:vAlign w:val="center"/>
          </w:tcPr>
          <w:p w14:paraId="169BCEF2"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15. Appendix</w:t>
            </w:r>
          </w:p>
        </w:tc>
        <w:tc>
          <w:tcPr>
            <w:tcW w:w="6624" w:type="dxa"/>
            <w:vAlign w:val="center"/>
          </w:tcPr>
          <w:p w14:paraId="725ED51B" w14:textId="77777777" w:rsidR="003E2F1C" w:rsidRPr="00DE6CB0" w:rsidRDefault="00000000">
            <w:pPr>
              <w:spacing w:after="20"/>
              <w:rPr>
                <w:rFonts w:ascii="Times New Roman" w:hAnsi="Times New Roman" w:cs="Times New Roman"/>
                <w:sz w:val="28"/>
                <w:szCs w:val="28"/>
              </w:rPr>
            </w:pPr>
            <w:r w:rsidRPr="00DE6CB0">
              <w:rPr>
                <w:rFonts w:ascii="Times New Roman" w:hAnsi="Times New Roman" w:cs="Times New Roman"/>
                <w:sz w:val="28"/>
                <w:szCs w:val="28"/>
              </w:rPr>
              <w:t>Command reference and submission checklist</w:t>
            </w:r>
          </w:p>
        </w:tc>
      </w:tr>
    </w:tbl>
    <w:p w14:paraId="2FD73F34" w14:textId="77777777" w:rsidR="003E2F1C" w:rsidRDefault="003E2F1C"/>
    <w:p w14:paraId="6FA0834E" w14:textId="77777777" w:rsidR="003E2F1C" w:rsidRDefault="00000000">
      <w:r>
        <w:br w:type="page"/>
      </w:r>
    </w:p>
    <w:p w14:paraId="7BDA4A3B" w14:textId="77777777" w:rsidR="003E2F1C" w:rsidRDefault="00000000">
      <w:pPr>
        <w:pStyle w:val="Heading1"/>
      </w:pPr>
      <w:r>
        <w:lastRenderedPageBreak/>
        <w:t>1. Objective, Scope &amp; Lab Safety</w:t>
      </w:r>
    </w:p>
    <w:p w14:paraId="005EC63A" w14:textId="77777777" w:rsidR="003E2F1C" w:rsidRDefault="00000000">
      <w:pPr>
        <w:pStyle w:val="Heading2"/>
      </w:pPr>
      <w:r>
        <w:t>Objective</w:t>
      </w:r>
    </w:p>
    <w:p w14:paraId="4EE75E3C" w14:textId="77777777" w:rsidR="003E2F1C" w:rsidRPr="00F85CAA" w:rsidRDefault="00000000">
      <w:pPr>
        <w:rPr>
          <w:rFonts w:ascii="Times New Roman" w:hAnsi="Times New Roman" w:cs="Times New Roman"/>
          <w:sz w:val="24"/>
          <w:szCs w:val="24"/>
        </w:rPr>
      </w:pPr>
      <w:r w:rsidRPr="00F85CAA">
        <w:rPr>
          <w:rFonts w:ascii="Times New Roman" w:hAnsi="Times New Roman" w:cs="Times New Roman"/>
          <w:sz w:val="24"/>
          <w:szCs w:val="24"/>
        </w:rPr>
        <w:t>Learn how a SOC analyst collects security telemetry, validates alerts, correlates network and endpoint evidence, determines severity, identifies indicators of compromise (IOCs), and documents an incident response.</w:t>
      </w:r>
    </w:p>
    <w:p w14:paraId="1D17025C" w14:textId="77777777" w:rsidR="003E2F1C" w:rsidRPr="00F85CAA" w:rsidRDefault="00000000">
      <w:pPr>
        <w:pStyle w:val="Heading2"/>
        <w:rPr>
          <w:rFonts w:ascii="Times New Roman" w:hAnsi="Times New Roman" w:cs="Times New Roman"/>
          <w:szCs w:val="28"/>
        </w:rPr>
      </w:pPr>
      <w:r w:rsidRPr="00F85CAA">
        <w:rPr>
          <w:rFonts w:ascii="Times New Roman" w:hAnsi="Times New Roman" w:cs="Times New Roman"/>
          <w:szCs w:val="28"/>
        </w:rPr>
        <w:t>Scope</w:t>
      </w:r>
    </w:p>
    <w:p w14:paraId="16C24E21" w14:textId="77777777" w:rsidR="003E2F1C" w:rsidRPr="00B64693" w:rsidRDefault="00000000">
      <w:pPr>
        <w:pStyle w:val="ListBullet"/>
        <w:spacing w:after="40"/>
        <w:rPr>
          <w:rFonts w:ascii="Times New Roman" w:hAnsi="Times New Roman" w:cs="Times New Roman"/>
          <w:sz w:val="24"/>
          <w:szCs w:val="24"/>
        </w:rPr>
      </w:pPr>
      <w:r w:rsidRPr="00B64693">
        <w:rPr>
          <w:rFonts w:ascii="Times New Roman" w:hAnsi="Times New Roman" w:cs="Times New Roman"/>
          <w:sz w:val="24"/>
          <w:szCs w:val="24"/>
        </w:rPr>
        <w:t>Use the existing Week 9 Snort and Week 10 Wazuh lab where available.</w:t>
      </w:r>
    </w:p>
    <w:p w14:paraId="373BFF23" w14:textId="77777777" w:rsidR="003E2F1C" w:rsidRPr="00B64693" w:rsidRDefault="00000000">
      <w:pPr>
        <w:pStyle w:val="ListBullet"/>
        <w:spacing w:after="40"/>
        <w:rPr>
          <w:rFonts w:ascii="Times New Roman" w:hAnsi="Times New Roman" w:cs="Times New Roman"/>
          <w:sz w:val="24"/>
          <w:szCs w:val="24"/>
        </w:rPr>
      </w:pPr>
      <w:r w:rsidRPr="00B64693">
        <w:rPr>
          <w:rFonts w:ascii="Times New Roman" w:hAnsi="Times New Roman" w:cs="Times New Roman"/>
          <w:sz w:val="24"/>
          <w:szCs w:val="24"/>
        </w:rPr>
        <w:t>Collect at least 10 genuine security events and capture important dashboard/log screenshots.</w:t>
      </w:r>
    </w:p>
    <w:p w14:paraId="13B7AF92" w14:textId="77777777" w:rsidR="003E2F1C" w:rsidRPr="00B64693" w:rsidRDefault="00000000">
      <w:pPr>
        <w:pStyle w:val="ListBullet"/>
        <w:spacing w:after="40"/>
        <w:rPr>
          <w:rFonts w:ascii="Times New Roman" w:hAnsi="Times New Roman" w:cs="Times New Roman"/>
          <w:sz w:val="24"/>
          <w:szCs w:val="24"/>
        </w:rPr>
      </w:pPr>
      <w:r w:rsidRPr="00B64693">
        <w:rPr>
          <w:rFonts w:ascii="Times New Roman" w:hAnsi="Times New Roman" w:cs="Times New Roman"/>
          <w:sz w:val="24"/>
          <w:szCs w:val="24"/>
        </w:rPr>
        <w:t>Compare Snort network detections with Wazuh endpoint/security events.</w:t>
      </w:r>
    </w:p>
    <w:p w14:paraId="08D71CF4" w14:textId="77777777" w:rsidR="003E2F1C" w:rsidRPr="00B64693" w:rsidRDefault="00000000">
      <w:pPr>
        <w:pStyle w:val="ListBullet"/>
        <w:spacing w:after="40"/>
        <w:rPr>
          <w:rFonts w:ascii="Times New Roman" w:hAnsi="Times New Roman" w:cs="Times New Roman"/>
          <w:sz w:val="24"/>
          <w:szCs w:val="24"/>
        </w:rPr>
      </w:pPr>
      <w:r w:rsidRPr="00B64693">
        <w:rPr>
          <w:rFonts w:ascii="Times New Roman" w:hAnsi="Times New Roman" w:cs="Times New Roman"/>
          <w:sz w:val="24"/>
          <w:szCs w:val="24"/>
        </w:rPr>
        <w:t>Classify at least 15 observed events or clearly labeled practice examples.</w:t>
      </w:r>
    </w:p>
    <w:p w14:paraId="3F7E76DC" w14:textId="77777777" w:rsidR="003E2F1C" w:rsidRPr="00B64693" w:rsidRDefault="00000000">
      <w:pPr>
        <w:pStyle w:val="ListBullet"/>
        <w:spacing w:after="40"/>
        <w:rPr>
          <w:rFonts w:ascii="Times New Roman" w:hAnsi="Times New Roman" w:cs="Times New Roman"/>
          <w:sz w:val="24"/>
          <w:szCs w:val="24"/>
        </w:rPr>
      </w:pPr>
      <w:r w:rsidRPr="00B64693">
        <w:rPr>
          <w:rFonts w:ascii="Times New Roman" w:hAnsi="Times New Roman" w:cs="Times New Roman"/>
          <w:sz w:val="24"/>
          <w:szCs w:val="24"/>
        </w:rPr>
        <w:t>Complete one investigation, one incident ticket, and three short response playbooks.</w:t>
      </w:r>
    </w:p>
    <w:p w14:paraId="71A2B4EE" w14:textId="77777777" w:rsidR="003E2F1C" w:rsidRPr="00B64693" w:rsidRDefault="00000000">
      <w:pPr>
        <w:pStyle w:val="Heading2"/>
        <w:rPr>
          <w:rFonts w:ascii="Times New Roman" w:hAnsi="Times New Roman" w:cs="Times New Roman"/>
          <w:szCs w:val="28"/>
        </w:rPr>
      </w:pPr>
      <w:r w:rsidRPr="00B64693">
        <w:rPr>
          <w:rFonts w:ascii="Times New Roman" w:hAnsi="Times New Roman" w:cs="Times New Roman"/>
          <w:szCs w:val="28"/>
        </w:rPr>
        <w:t>Safety rules</w:t>
      </w:r>
    </w:p>
    <w:p w14:paraId="0A03F498" w14:textId="77777777" w:rsidR="003E2F1C" w:rsidRPr="00B64693" w:rsidRDefault="00000000">
      <w:pPr>
        <w:pStyle w:val="ListBullet"/>
        <w:spacing w:after="40"/>
        <w:rPr>
          <w:rFonts w:ascii="Times New Roman" w:hAnsi="Times New Roman" w:cs="Times New Roman"/>
          <w:sz w:val="24"/>
          <w:szCs w:val="24"/>
        </w:rPr>
      </w:pPr>
      <w:r w:rsidRPr="00B64693">
        <w:rPr>
          <w:rFonts w:ascii="Times New Roman" w:hAnsi="Times New Roman" w:cs="Times New Roman"/>
          <w:sz w:val="24"/>
          <w:szCs w:val="24"/>
        </w:rPr>
        <w:t>Only test systems and networks you own or have explicit permission to assess.</w:t>
      </w:r>
    </w:p>
    <w:p w14:paraId="54CB0E82" w14:textId="77777777" w:rsidR="003E2F1C" w:rsidRPr="00B64693" w:rsidRDefault="00000000">
      <w:pPr>
        <w:pStyle w:val="ListBullet"/>
        <w:spacing w:after="40"/>
        <w:rPr>
          <w:rFonts w:ascii="Times New Roman" w:hAnsi="Times New Roman" w:cs="Times New Roman"/>
          <w:sz w:val="24"/>
          <w:szCs w:val="24"/>
        </w:rPr>
      </w:pPr>
      <w:r w:rsidRPr="00B64693">
        <w:rPr>
          <w:rFonts w:ascii="Times New Roman" w:hAnsi="Times New Roman" w:cs="Times New Roman"/>
          <w:sz w:val="24"/>
          <w:szCs w:val="24"/>
        </w:rPr>
        <w:t>Do not scan public IP addresses or third-party networks for this assignment.</w:t>
      </w:r>
    </w:p>
    <w:p w14:paraId="0CF88046" w14:textId="77777777" w:rsidR="003E2F1C" w:rsidRPr="00B64693" w:rsidRDefault="00000000">
      <w:pPr>
        <w:pStyle w:val="ListBullet"/>
        <w:spacing w:after="40"/>
        <w:rPr>
          <w:rFonts w:ascii="Times New Roman" w:hAnsi="Times New Roman" w:cs="Times New Roman"/>
          <w:sz w:val="24"/>
          <w:szCs w:val="24"/>
        </w:rPr>
      </w:pPr>
      <w:r w:rsidRPr="00B64693">
        <w:rPr>
          <w:rFonts w:ascii="Times New Roman" w:hAnsi="Times New Roman" w:cs="Times New Roman"/>
          <w:sz w:val="24"/>
          <w:szCs w:val="24"/>
        </w:rPr>
        <w:t>Use a host-only or isolated virtual network for port-scan practice where possible.</w:t>
      </w:r>
    </w:p>
    <w:p w14:paraId="345DB840" w14:textId="77777777" w:rsidR="003E2F1C" w:rsidRPr="00B64693" w:rsidRDefault="00000000">
      <w:pPr>
        <w:pStyle w:val="ListBullet"/>
        <w:spacing w:after="40"/>
        <w:rPr>
          <w:rFonts w:ascii="Times New Roman" w:hAnsi="Times New Roman" w:cs="Times New Roman"/>
          <w:sz w:val="24"/>
          <w:szCs w:val="24"/>
        </w:rPr>
      </w:pPr>
      <w:r w:rsidRPr="00B64693">
        <w:rPr>
          <w:rFonts w:ascii="Times New Roman" w:hAnsi="Times New Roman" w:cs="Times New Roman"/>
          <w:sz w:val="24"/>
          <w:szCs w:val="24"/>
        </w:rPr>
        <w:t>Do not disable security controls or delete evidence to make an alert disappear.</w:t>
      </w:r>
    </w:p>
    <w:p w14:paraId="0A723948" w14:textId="77777777" w:rsidR="003E2F1C" w:rsidRPr="00B64693" w:rsidRDefault="00000000">
      <w:pPr>
        <w:pStyle w:val="ListBullet"/>
        <w:spacing w:after="40"/>
        <w:rPr>
          <w:rFonts w:ascii="Times New Roman" w:hAnsi="Times New Roman" w:cs="Times New Roman"/>
          <w:sz w:val="24"/>
          <w:szCs w:val="24"/>
        </w:rPr>
      </w:pPr>
      <w:r w:rsidRPr="00B64693">
        <w:rPr>
          <w:rFonts w:ascii="Times New Roman" w:hAnsi="Times New Roman" w:cs="Times New Roman"/>
          <w:sz w:val="24"/>
          <w:szCs w:val="24"/>
        </w:rPr>
        <w:t>Record the system clock/time zone and preserve original logs before making changes.</w:t>
      </w:r>
    </w:p>
    <w:p w14:paraId="5B0C4450" w14:textId="77777777" w:rsidR="003E2F1C" w:rsidRDefault="00000000">
      <w:pPr>
        <w:pStyle w:val="ListBullet"/>
        <w:spacing w:after="40"/>
        <w:rPr>
          <w:rFonts w:ascii="Times New Roman" w:hAnsi="Times New Roman" w:cs="Times New Roman"/>
          <w:sz w:val="24"/>
          <w:szCs w:val="24"/>
        </w:rPr>
      </w:pPr>
      <w:r w:rsidRPr="00B64693">
        <w:rPr>
          <w:rFonts w:ascii="Times New Roman" w:hAnsi="Times New Roman" w:cs="Times New Roman"/>
          <w:sz w:val="24"/>
          <w:szCs w:val="24"/>
        </w:rPr>
        <w:t>Treat an alert as a lead, not proof. Confirm context before labeling activity malicious.</w:t>
      </w:r>
    </w:p>
    <w:p w14:paraId="013589CF" w14:textId="77777777" w:rsidR="00B64693" w:rsidRDefault="00B64693" w:rsidP="00B64693">
      <w:pPr>
        <w:pStyle w:val="ListBullet"/>
        <w:numPr>
          <w:ilvl w:val="0"/>
          <w:numId w:val="0"/>
        </w:numPr>
        <w:spacing w:after="40"/>
        <w:ind w:left="360"/>
        <w:rPr>
          <w:rFonts w:ascii="Times New Roman" w:hAnsi="Times New Roman" w:cs="Times New Roman"/>
          <w:sz w:val="24"/>
          <w:szCs w:val="24"/>
        </w:rPr>
      </w:pPr>
    </w:p>
    <w:p w14:paraId="2655753B" w14:textId="77777777" w:rsidR="00B64693" w:rsidRPr="00B64693" w:rsidRDefault="00B64693" w:rsidP="00B64693">
      <w:pPr>
        <w:pStyle w:val="ListBullet"/>
        <w:numPr>
          <w:ilvl w:val="0"/>
          <w:numId w:val="0"/>
        </w:numPr>
        <w:spacing w:after="40"/>
        <w:ind w:left="36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080"/>
      </w:tblGrid>
      <w:tr w:rsidR="003E2F1C" w:rsidRPr="00B64693" w14:paraId="6D918643" w14:textId="77777777">
        <w:tc>
          <w:tcPr>
            <w:tcW w:w="10080" w:type="dxa"/>
            <w:shd w:val="clear" w:color="auto" w:fill="EAF2F8"/>
          </w:tcPr>
          <w:p w14:paraId="00A5A402" w14:textId="77777777" w:rsidR="003E2F1C" w:rsidRPr="00B64693" w:rsidRDefault="00000000">
            <w:pPr>
              <w:rPr>
                <w:rFonts w:ascii="Times New Roman" w:hAnsi="Times New Roman" w:cs="Times New Roman"/>
                <w:sz w:val="24"/>
                <w:szCs w:val="24"/>
              </w:rPr>
            </w:pPr>
            <w:r w:rsidRPr="00B64693">
              <w:rPr>
                <w:rFonts w:ascii="Times New Roman" w:hAnsi="Times New Roman" w:cs="Times New Roman"/>
                <w:b/>
                <w:color w:val="17324D"/>
                <w:sz w:val="24"/>
                <w:szCs w:val="24"/>
              </w:rPr>
              <w:t>Definition of done</w:t>
            </w:r>
            <w:r w:rsidRPr="00B64693">
              <w:rPr>
                <w:rFonts w:ascii="Times New Roman" w:hAnsi="Times New Roman" w:cs="Times New Roman"/>
                <w:b/>
                <w:color w:val="17324D"/>
                <w:sz w:val="24"/>
                <w:szCs w:val="24"/>
              </w:rPr>
              <w:br/>
            </w:r>
            <w:r w:rsidRPr="00B64693">
              <w:rPr>
                <w:rFonts w:ascii="Times New Roman" w:hAnsi="Times New Roman" w:cs="Times New Roman"/>
                <w:sz w:val="24"/>
                <w:szCs w:val="24"/>
              </w:rPr>
              <w:t>A complete submission contains real evidence, accurate timestamps, a transparent comparison of both tools, reasoned severity decisions, and response actions tied to observed findings.</w:t>
            </w:r>
          </w:p>
        </w:tc>
      </w:tr>
    </w:tbl>
    <w:p w14:paraId="02D8B89F" w14:textId="77777777" w:rsidR="003E2F1C" w:rsidRPr="00B64693" w:rsidRDefault="003E2F1C">
      <w:pPr>
        <w:rPr>
          <w:rFonts w:ascii="Times New Roman" w:hAnsi="Times New Roman" w:cs="Times New Roman"/>
          <w:sz w:val="24"/>
          <w:szCs w:val="24"/>
        </w:rPr>
      </w:pPr>
    </w:p>
    <w:p w14:paraId="4F2F6994" w14:textId="77777777" w:rsidR="003E2F1C" w:rsidRDefault="00000000">
      <w:r>
        <w:br w:type="page"/>
      </w:r>
    </w:p>
    <w:p w14:paraId="68F226FC" w14:textId="77777777" w:rsidR="003E2F1C" w:rsidRDefault="00000000">
      <w:pPr>
        <w:pStyle w:val="Heading1"/>
      </w:pPr>
      <w:r>
        <w:lastRenderedPageBreak/>
        <w:t>2. Lab Architecture &amp; Data Flow</w:t>
      </w:r>
    </w:p>
    <w:p w14:paraId="2CCE88AF" w14:textId="77777777" w:rsidR="003E2F1C" w:rsidRDefault="00000000">
      <w:r>
        <w:rPr>
          <w:noProof/>
        </w:rPr>
        <w:drawing>
          <wp:inline distT="0" distB="0" distL="0" distR="0" wp14:anchorId="12B7BADA" wp14:editId="2D8803DB">
            <wp:extent cx="6217920" cy="29535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_architecture.png"/>
                    <pic:cNvPicPr/>
                  </pic:nvPicPr>
                  <pic:blipFill>
                    <a:blip r:embed="rId8"/>
                    <a:stretch>
                      <a:fillRect/>
                    </a:stretch>
                  </pic:blipFill>
                  <pic:spPr>
                    <a:xfrm>
                      <a:off x="0" y="0"/>
                      <a:ext cx="6217920" cy="2953599"/>
                    </a:xfrm>
                    <a:prstGeom prst="rect">
                      <a:avLst/>
                    </a:prstGeom>
                  </pic:spPr>
                </pic:pic>
              </a:graphicData>
            </a:graphic>
          </wp:inline>
        </w:drawing>
      </w:r>
    </w:p>
    <w:p w14:paraId="0A5E7413" w14:textId="77777777" w:rsidR="003E2F1C" w:rsidRPr="00F85CAA" w:rsidRDefault="00000000">
      <w:pPr>
        <w:rPr>
          <w:sz w:val="24"/>
          <w:szCs w:val="24"/>
        </w:rPr>
      </w:pPr>
      <w:r w:rsidRPr="00F85CAA">
        <w:rPr>
          <w:sz w:val="24"/>
          <w:szCs w:val="24"/>
        </w:rPr>
        <w:t>Use the diagram as a conceptual map. The exact topology may differ from your virtual machines. A Wazuh agent normally sends endpoint events to the Wazuh manager. Snort observes network traffic on an interface where it can see that traffic. Snort alerts do not automatically appear in Wazuh unless a supported forwarding/integration path is configured.</w:t>
      </w:r>
    </w:p>
    <w:p w14:paraId="6497AFDA" w14:textId="77777777" w:rsidR="003E2F1C" w:rsidRDefault="00000000">
      <w:pPr>
        <w:pStyle w:val="Heading2"/>
      </w:pPr>
      <w:r>
        <w:t>Record your actual environment</w:t>
      </w:r>
    </w:p>
    <w:p w14:paraId="09282293" w14:textId="77777777" w:rsidR="003E2F1C" w:rsidRDefault="003E2F1C"/>
    <w:tbl>
      <w:tblPr>
        <w:tblStyle w:val="TableGrid"/>
        <w:tblW w:w="0" w:type="auto"/>
        <w:tblLook w:val="04A0" w:firstRow="1" w:lastRow="0" w:firstColumn="1" w:lastColumn="0" w:noHBand="0" w:noVBand="1"/>
      </w:tblPr>
      <w:tblGrid>
        <w:gridCol w:w="10584"/>
      </w:tblGrid>
      <w:tr w:rsidR="003E2F1C" w14:paraId="4C839EBD" w14:textId="77777777">
        <w:tc>
          <w:tcPr>
            <w:tcW w:w="10080" w:type="dxa"/>
            <w:shd w:val="clear" w:color="auto" w:fill="FFF4E8"/>
          </w:tcPr>
          <w:p w14:paraId="63C30AD6" w14:textId="74F02CCD" w:rsidR="003E2F1C" w:rsidRDefault="00F85CAA">
            <w:r>
              <w:rPr>
                <w:b/>
                <w:color w:val="17324D"/>
                <w:sz w:val="28"/>
                <w:szCs w:val="28"/>
              </w:rPr>
              <w:t xml:space="preserve">                                                        </w:t>
            </w:r>
            <w:r w:rsidRPr="00F85CAA">
              <w:rPr>
                <w:b/>
                <w:color w:val="17324D"/>
                <w:sz w:val="28"/>
                <w:szCs w:val="28"/>
              </w:rPr>
              <w:t>Lab overview / VM network</w:t>
            </w:r>
            <w:r w:rsidRPr="00F85CAA">
              <w:rPr>
                <w:b/>
                <w:color w:val="17324D"/>
                <w:sz w:val="28"/>
                <w:szCs w:val="28"/>
              </w:rPr>
              <w:br/>
            </w:r>
            <w:r>
              <w:rPr>
                <w:noProof/>
              </w:rPr>
              <w:drawing>
                <wp:inline distT="0" distB="0" distL="0" distR="0" wp14:anchorId="7C240227" wp14:editId="18AAFB00">
                  <wp:extent cx="6583680" cy="3704590"/>
                  <wp:effectExtent l="0" t="0" r="7620" b="0"/>
                  <wp:docPr id="64733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3680" cy="3704590"/>
                          </a:xfrm>
                          <a:prstGeom prst="rect">
                            <a:avLst/>
                          </a:prstGeom>
                          <a:noFill/>
                          <a:ln>
                            <a:noFill/>
                          </a:ln>
                        </pic:spPr>
                      </pic:pic>
                    </a:graphicData>
                  </a:graphic>
                </wp:inline>
              </w:drawing>
            </w:r>
          </w:p>
        </w:tc>
      </w:tr>
    </w:tbl>
    <w:p w14:paraId="5536CB73" w14:textId="77777777" w:rsidR="00F85CAA" w:rsidRDefault="00F85CAA" w:rsidP="00F85CAA">
      <w:pPr>
        <w:rPr>
          <w:b/>
          <w:bCs/>
          <w:sz w:val="36"/>
          <w:szCs w:val="36"/>
        </w:rPr>
      </w:pPr>
      <w:r>
        <w:rPr>
          <w:b/>
          <w:bCs/>
          <w:sz w:val="36"/>
          <w:szCs w:val="36"/>
        </w:rPr>
        <w:lastRenderedPageBreak/>
        <w:t xml:space="preserve">                            </w:t>
      </w:r>
    </w:p>
    <w:p w14:paraId="68B83F95" w14:textId="00158909" w:rsidR="003E2F1C" w:rsidRPr="00F85CAA" w:rsidRDefault="00000000" w:rsidP="00F85CAA">
      <w:pPr>
        <w:ind w:left="1440" w:firstLine="720"/>
        <w:rPr>
          <w:b/>
          <w:bCs/>
          <w:sz w:val="36"/>
          <w:szCs w:val="36"/>
        </w:rPr>
      </w:pPr>
      <w:r w:rsidRPr="00F85CAA">
        <w:rPr>
          <w:b/>
          <w:bCs/>
          <w:sz w:val="36"/>
          <w:szCs w:val="36"/>
        </w:rPr>
        <w:t>3. Task 1 — SOC Alert Correlation</w:t>
      </w:r>
    </w:p>
    <w:p w14:paraId="7F6C214C" w14:textId="77777777" w:rsidR="003E2F1C" w:rsidRDefault="00000000">
      <w:pPr>
        <w:pStyle w:val="Heading2"/>
      </w:pPr>
      <w:r>
        <w:t>What is security alert correlation?</w:t>
      </w:r>
    </w:p>
    <w:p w14:paraId="72466F92" w14:textId="77777777" w:rsidR="003E2F1C" w:rsidRPr="00186175" w:rsidRDefault="00000000">
      <w:pPr>
        <w:rPr>
          <w:sz w:val="24"/>
          <w:szCs w:val="24"/>
        </w:rPr>
      </w:pPr>
      <w:r w:rsidRPr="00186175">
        <w:rPr>
          <w:sz w:val="24"/>
          <w:szCs w:val="24"/>
        </w:rPr>
        <w:t>Alert correlation is the process of connecting related events from one or more sources using context such as time, source/destination IP, username, hostname, process, port, protocol, and event type. Correlation can turn separate clues into a more meaningful activity timeline.</w:t>
      </w:r>
    </w:p>
    <w:p w14:paraId="133323C3" w14:textId="77777777" w:rsidR="003E2F1C" w:rsidRDefault="00000000">
      <w:pPr>
        <w:pStyle w:val="Heading2"/>
      </w:pPr>
      <w:r>
        <w:t>Why correlate alerts?</w:t>
      </w:r>
    </w:p>
    <w:p w14:paraId="2BEF9CB9" w14:textId="77777777" w:rsidR="003E2F1C" w:rsidRPr="00186175" w:rsidRDefault="00000000">
      <w:pPr>
        <w:pStyle w:val="ListBullet"/>
        <w:spacing w:after="40"/>
        <w:rPr>
          <w:sz w:val="24"/>
          <w:szCs w:val="24"/>
        </w:rPr>
      </w:pPr>
      <w:r w:rsidRPr="00186175">
        <w:rPr>
          <w:sz w:val="24"/>
          <w:szCs w:val="24"/>
        </w:rPr>
        <w:t>Identify patterns that a single alert cannot show, such as repeated failures followed by a successful login.</w:t>
      </w:r>
    </w:p>
    <w:p w14:paraId="225C377B" w14:textId="77777777" w:rsidR="003E2F1C" w:rsidRPr="00186175" w:rsidRDefault="00000000">
      <w:pPr>
        <w:pStyle w:val="ListBullet"/>
        <w:spacing w:after="40"/>
        <w:rPr>
          <w:sz w:val="24"/>
          <w:szCs w:val="24"/>
        </w:rPr>
      </w:pPr>
      <w:r w:rsidRPr="00186175">
        <w:rPr>
          <w:sz w:val="24"/>
          <w:szCs w:val="24"/>
        </w:rPr>
        <w:t>Reduce noise by grouping duplicate or related alerts.</w:t>
      </w:r>
    </w:p>
    <w:p w14:paraId="46C92E18" w14:textId="77777777" w:rsidR="003E2F1C" w:rsidRPr="00186175" w:rsidRDefault="00000000">
      <w:pPr>
        <w:pStyle w:val="ListBullet"/>
        <w:spacing w:after="40"/>
        <w:rPr>
          <w:sz w:val="24"/>
          <w:szCs w:val="24"/>
        </w:rPr>
      </w:pPr>
      <w:r w:rsidRPr="00186175">
        <w:rPr>
          <w:sz w:val="24"/>
          <w:szCs w:val="24"/>
        </w:rPr>
        <w:t>Improve triage and prioritization by adding asset, user, and threat context.</w:t>
      </w:r>
    </w:p>
    <w:p w14:paraId="2EFA2257" w14:textId="77777777" w:rsidR="003E2F1C" w:rsidRPr="00186175" w:rsidRDefault="00000000">
      <w:pPr>
        <w:pStyle w:val="ListBullet"/>
        <w:spacing w:after="40"/>
        <w:rPr>
          <w:sz w:val="24"/>
          <w:szCs w:val="24"/>
        </w:rPr>
      </w:pPr>
      <w:r w:rsidRPr="00186175">
        <w:rPr>
          <w:sz w:val="24"/>
          <w:szCs w:val="24"/>
        </w:rPr>
        <w:t>Support incident scoping and create a defensible evidence timeline.</w:t>
      </w:r>
    </w:p>
    <w:p w14:paraId="4D04325B" w14:textId="77777777" w:rsidR="003E2F1C" w:rsidRPr="00186175" w:rsidRDefault="00000000">
      <w:pPr>
        <w:pStyle w:val="ListBullet"/>
        <w:spacing w:after="40"/>
        <w:rPr>
          <w:sz w:val="24"/>
          <w:szCs w:val="24"/>
        </w:rPr>
      </w:pPr>
      <w:r w:rsidRPr="00186175">
        <w:rPr>
          <w:sz w:val="24"/>
          <w:szCs w:val="24"/>
        </w:rPr>
        <w:t>Spot gaps between network visibility (Snort) and endpoint visibility (Wazuh).</w:t>
      </w:r>
    </w:p>
    <w:p w14:paraId="350CA33A" w14:textId="77777777" w:rsidR="003E2F1C" w:rsidRDefault="00000000">
      <w:pPr>
        <w:pStyle w:val="Heading2"/>
      </w:pPr>
      <w:r>
        <w:t>False positive vs true positive</w:t>
      </w:r>
    </w:p>
    <w:tbl>
      <w:tblPr>
        <w:tblStyle w:val="TableGrid"/>
        <w:tblW w:w="0" w:type="auto"/>
        <w:jc w:val="center"/>
        <w:tblLook w:val="04A0" w:firstRow="1" w:lastRow="0" w:firstColumn="1" w:lastColumn="0" w:noHBand="0" w:noVBand="1"/>
      </w:tblPr>
      <w:tblGrid>
        <w:gridCol w:w="1800"/>
        <w:gridCol w:w="3600"/>
        <w:gridCol w:w="4320"/>
      </w:tblGrid>
      <w:tr w:rsidR="003E2F1C" w14:paraId="21C5E165" w14:textId="77777777">
        <w:trPr>
          <w:jc w:val="center"/>
        </w:trPr>
        <w:tc>
          <w:tcPr>
            <w:tcW w:w="1800" w:type="dxa"/>
            <w:shd w:val="clear" w:color="auto" w:fill="17324D"/>
            <w:vAlign w:val="center"/>
          </w:tcPr>
          <w:p w14:paraId="40DEBD90" w14:textId="77777777" w:rsidR="003E2F1C" w:rsidRPr="00186175" w:rsidRDefault="00000000" w:rsidP="00186175">
            <w:pPr>
              <w:spacing w:after="20"/>
              <w:jc w:val="center"/>
              <w:rPr>
                <w:sz w:val="24"/>
                <w:szCs w:val="24"/>
              </w:rPr>
            </w:pPr>
            <w:r w:rsidRPr="00186175">
              <w:rPr>
                <w:b/>
                <w:color w:val="FFFFFF"/>
                <w:sz w:val="24"/>
                <w:szCs w:val="24"/>
              </w:rPr>
              <w:t>Term</w:t>
            </w:r>
          </w:p>
        </w:tc>
        <w:tc>
          <w:tcPr>
            <w:tcW w:w="3600" w:type="dxa"/>
            <w:shd w:val="clear" w:color="auto" w:fill="17324D"/>
            <w:vAlign w:val="center"/>
          </w:tcPr>
          <w:p w14:paraId="3C1B20D1" w14:textId="77777777" w:rsidR="003E2F1C" w:rsidRPr="00186175" w:rsidRDefault="00000000" w:rsidP="00186175">
            <w:pPr>
              <w:spacing w:after="20"/>
              <w:jc w:val="center"/>
              <w:rPr>
                <w:sz w:val="24"/>
                <w:szCs w:val="24"/>
              </w:rPr>
            </w:pPr>
            <w:r w:rsidRPr="00186175">
              <w:rPr>
                <w:b/>
                <w:color w:val="FFFFFF"/>
                <w:sz w:val="24"/>
                <w:szCs w:val="24"/>
              </w:rPr>
              <w:t>Meaning</w:t>
            </w:r>
          </w:p>
        </w:tc>
        <w:tc>
          <w:tcPr>
            <w:tcW w:w="4320" w:type="dxa"/>
            <w:shd w:val="clear" w:color="auto" w:fill="17324D"/>
            <w:vAlign w:val="center"/>
          </w:tcPr>
          <w:p w14:paraId="77C6D427" w14:textId="77777777" w:rsidR="003E2F1C" w:rsidRPr="00186175" w:rsidRDefault="00000000" w:rsidP="00186175">
            <w:pPr>
              <w:spacing w:after="20"/>
              <w:jc w:val="center"/>
              <w:rPr>
                <w:sz w:val="24"/>
                <w:szCs w:val="24"/>
              </w:rPr>
            </w:pPr>
            <w:r w:rsidRPr="00186175">
              <w:rPr>
                <w:b/>
                <w:color w:val="FFFFFF"/>
                <w:sz w:val="24"/>
                <w:szCs w:val="24"/>
              </w:rPr>
              <w:t>Example / validation</w:t>
            </w:r>
          </w:p>
        </w:tc>
      </w:tr>
      <w:tr w:rsidR="003E2F1C" w14:paraId="34986F63" w14:textId="77777777">
        <w:trPr>
          <w:jc w:val="center"/>
        </w:trPr>
        <w:tc>
          <w:tcPr>
            <w:tcW w:w="1800" w:type="dxa"/>
            <w:vAlign w:val="center"/>
          </w:tcPr>
          <w:p w14:paraId="3F6491AB" w14:textId="77777777" w:rsidR="003E2F1C" w:rsidRPr="00186175" w:rsidRDefault="00000000" w:rsidP="00186175">
            <w:pPr>
              <w:spacing w:after="20"/>
              <w:jc w:val="center"/>
              <w:rPr>
                <w:sz w:val="24"/>
                <w:szCs w:val="24"/>
              </w:rPr>
            </w:pPr>
            <w:r w:rsidRPr="00186175">
              <w:rPr>
                <w:sz w:val="24"/>
                <w:szCs w:val="24"/>
              </w:rPr>
              <w:t>True positive</w:t>
            </w:r>
          </w:p>
        </w:tc>
        <w:tc>
          <w:tcPr>
            <w:tcW w:w="3600" w:type="dxa"/>
            <w:vAlign w:val="center"/>
          </w:tcPr>
          <w:p w14:paraId="10352CE2" w14:textId="77777777" w:rsidR="003E2F1C" w:rsidRPr="00186175" w:rsidRDefault="00000000" w:rsidP="00186175">
            <w:pPr>
              <w:spacing w:after="20"/>
              <w:jc w:val="center"/>
              <w:rPr>
                <w:sz w:val="24"/>
                <w:szCs w:val="24"/>
              </w:rPr>
            </w:pPr>
            <w:r w:rsidRPr="00186175">
              <w:rPr>
                <w:sz w:val="24"/>
                <w:szCs w:val="24"/>
              </w:rPr>
              <w:t>The detection correctly identifies activity matching the rule/analytic.</w:t>
            </w:r>
          </w:p>
        </w:tc>
        <w:tc>
          <w:tcPr>
            <w:tcW w:w="4320" w:type="dxa"/>
            <w:vAlign w:val="center"/>
          </w:tcPr>
          <w:p w14:paraId="630792D2" w14:textId="77777777" w:rsidR="003E2F1C" w:rsidRPr="00186175" w:rsidRDefault="00000000" w:rsidP="00186175">
            <w:pPr>
              <w:spacing w:after="20"/>
              <w:jc w:val="center"/>
              <w:rPr>
                <w:sz w:val="24"/>
                <w:szCs w:val="24"/>
              </w:rPr>
            </w:pPr>
            <w:r w:rsidRPr="00186175">
              <w:rPr>
                <w:sz w:val="24"/>
                <w:szCs w:val="24"/>
              </w:rPr>
              <w:t>A controlled port scan produces a matching Snort scan alert; validate source, timing and target.</w:t>
            </w:r>
          </w:p>
        </w:tc>
      </w:tr>
      <w:tr w:rsidR="003E2F1C" w14:paraId="31E10279" w14:textId="77777777">
        <w:trPr>
          <w:jc w:val="center"/>
        </w:trPr>
        <w:tc>
          <w:tcPr>
            <w:tcW w:w="1800" w:type="dxa"/>
            <w:shd w:val="clear" w:color="auto" w:fill="F1F5F9"/>
            <w:vAlign w:val="center"/>
          </w:tcPr>
          <w:p w14:paraId="56F5EE6C" w14:textId="77777777" w:rsidR="003E2F1C" w:rsidRPr="00186175" w:rsidRDefault="00000000" w:rsidP="00186175">
            <w:pPr>
              <w:spacing w:after="20"/>
              <w:jc w:val="center"/>
              <w:rPr>
                <w:sz w:val="24"/>
                <w:szCs w:val="24"/>
              </w:rPr>
            </w:pPr>
            <w:r w:rsidRPr="00186175">
              <w:rPr>
                <w:sz w:val="24"/>
                <w:szCs w:val="24"/>
              </w:rPr>
              <w:t>False positive</w:t>
            </w:r>
          </w:p>
        </w:tc>
        <w:tc>
          <w:tcPr>
            <w:tcW w:w="3600" w:type="dxa"/>
            <w:shd w:val="clear" w:color="auto" w:fill="F1F5F9"/>
            <w:vAlign w:val="center"/>
          </w:tcPr>
          <w:p w14:paraId="33C88DAF" w14:textId="77777777" w:rsidR="003E2F1C" w:rsidRPr="00186175" w:rsidRDefault="00000000" w:rsidP="00186175">
            <w:pPr>
              <w:spacing w:after="20"/>
              <w:jc w:val="center"/>
              <w:rPr>
                <w:sz w:val="24"/>
                <w:szCs w:val="24"/>
              </w:rPr>
            </w:pPr>
            <w:r w:rsidRPr="00186175">
              <w:rPr>
                <w:sz w:val="24"/>
                <w:szCs w:val="24"/>
              </w:rPr>
              <w:t>The detection fires, but investigation shows the activity is benign or does not match the intended threat.</w:t>
            </w:r>
          </w:p>
        </w:tc>
        <w:tc>
          <w:tcPr>
            <w:tcW w:w="4320" w:type="dxa"/>
            <w:shd w:val="clear" w:color="auto" w:fill="F1F5F9"/>
            <w:vAlign w:val="center"/>
          </w:tcPr>
          <w:p w14:paraId="2FF0545B" w14:textId="77777777" w:rsidR="003E2F1C" w:rsidRPr="00186175" w:rsidRDefault="00000000" w:rsidP="00186175">
            <w:pPr>
              <w:spacing w:after="20"/>
              <w:jc w:val="center"/>
              <w:rPr>
                <w:sz w:val="24"/>
                <w:szCs w:val="24"/>
              </w:rPr>
            </w:pPr>
            <w:r w:rsidRPr="00186175">
              <w:rPr>
                <w:sz w:val="24"/>
                <w:szCs w:val="24"/>
              </w:rPr>
              <w:t>An approved vulnerability scanner triggers a scan signature.</w:t>
            </w:r>
          </w:p>
        </w:tc>
      </w:tr>
      <w:tr w:rsidR="003E2F1C" w14:paraId="0B543F39" w14:textId="77777777">
        <w:trPr>
          <w:jc w:val="center"/>
        </w:trPr>
        <w:tc>
          <w:tcPr>
            <w:tcW w:w="1800" w:type="dxa"/>
            <w:vAlign w:val="center"/>
          </w:tcPr>
          <w:p w14:paraId="2028A683" w14:textId="77777777" w:rsidR="003E2F1C" w:rsidRPr="00186175" w:rsidRDefault="00000000" w:rsidP="00186175">
            <w:pPr>
              <w:spacing w:after="20"/>
              <w:jc w:val="center"/>
              <w:rPr>
                <w:sz w:val="24"/>
                <w:szCs w:val="24"/>
              </w:rPr>
            </w:pPr>
            <w:r w:rsidRPr="00186175">
              <w:rPr>
                <w:sz w:val="24"/>
                <w:szCs w:val="24"/>
              </w:rPr>
              <w:t>False negative</w:t>
            </w:r>
          </w:p>
        </w:tc>
        <w:tc>
          <w:tcPr>
            <w:tcW w:w="3600" w:type="dxa"/>
            <w:vAlign w:val="center"/>
          </w:tcPr>
          <w:p w14:paraId="5288BF2A" w14:textId="77777777" w:rsidR="003E2F1C" w:rsidRPr="00186175" w:rsidRDefault="00000000" w:rsidP="00186175">
            <w:pPr>
              <w:spacing w:after="20"/>
              <w:jc w:val="center"/>
              <w:rPr>
                <w:sz w:val="24"/>
                <w:szCs w:val="24"/>
              </w:rPr>
            </w:pPr>
            <w:r w:rsidRPr="00186175">
              <w:rPr>
                <w:sz w:val="24"/>
                <w:szCs w:val="24"/>
              </w:rPr>
              <w:t>Relevant activity occurred but the detection did not alert.</w:t>
            </w:r>
          </w:p>
        </w:tc>
        <w:tc>
          <w:tcPr>
            <w:tcW w:w="4320" w:type="dxa"/>
            <w:vAlign w:val="center"/>
          </w:tcPr>
          <w:p w14:paraId="631A8459" w14:textId="77777777" w:rsidR="003E2F1C" w:rsidRPr="00186175" w:rsidRDefault="00000000" w:rsidP="00186175">
            <w:pPr>
              <w:spacing w:after="20"/>
              <w:jc w:val="center"/>
              <w:rPr>
                <w:sz w:val="24"/>
                <w:szCs w:val="24"/>
              </w:rPr>
            </w:pPr>
            <w:r w:rsidRPr="00186175">
              <w:rPr>
                <w:sz w:val="24"/>
                <w:szCs w:val="24"/>
              </w:rPr>
              <w:t>Traffic was not visible to Snort or no applicable rule was enabled.</w:t>
            </w:r>
          </w:p>
        </w:tc>
      </w:tr>
      <w:tr w:rsidR="003E2F1C" w14:paraId="4EE33ED4" w14:textId="77777777">
        <w:trPr>
          <w:jc w:val="center"/>
        </w:trPr>
        <w:tc>
          <w:tcPr>
            <w:tcW w:w="1800" w:type="dxa"/>
            <w:shd w:val="clear" w:color="auto" w:fill="F1F5F9"/>
            <w:vAlign w:val="center"/>
          </w:tcPr>
          <w:p w14:paraId="3A0A2EF8" w14:textId="77777777" w:rsidR="003E2F1C" w:rsidRPr="00186175" w:rsidRDefault="00000000" w:rsidP="00186175">
            <w:pPr>
              <w:spacing w:after="20"/>
              <w:jc w:val="center"/>
              <w:rPr>
                <w:sz w:val="24"/>
                <w:szCs w:val="24"/>
              </w:rPr>
            </w:pPr>
            <w:r w:rsidRPr="00186175">
              <w:rPr>
                <w:sz w:val="24"/>
                <w:szCs w:val="24"/>
              </w:rPr>
              <w:t>True negative</w:t>
            </w:r>
          </w:p>
        </w:tc>
        <w:tc>
          <w:tcPr>
            <w:tcW w:w="3600" w:type="dxa"/>
            <w:shd w:val="clear" w:color="auto" w:fill="F1F5F9"/>
            <w:vAlign w:val="center"/>
          </w:tcPr>
          <w:p w14:paraId="33B8C1F4" w14:textId="77777777" w:rsidR="003E2F1C" w:rsidRPr="00186175" w:rsidRDefault="00000000" w:rsidP="00186175">
            <w:pPr>
              <w:spacing w:after="20"/>
              <w:jc w:val="center"/>
              <w:rPr>
                <w:sz w:val="24"/>
                <w:szCs w:val="24"/>
              </w:rPr>
            </w:pPr>
            <w:r w:rsidRPr="00186175">
              <w:rPr>
                <w:sz w:val="24"/>
                <w:szCs w:val="24"/>
              </w:rPr>
              <w:t>No alert is generated for activity that is correctly considered benign.</w:t>
            </w:r>
          </w:p>
        </w:tc>
        <w:tc>
          <w:tcPr>
            <w:tcW w:w="4320" w:type="dxa"/>
            <w:shd w:val="clear" w:color="auto" w:fill="F1F5F9"/>
            <w:vAlign w:val="center"/>
          </w:tcPr>
          <w:p w14:paraId="51F569A8" w14:textId="77777777" w:rsidR="003E2F1C" w:rsidRPr="00186175" w:rsidRDefault="00000000" w:rsidP="00186175">
            <w:pPr>
              <w:spacing w:after="20"/>
              <w:jc w:val="center"/>
              <w:rPr>
                <w:sz w:val="24"/>
                <w:szCs w:val="24"/>
              </w:rPr>
            </w:pPr>
            <w:r w:rsidRPr="00186175">
              <w:rPr>
                <w:sz w:val="24"/>
                <w:szCs w:val="24"/>
              </w:rPr>
              <w:t>Routine authorized activity produces no detection.</w:t>
            </w:r>
          </w:p>
        </w:tc>
      </w:tr>
    </w:tbl>
    <w:p w14:paraId="7EEE1AF6" w14:textId="77777777" w:rsidR="003E2F1C" w:rsidRDefault="003E2F1C"/>
    <w:p w14:paraId="0F8D484E" w14:textId="77777777" w:rsidR="003E2F1C" w:rsidRDefault="00000000">
      <w:pPr>
        <w:pStyle w:val="Heading2"/>
      </w:pPr>
      <w:r>
        <w:t>IOC — Indicator of Compromise</w:t>
      </w:r>
    </w:p>
    <w:p w14:paraId="3A1B9268" w14:textId="77777777" w:rsidR="003E2F1C" w:rsidRDefault="00000000">
      <w:pPr>
        <w:rPr>
          <w:sz w:val="24"/>
          <w:szCs w:val="24"/>
        </w:rPr>
      </w:pPr>
      <w:r w:rsidRPr="00186175">
        <w:rPr>
          <w:sz w:val="24"/>
          <w:szCs w:val="24"/>
        </w:rPr>
        <w:t>An IOC is an observable artifact that may help identify suspicious or malicious activity. Examples include an IP address, domain, file hash, filename/path, username, process, port/protocol, timestamp, Wazuh rule ID, or Snort SID. An IOC alone is not always proof of compromise; interpret it with context and confidence.</w:t>
      </w:r>
    </w:p>
    <w:p w14:paraId="7332E87C" w14:textId="77777777" w:rsidR="00186175" w:rsidRDefault="00186175">
      <w:pPr>
        <w:rPr>
          <w:sz w:val="24"/>
          <w:szCs w:val="24"/>
        </w:rPr>
      </w:pPr>
    </w:p>
    <w:p w14:paraId="42AEF772" w14:textId="77777777" w:rsidR="00186175" w:rsidRDefault="00186175">
      <w:pPr>
        <w:rPr>
          <w:sz w:val="24"/>
          <w:szCs w:val="24"/>
        </w:rPr>
      </w:pPr>
    </w:p>
    <w:p w14:paraId="3972EE09" w14:textId="77777777" w:rsidR="00186175" w:rsidRDefault="00186175">
      <w:pPr>
        <w:rPr>
          <w:sz w:val="24"/>
          <w:szCs w:val="24"/>
        </w:rPr>
      </w:pPr>
    </w:p>
    <w:p w14:paraId="116DEC78" w14:textId="77777777" w:rsidR="00186175" w:rsidRDefault="00186175">
      <w:pPr>
        <w:rPr>
          <w:sz w:val="24"/>
          <w:szCs w:val="24"/>
        </w:rPr>
      </w:pPr>
    </w:p>
    <w:p w14:paraId="6DB3A378" w14:textId="77777777" w:rsidR="00186175" w:rsidRPr="00186175" w:rsidRDefault="00186175">
      <w:pPr>
        <w:rPr>
          <w:sz w:val="24"/>
          <w:szCs w:val="24"/>
        </w:rPr>
      </w:pPr>
    </w:p>
    <w:p w14:paraId="7FF7CDA6" w14:textId="1F93143A" w:rsidR="00186175" w:rsidRDefault="00000000" w:rsidP="00186175">
      <w:pPr>
        <w:pStyle w:val="Heading2"/>
      </w:pPr>
      <w:r>
        <w:t>Event vs alert vs incident</w:t>
      </w:r>
    </w:p>
    <w:p w14:paraId="72E3FD50" w14:textId="77777777" w:rsidR="00186175" w:rsidRPr="00186175" w:rsidRDefault="00186175" w:rsidP="00186175"/>
    <w:tbl>
      <w:tblPr>
        <w:tblStyle w:val="TableGrid"/>
        <w:tblW w:w="0" w:type="auto"/>
        <w:jc w:val="center"/>
        <w:tblLook w:val="04A0" w:firstRow="1" w:lastRow="0" w:firstColumn="1" w:lastColumn="0" w:noHBand="0" w:noVBand="1"/>
      </w:tblPr>
      <w:tblGrid>
        <w:gridCol w:w="1584"/>
        <w:gridCol w:w="4320"/>
        <w:gridCol w:w="3888"/>
      </w:tblGrid>
      <w:tr w:rsidR="003E2F1C" w:rsidRPr="00186175" w14:paraId="1E102456" w14:textId="77777777">
        <w:trPr>
          <w:jc w:val="center"/>
        </w:trPr>
        <w:tc>
          <w:tcPr>
            <w:tcW w:w="1584" w:type="dxa"/>
            <w:shd w:val="clear" w:color="auto" w:fill="17324D"/>
            <w:vAlign w:val="center"/>
          </w:tcPr>
          <w:p w14:paraId="14124991" w14:textId="77777777" w:rsidR="003E2F1C" w:rsidRPr="00186175" w:rsidRDefault="00000000">
            <w:pPr>
              <w:spacing w:after="20"/>
              <w:rPr>
                <w:sz w:val="24"/>
                <w:szCs w:val="24"/>
              </w:rPr>
            </w:pPr>
            <w:r w:rsidRPr="00186175">
              <w:rPr>
                <w:b/>
                <w:color w:val="FFFFFF"/>
                <w:sz w:val="24"/>
                <w:szCs w:val="24"/>
              </w:rPr>
              <w:t>Term</w:t>
            </w:r>
          </w:p>
        </w:tc>
        <w:tc>
          <w:tcPr>
            <w:tcW w:w="4320" w:type="dxa"/>
            <w:shd w:val="clear" w:color="auto" w:fill="17324D"/>
            <w:vAlign w:val="center"/>
          </w:tcPr>
          <w:p w14:paraId="1C9D0882" w14:textId="77777777" w:rsidR="003E2F1C" w:rsidRPr="00186175" w:rsidRDefault="00000000">
            <w:pPr>
              <w:spacing w:after="20"/>
              <w:rPr>
                <w:sz w:val="24"/>
                <w:szCs w:val="24"/>
              </w:rPr>
            </w:pPr>
            <w:r w:rsidRPr="00186175">
              <w:rPr>
                <w:b/>
                <w:color w:val="FFFFFF"/>
                <w:sz w:val="24"/>
                <w:szCs w:val="24"/>
              </w:rPr>
              <w:t>Definition</w:t>
            </w:r>
          </w:p>
        </w:tc>
        <w:tc>
          <w:tcPr>
            <w:tcW w:w="3888" w:type="dxa"/>
            <w:shd w:val="clear" w:color="auto" w:fill="17324D"/>
            <w:vAlign w:val="center"/>
          </w:tcPr>
          <w:p w14:paraId="4F5C2BFB" w14:textId="77777777" w:rsidR="003E2F1C" w:rsidRPr="00186175" w:rsidRDefault="00000000">
            <w:pPr>
              <w:spacing w:after="20"/>
              <w:rPr>
                <w:sz w:val="24"/>
                <w:szCs w:val="24"/>
              </w:rPr>
            </w:pPr>
            <w:r w:rsidRPr="00186175">
              <w:rPr>
                <w:b/>
                <w:color w:val="FFFFFF"/>
                <w:sz w:val="24"/>
                <w:szCs w:val="24"/>
              </w:rPr>
              <w:t>Example</w:t>
            </w:r>
          </w:p>
        </w:tc>
      </w:tr>
      <w:tr w:rsidR="003E2F1C" w:rsidRPr="00186175" w14:paraId="6A136312" w14:textId="77777777">
        <w:trPr>
          <w:jc w:val="center"/>
        </w:trPr>
        <w:tc>
          <w:tcPr>
            <w:tcW w:w="1584" w:type="dxa"/>
            <w:vAlign w:val="center"/>
          </w:tcPr>
          <w:p w14:paraId="6C4EBD26" w14:textId="77777777" w:rsidR="003E2F1C" w:rsidRPr="00186175" w:rsidRDefault="00000000">
            <w:pPr>
              <w:spacing w:after="20"/>
              <w:rPr>
                <w:sz w:val="24"/>
                <w:szCs w:val="24"/>
              </w:rPr>
            </w:pPr>
            <w:r w:rsidRPr="00186175">
              <w:rPr>
                <w:sz w:val="24"/>
                <w:szCs w:val="24"/>
              </w:rPr>
              <w:t>Event</w:t>
            </w:r>
          </w:p>
        </w:tc>
        <w:tc>
          <w:tcPr>
            <w:tcW w:w="4320" w:type="dxa"/>
            <w:vAlign w:val="center"/>
          </w:tcPr>
          <w:p w14:paraId="23BB46B4" w14:textId="77777777" w:rsidR="003E2F1C" w:rsidRPr="00186175" w:rsidRDefault="00000000">
            <w:pPr>
              <w:spacing w:after="20"/>
              <w:rPr>
                <w:sz w:val="24"/>
                <w:szCs w:val="24"/>
              </w:rPr>
            </w:pPr>
            <w:r w:rsidRPr="00186175">
              <w:rPr>
                <w:sz w:val="24"/>
                <w:szCs w:val="24"/>
              </w:rPr>
              <w:t>A recorded occurrence on a system or network.</w:t>
            </w:r>
          </w:p>
        </w:tc>
        <w:tc>
          <w:tcPr>
            <w:tcW w:w="3888" w:type="dxa"/>
            <w:vAlign w:val="center"/>
          </w:tcPr>
          <w:p w14:paraId="62943072" w14:textId="77777777" w:rsidR="003E2F1C" w:rsidRPr="00186175" w:rsidRDefault="00000000">
            <w:pPr>
              <w:spacing w:after="20"/>
              <w:rPr>
                <w:sz w:val="24"/>
                <w:szCs w:val="24"/>
              </w:rPr>
            </w:pPr>
            <w:r w:rsidRPr="00186175">
              <w:rPr>
                <w:sz w:val="24"/>
                <w:szCs w:val="24"/>
              </w:rPr>
              <w:t>A user submits an incorrect password.</w:t>
            </w:r>
          </w:p>
        </w:tc>
      </w:tr>
      <w:tr w:rsidR="003E2F1C" w:rsidRPr="00186175" w14:paraId="78232194" w14:textId="77777777">
        <w:trPr>
          <w:jc w:val="center"/>
        </w:trPr>
        <w:tc>
          <w:tcPr>
            <w:tcW w:w="1584" w:type="dxa"/>
            <w:shd w:val="clear" w:color="auto" w:fill="F1F5F9"/>
            <w:vAlign w:val="center"/>
          </w:tcPr>
          <w:p w14:paraId="04CCABB2" w14:textId="77777777" w:rsidR="003E2F1C" w:rsidRPr="00186175" w:rsidRDefault="00000000">
            <w:pPr>
              <w:spacing w:after="20"/>
              <w:rPr>
                <w:sz w:val="24"/>
                <w:szCs w:val="24"/>
              </w:rPr>
            </w:pPr>
            <w:r w:rsidRPr="00186175">
              <w:rPr>
                <w:sz w:val="24"/>
                <w:szCs w:val="24"/>
              </w:rPr>
              <w:t>Alert</w:t>
            </w:r>
          </w:p>
        </w:tc>
        <w:tc>
          <w:tcPr>
            <w:tcW w:w="4320" w:type="dxa"/>
            <w:shd w:val="clear" w:color="auto" w:fill="F1F5F9"/>
            <w:vAlign w:val="center"/>
          </w:tcPr>
          <w:p w14:paraId="3AE36C55" w14:textId="77777777" w:rsidR="003E2F1C" w:rsidRPr="00186175" w:rsidRDefault="00000000">
            <w:pPr>
              <w:spacing w:after="20"/>
              <w:rPr>
                <w:sz w:val="24"/>
                <w:szCs w:val="24"/>
              </w:rPr>
            </w:pPr>
            <w:r w:rsidRPr="00186175">
              <w:rPr>
                <w:sz w:val="24"/>
                <w:szCs w:val="24"/>
              </w:rPr>
              <w:t>A rule or analytic flags an event/pattern for review.</w:t>
            </w:r>
          </w:p>
        </w:tc>
        <w:tc>
          <w:tcPr>
            <w:tcW w:w="3888" w:type="dxa"/>
            <w:shd w:val="clear" w:color="auto" w:fill="F1F5F9"/>
            <w:vAlign w:val="center"/>
          </w:tcPr>
          <w:p w14:paraId="41BFDA36" w14:textId="77777777" w:rsidR="003E2F1C" w:rsidRPr="00186175" w:rsidRDefault="00000000">
            <w:pPr>
              <w:spacing w:after="20"/>
              <w:rPr>
                <w:sz w:val="24"/>
                <w:szCs w:val="24"/>
              </w:rPr>
            </w:pPr>
            <w:r w:rsidRPr="00186175">
              <w:rPr>
                <w:sz w:val="24"/>
                <w:szCs w:val="24"/>
              </w:rPr>
              <w:t>Wazuh creates an alert for repeated authentication failures.</w:t>
            </w:r>
          </w:p>
        </w:tc>
      </w:tr>
      <w:tr w:rsidR="003E2F1C" w:rsidRPr="00186175" w14:paraId="41FC95C1" w14:textId="77777777">
        <w:trPr>
          <w:jc w:val="center"/>
        </w:trPr>
        <w:tc>
          <w:tcPr>
            <w:tcW w:w="1584" w:type="dxa"/>
            <w:vAlign w:val="center"/>
          </w:tcPr>
          <w:p w14:paraId="76CC3468" w14:textId="77777777" w:rsidR="003E2F1C" w:rsidRPr="00186175" w:rsidRDefault="00000000">
            <w:pPr>
              <w:spacing w:after="20"/>
              <w:rPr>
                <w:sz w:val="24"/>
                <w:szCs w:val="24"/>
              </w:rPr>
            </w:pPr>
            <w:r w:rsidRPr="00186175">
              <w:rPr>
                <w:sz w:val="24"/>
                <w:szCs w:val="24"/>
              </w:rPr>
              <w:t>Incident</w:t>
            </w:r>
          </w:p>
        </w:tc>
        <w:tc>
          <w:tcPr>
            <w:tcW w:w="4320" w:type="dxa"/>
            <w:vAlign w:val="center"/>
          </w:tcPr>
          <w:p w14:paraId="13036D8C" w14:textId="77777777" w:rsidR="003E2F1C" w:rsidRPr="00186175" w:rsidRDefault="00000000">
            <w:pPr>
              <w:spacing w:after="20"/>
              <w:rPr>
                <w:sz w:val="24"/>
                <w:szCs w:val="24"/>
              </w:rPr>
            </w:pPr>
            <w:r w:rsidRPr="00186175">
              <w:rPr>
                <w:sz w:val="24"/>
                <w:szCs w:val="24"/>
              </w:rPr>
              <w:t>A confirmed or suspected security issue requiring coordinated investigation/response.</w:t>
            </w:r>
          </w:p>
        </w:tc>
        <w:tc>
          <w:tcPr>
            <w:tcW w:w="3888" w:type="dxa"/>
            <w:vAlign w:val="center"/>
          </w:tcPr>
          <w:p w14:paraId="058E5FC4" w14:textId="77777777" w:rsidR="003E2F1C" w:rsidRPr="00186175" w:rsidRDefault="00000000">
            <w:pPr>
              <w:spacing w:after="20"/>
              <w:rPr>
                <w:sz w:val="24"/>
                <w:szCs w:val="24"/>
              </w:rPr>
            </w:pPr>
            <w:r w:rsidRPr="00186175">
              <w:rPr>
                <w:sz w:val="24"/>
                <w:szCs w:val="24"/>
              </w:rPr>
              <w:t>Unauthorized access is suspected after failures and a successful login.</w:t>
            </w:r>
          </w:p>
        </w:tc>
      </w:tr>
    </w:tbl>
    <w:p w14:paraId="1209E5C2" w14:textId="77777777" w:rsidR="003E2F1C" w:rsidRDefault="003E2F1C"/>
    <w:p w14:paraId="20BFF262" w14:textId="77777777" w:rsidR="003E2F1C" w:rsidRDefault="00000000">
      <w:pPr>
        <w:pStyle w:val="Heading2"/>
      </w:pPr>
      <w:r>
        <w:t>Threat detection vs incident response</w:t>
      </w:r>
    </w:p>
    <w:p w14:paraId="7EC26833" w14:textId="77777777" w:rsidR="003E2F1C" w:rsidRPr="00186175" w:rsidRDefault="00000000">
      <w:pPr>
        <w:rPr>
          <w:sz w:val="24"/>
          <w:szCs w:val="24"/>
        </w:rPr>
      </w:pPr>
      <w:r w:rsidRPr="00186175">
        <w:rPr>
          <w:sz w:val="24"/>
          <w:szCs w:val="24"/>
        </w:rPr>
        <w:t>Threat detection identifies potentially suspicious behavior using telemetry and rules. Incident response is the structured process to validate, contain, eradicate, recover from, and learn from a security incident. Detection feeds response; an alert is not itself the entire response.</w:t>
      </w:r>
    </w:p>
    <w:p w14:paraId="03245B20" w14:textId="77777777" w:rsidR="003E2F1C" w:rsidRDefault="00000000">
      <w:pPr>
        <w:pStyle w:val="Heading2"/>
      </w:pPr>
      <w:r>
        <w:t>L1, L2 and L3 SOC analysts</w:t>
      </w:r>
    </w:p>
    <w:tbl>
      <w:tblPr>
        <w:tblStyle w:val="TableGrid"/>
        <w:tblW w:w="0" w:type="auto"/>
        <w:jc w:val="center"/>
        <w:tblLook w:val="04A0" w:firstRow="1" w:lastRow="0" w:firstColumn="1" w:lastColumn="0" w:noHBand="0" w:noVBand="1"/>
      </w:tblPr>
      <w:tblGrid>
        <w:gridCol w:w="2160"/>
        <w:gridCol w:w="7632"/>
      </w:tblGrid>
      <w:tr w:rsidR="003E2F1C" w:rsidRPr="00186175" w14:paraId="35E8EA9B" w14:textId="77777777">
        <w:trPr>
          <w:jc w:val="center"/>
        </w:trPr>
        <w:tc>
          <w:tcPr>
            <w:tcW w:w="2160" w:type="dxa"/>
            <w:shd w:val="clear" w:color="auto" w:fill="17324D"/>
            <w:vAlign w:val="center"/>
          </w:tcPr>
          <w:p w14:paraId="24C89200" w14:textId="77777777" w:rsidR="003E2F1C" w:rsidRPr="00186175" w:rsidRDefault="00000000">
            <w:pPr>
              <w:spacing w:after="20"/>
              <w:rPr>
                <w:sz w:val="24"/>
                <w:szCs w:val="24"/>
              </w:rPr>
            </w:pPr>
            <w:r w:rsidRPr="00186175">
              <w:rPr>
                <w:b/>
                <w:color w:val="FFFFFF"/>
                <w:sz w:val="24"/>
                <w:szCs w:val="24"/>
              </w:rPr>
              <w:t>Tier</w:t>
            </w:r>
          </w:p>
        </w:tc>
        <w:tc>
          <w:tcPr>
            <w:tcW w:w="7632" w:type="dxa"/>
            <w:shd w:val="clear" w:color="auto" w:fill="17324D"/>
            <w:vAlign w:val="center"/>
          </w:tcPr>
          <w:p w14:paraId="3D95C665" w14:textId="77777777" w:rsidR="003E2F1C" w:rsidRPr="00186175" w:rsidRDefault="00000000">
            <w:pPr>
              <w:spacing w:after="20"/>
              <w:rPr>
                <w:sz w:val="24"/>
                <w:szCs w:val="24"/>
              </w:rPr>
            </w:pPr>
            <w:r w:rsidRPr="00186175">
              <w:rPr>
                <w:b/>
                <w:color w:val="FFFFFF"/>
                <w:sz w:val="24"/>
                <w:szCs w:val="24"/>
              </w:rPr>
              <w:t>Typical responsibility</w:t>
            </w:r>
          </w:p>
        </w:tc>
      </w:tr>
      <w:tr w:rsidR="003E2F1C" w:rsidRPr="00186175" w14:paraId="0C586076" w14:textId="77777777">
        <w:trPr>
          <w:jc w:val="center"/>
        </w:trPr>
        <w:tc>
          <w:tcPr>
            <w:tcW w:w="2160" w:type="dxa"/>
            <w:vAlign w:val="center"/>
          </w:tcPr>
          <w:p w14:paraId="437D14F3" w14:textId="77777777" w:rsidR="003E2F1C" w:rsidRPr="00186175" w:rsidRDefault="00000000">
            <w:pPr>
              <w:spacing w:after="20"/>
              <w:rPr>
                <w:sz w:val="24"/>
                <w:szCs w:val="24"/>
              </w:rPr>
            </w:pPr>
            <w:r w:rsidRPr="00186175">
              <w:rPr>
                <w:sz w:val="24"/>
                <w:szCs w:val="24"/>
              </w:rPr>
              <w:t>L1 — Triage</w:t>
            </w:r>
          </w:p>
        </w:tc>
        <w:tc>
          <w:tcPr>
            <w:tcW w:w="7632" w:type="dxa"/>
            <w:vAlign w:val="center"/>
          </w:tcPr>
          <w:p w14:paraId="3099838C" w14:textId="77777777" w:rsidR="003E2F1C" w:rsidRPr="00186175" w:rsidRDefault="00000000">
            <w:pPr>
              <w:spacing w:after="20"/>
              <w:rPr>
                <w:sz w:val="24"/>
                <w:szCs w:val="24"/>
              </w:rPr>
            </w:pPr>
            <w:r w:rsidRPr="00186175">
              <w:rPr>
                <w:sz w:val="24"/>
                <w:szCs w:val="24"/>
              </w:rPr>
              <w:t>Monitor queues, validate basic alert context, enrich evidence, classify priority, close clear false positives with rationale, and escalate.</w:t>
            </w:r>
          </w:p>
        </w:tc>
      </w:tr>
      <w:tr w:rsidR="003E2F1C" w:rsidRPr="00186175" w14:paraId="61DD2FAE" w14:textId="77777777">
        <w:trPr>
          <w:jc w:val="center"/>
        </w:trPr>
        <w:tc>
          <w:tcPr>
            <w:tcW w:w="2160" w:type="dxa"/>
            <w:shd w:val="clear" w:color="auto" w:fill="F1F5F9"/>
            <w:vAlign w:val="center"/>
          </w:tcPr>
          <w:p w14:paraId="35795719" w14:textId="77777777" w:rsidR="003E2F1C" w:rsidRPr="00186175" w:rsidRDefault="00000000">
            <w:pPr>
              <w:spacing w:after="20"/>
              <w:rPr>
                <w:sz w:val="24"/>
                <w:szCs w:val="24"/>
              </w:rPr>
            </w:pPr>
            <w:r w:rsidRPr="00186175">
              <w:rPr>
                <w:sz w:val="24"/>
                <w:szCs w:val="24"/>
              </w:rPr>
              <w:t>L2 — Investigation</w:t>
            </w:r>
          </w:p>
        </w:tc>
        <w:tc>
          <w:tcPr>
            <w:tcW w:w="7632" w:type="dxa"/>
            <w:shd w:val="clear" w:color="auto" w:fill="F1F5F9"/>
            <w:vAlign w:val="center"/>
          </w:tcPr>
          <w:p w14:paraId="0B0F37D2" w14:textId="77777777" w:rsidR="003E2F1C" w:rsidRPr="00186175" w:rsidRDefault="00000000">
            <w:pPr>
              <w:spacing w:after="20"/>
              <w:rPr>
                <w:sz w:val="24"/>
                <w:szCs w:val="24"/>
              </w:rPr>
            </w:pPr>
            <w:r w:rsidRPr="00186175">
              <w:rPr>
                <w:sz w:val="24"/>
                <w:szCs w:val="24"/>
              </w:rPr>
              <w:t>Correlate multiple sources, scope impact, investigate endpoint/network artifacts, recommend containment, and coordinate response.</w:t>
            </w:r>
          </w:p>
        </w:tc>
      </w:tr>
      <w:tr w:rsidR="003E2F1C" w:rsidRPr="00186175" w14:paraId="31CD658F" w14:textId="77777777">
        <w:trPr>
          <w:jc w:val="center"/>
        </w:trPr>
        <w:tc>
          <w:tcPr>
            <w:tcW w:w="2160" w:type="dxa"/>
            <w:vAlign w:val="center"/>
          </w:tcPr>
          <w:p w14:paraId="7D7B0F7B" w14:textId="77777777" w:rsidR="003E2F1C" w:rsidRPr="00186175" w:rsidRDefault="00000000">
            <w:pPr>
              <w:spacing w:after="20"/>
              <w:rPr>
                <w:sz w:val="24"/>
                <w:szCs w:val="24"/>
              </w:rPr>
            </w:pPr>
            <w:r w:rsidRPr="00186175">
              <w:rPr>
                <w:sz w:val="24"/>
                <w:szCs w:val="24"/>
              </w:rPr>
              <w:t>L3 — Specialist / engineering</w:t>
            </w:r>
          </w:p>
        </w:tc>
        <w:tc>
          <w:tcPr>
            <w:tcW w:w="7632" w:type="dxa"/>
            <w:vAlign w:val="center"/>
          </w:tcPr>
          <w:p w14:paraId="750DE9C0" w14:textId="77777777" w:rsidR="003E2F1C" w:rsidRPr="00186175" w:rsidRDefault="00000000">
            <w:pPr>
              <w:spacing w:after="20"/>
              <w:rPr>
                <w:sz w:val="24"/>
                <w:szCs w:val="24"/>
              </w:rPr>
            </w:pPr>
            <w:r w:rsidRPr="00186175">
              <w:rPr>
                <w:sz w:val="24"/>
                <w:szCs w:val="24"/>
              </w:rPr>
              <w:t>Handle complex incidents, threat hunting, detection engineering, malware/forensic analysis, and long-term control improvements.</w:t>
            </w:r>
          </w:p>
        </w:tc>
      </w:tr>
    </w:tbl>
    <w:p w14:paraId="2FBDEDB3" w14:textId="77777777" w:rsidR="003E2F1C" w:rsidRDefault="003E2F1C"/>
    <w:p w14:paraId="2454C232" w14:textId="77777777" w:rsidR="003E2F1C" w:rsidRDefault="003E2F1C"/>
    <w:p w14:paraId="62AACDA8" w14:textId="77777777" w:rsidR="003E2F1C" w:rsidRDefault="00000000">
      <w:pPr>
        <w:pStyle w:val="Heading1"/>
      </w:pPr>
      <w:r>
        <w:t>4. Task 2 — Verify Wazuh &amp; Endpoint Readiness</w:t>
      </w:r>
    </w:p>
    <w:p w14:paraId="4DA08989" w14:textId="77777777" w:rsidR="003E2F1C" w:rsidRDefault="00000000">
      <w:pPr>
        <w:pStyle w:val="Heading2"/>
      </w:pPr>
      <w:r>
        <w:t>4.1 Verify the Wazuh server</w:t>
      </w:r>
    </w:p>
    <w:p w14:paraId="22C92F01" w14:textId="77777777" w:rsidR="003E2F1C" w:rsidRPr="00186175" w:rsidRDefault="00000000">
      <w:pPr>
        <w:rPr>
          <w:sz w:val="24"/>
          <w:szCs w:val="24"/>
        </w:rPr>
      </w:pPr>
      <w:r w:rsidRPr="00186175">
        <w:rPr>
          <w:sz w:val="24"/>
          <w:szCs w:val="24"/>
        </w:rPr>
        <w:t>Run these commands on the Ubuntu/Linux Wazuh server VM. Commands may vary slightly by deployment type and version.</w:t>
      </w:r>
    </w:p>
    <w:tbl>
      <w:tblPr>
        <w:tblStyle w:val="TableGrid"/>
        <w:tblW w:w="0" w:type="auto"/>
        <w:tblLook w:val="04A0" w:firstRow="1" w:lastRow="0" w:firstColumn="1" w:lastColumn="0" w:noHBand="0" w:noVBand="1"/>
      </w:tblPr>
      <w:tblGrid>
        <w:gridCol w:w="10080"/>
      </w:tblGrid>
      <w:tr w:rsidR="003E2F1C" w:rsidRPr="00186175" w14:paraId="68362397" w14:textId="77777777">
        <w:tc>
          <w:tcPr>
            <w:tcW w:w="10080" w:type="dxa"/>
            <w:shd w:val="clear" w:color="auto" w:fill="F3F6F9"/>
          </w:tcPr>
          <w:p w14:paraId="1B1CF1DD" w14:textId="77777777" w:rsidR="003E2F1C" w:rsidRPr="00186175" w:rsidRDefault="00000000">
            <w:pPr>
              <w:spacing w:after="0"/>
              <w:rPr>
                <w:sz w:val="24"/>
                <w:szCs w:val="24"/>
              </w:rPr>
            </w:pPr>
            <w:r w:rsidRPr="00186175">
              <w:rPr>
                <w:rFonts w:ascii="Consolas" w:hAnsi="Consolas"/>
                <w:color w:val="192D41"/>
                <w:sz w:val="24"/>
                <w:szCs w:val="24"/>
              </w:rPr>
              <w:t>hostname</w:t>
            </w:r>
          </w:p>
          <w:p w14:paraId="40775D1D" w14:textId="77777777" w:rsidR="003E2F1C" w:rsidRPr="00186175" w:rsidRDefault="00000000">
            <w:pPr>
              <w:spacing w:after="0"/>
              <w:rPr>
                <w:sz w:val="24"/>
                <w:szCs w:val="24"/>
              </w:rPr>
            </w:pPr>
            <w:r w:rsidRPr="00186175">
              <w:rPr>
                <w:rFonts w:ascii="Consolas" w:hAnsi="Consolas"/>
                <w:color w:val="192D41"/>
                <w:sz w:val="24"/>
                <w:szCs w:val="24"/>
              </w:rPr>
              <w:t>ip -br address</w:t>
            </w:r>
          </w:p>
          <w:p w14:paraId="3E3BF35B" w14:textId="77777777" w:rsidR="003E2F1C" w:rsidRPr="00186175" w:rsidRDefault="00000000">
            <w:pPr>
              <w:spacing w:after="0"/>
              <w:rPr>
                <w:sz w:val="24"/>
                <w:szCs w:val="24"/>
              </w:rPr>
            </w:pPr>
            <w:r w:rsidRPr="00186175">
              <w:rPr>
                <w:rFonts w:ascii="Consolas" w:hAnsi="Consolas"/>
                <w:color w:val="192D41"/>
                <w:sz w:val="24"/>
                <w:szCs w:val="24"/>
              </w:rPr>
              <w:t>date -Is</w:t>
            </w:r>
          </w:p>
          <w:p w14:paraId="1CF3D163" w14:textId="77777777" w:rsidR="003E2F1C" w:rsidRPr="00186175" w:rsidRDefault="00000000">
            <w:pPr>
              <w:spacing w:after="0"/>
              <w:rPr>
                <w:sz w:val="24"/>
                <w:szCs w:val="24"/>
              </w:rPr>
            </w:pPr>
            <w:r w:rsidRPr="00186175">
              <w:rPr>
                <w:rFonts w:ascii="Consolas" w:hAnsi="Consolas"/>
                <w:color w:val="192D41"/>
                <w:sz w:val="24"/>
                <w:szCs w:val="24"/>
              </w:rPr>
              <w:t>sudo systemctl status wazuh-manager --no-pager</w:t>
            </w:r>
          </w:p>
          <w:p w14:paraId="50B488F2" w14:textId="77777777" w:rsidR="003E2F1C" w:rsidRPr="00186175" w:rsidRDefault="00000000">
            <w:pPr>
              <w:spacing w:after="0"/>
              <w:rPr>
                <w:sz w:val="24"/>
                <w:szCs w:val="24"/>
              </w:rPr>
            </w:pPr>
            <w:r w:rsidRPr="00186175">
              <w:rPr>
                <w:rFonts w:ascii="Consolas" w:hAnsi="Consolas"/>
                <w:color w:val="192D41"/>
                <w:sz w:val="24"/>
                <w:szCs w:val="24"/>
              </w:rPr>
              <w:t>sudo systemctl status wazuh-indexer --no-pager</w:t>
            </w:r>
          </w:p>
          <w:p w14:paraId="38F69EC8" w14:textId="77777777" w:rsidR="003E2F1C" w:rsidRPr="00186175" w:rsidRDefault="00000000">
            <w:pPr>
              <w:spacing w:after="0"/>
              <w:rPr>
                <w:sz w:val="24"/>
                <w:szCs w:val="24"/>
              </w:rPr>
            </w:pPr>
            <w:r w:rsidRPr="00186175">
              <w:rPr>
                <w:rFonts w:ascii="Consolas" w:hAnsi="Consolas"/>
                <w:color w:val="192D41"/>
                <w:sz w:val="24"/>
                <w:szCs w:val="24"/>
              </w:rPr>
              <w:t>sudo systemctl status wazuh-dashboard --no-pager</w:t>
            </w:r>
          </w:p>
        </w:tc>
      </w:tr>
    </w:tbl>
    <w:p w14:paraId="000035E5" w14:textId="77777777" w:rsidR="003E2F1C" w:rsidRDefault="003E2F1C"/>
    <w:p w14:paraId="23204419" w14:textId="77777777" w:rsidR="003E2F1C" w:rsidRDefault="00000000">
      <w:r>
        <w:t>If a service name is not found, do not assume the whole installation is broken. Confirm which components are installed and use the service names documented for your deployment.</w:t>
      </w:r>
    </w:p>
    <w:p w14:paraId="27E12583" w14:textId="77777777" w:rsidR="003E2F1C" w:rsidRDefault="00000000">
      <w:pPr>
        <w:pStyle w:val="Heading2"/>
      </w:pPr>
      <w:r>
        <w:lastRenderedPageBreak/>
        <w:t>4.2 Verify the endpoint</w:t>
      </w:r>
    </w:p>
    <w:p w14:paraId="0368DD39" w14:textId="77777777" w:rsidR="003E2F1C" w:rsidRDefault="00000000">
      <w:r>
        <w:t>On Windows 10, open Command Prompt or PowerShell as an administrator when required.</w:t>
      </w:r>
    </w:p>
    <w:tbl>
      <w:tblPr>
        <w:tblStyle w:val="TableGrid"/>
        <w:tblW w:w="0" w:type="auto"/>
        <w:tblLook w:val="04A0" w:firstRow="1" w:lastRow="0" w:firstColumn="1" w:lastColumn="0" w:noHBand="0" w:noVBand="1"/>
      </w:tblPr>
      <w:tblGrid>
        <w:gridCol w:w="10080"/>
      </w:tblGrid>
      <w:tr w:rsidR="003E2F1C" w14:paraId="4ACC90D5" w14:textId="77777777">
        <w:tc>
          <w:tcPr>
            <w:tcW w:w="10080" w:type="dxa"/>
            <w:shd w:val="clear" w:color="auto" w:fill="F3F6F9"/>
          </w:tcPr>
          <w:p w14:paraId="68FB83E2" w14:textId="77777777" w:rsidR="003E2F1C" w:rsidRDefault="00000000">
            <w:pPr>
              <w:spacing w:after="0"/>
            </w:pPr>
            <w:r>
              <w:rPr>
                <w:rFonts w:ascii="Consolas" w:hAnsi="Consolas"/>
                <w:color w:val="192D41"/>
                <w:sz w:val="16"/>
              </w:rPr>
              <w:t>hostname</w:t>
            </w:r>
          </w:p>
          <w:p w14:paraId="13FF6D70" w14:textId="77777777" w:rsidR="003E2F1C" w:rsidRDefault="00000000">
            <w:pPr>
              <w:spacing w:after="0"/>
            </w:pPr>
            <w:r>
              <w:rPr>
                <w:rFonts w:ascii="Consolas" w:hAnsi="Consolas"/>
                <w:color w:val="192D41"/>
                <w:sz w:val="16"/>
              </w:rPr>
              <w:t>ipconfig</w:t>
            </w:r>
          </w:p>
          <w:p w14:paraId="49163096" w14:textId="77777777" w:rsidR="003E2F1C" w:rsidRDefault="00000000">
            <w:pPr>
              <w:spacing w:after="0"/>
            </w:pPr>
            <w:r>
              <w:rPr>
                <w:rFonts w:ascii="Consolas" w:hAnsi="Consolas"/>
                <w:color w:val="192D41"/>
                <w:sz w:val="16"/>
              </w:rPr>
              <w:t>Get-Date -Format o</w:t>
            </w:r>
          </w:p>
          <w:p w14:paraId="7352CE98" w14:textId="77777777" w:rsidR="003E2F1C" w:rsidRDefault="00000000">
            <w:pPr>
              <w:spacing w:after="0"/>
            </w:pPr>
            <w:r>
              <w:rPr>
                <w:rFonts w:ascii="Consolas" w:hAnsi="Consolas"/>
                <w:color w:val="192D41"/>
                <w:sz w:val="16"/>
              </w:rPr>
              <w:t>Get-Service *Wazuh*</w:t>
            </w:r>
          </w:p>
        </w:tc>
      </w:tr>
    </w:tbl>
    <w:p w14:paraId="24DD1FB6" w14:textId="77777777" w:rsidR="003E2F1C" w:rsidRDefault="003E2F1C"/>
    <w:p w14:paraId="521644E9" w14:textId="77777777" w:rsidR="003E2F1C" w:rsidRDefault="00000000">
      <w:r>
        <w:t>In the Wazuh dashboard, open the Agents page and confirm the endpoint agent is active/connected. Capture the agent name, ID, and status. Do not include passwords, API keys, enrollment keys, or tokens in screenshots.</w:t>
      </w:r>
    </w:p>
    <w:tbl>
      <w:tblPr>
        <w:tblStyle w:val="TableGrid"/>
        <w:tblW w:w="0" w:type="auto"/>
        <w:tblLook w:val="04A0" w:firstRow="1" w:lastRow="0" w:firstColumn="1" w:lastColumn="0" w:noHBand="0" w:noVBand="1"/>
      </w:tblPr>
      <w:tblGrid>
        <w:gridCol w:w="10584"/>
      </w:tblGrid>
      <w:tr w:rsidR="003E2F1C" w14:paraId="31F64215" w14:textId="77777777">
        <w:tc>
          <w:tcPr>
            <w:tcW w:w="10080" w:type="dxa"/>
            <w:shd w:val="clear" w:color="auto" w:fill="FFF4E8"/>
          </w:tcPr>
          <w:p w14:paraId="3B5E7689" w14:textId="7AC395CB" w:rsidR="003E2F1C" w:rsidRDefault="00186175">
            <w:r>
              <w:rPr>
                <w:b/>
                <w:color w:val="17324D"/>
                <w:sz w:val="20"/>
              </w:rPr>
              <w:t xml:space="preserve">                                                                                                  </w:t>
            </w:r>
            <w:proofErr w:type="spellStart"/>
            <w:r>
              <w:rPr>
                <w:b/>
                <w:color w:val="17324D"/>
                <w:sz w:val="20"/>
              </w:rPr>
              <w:t>Wazuh</w:t>
            </w:r>
            <w:proofErr w:type="spellEnd"/>
            <w:r>
              <w:rPr>
                <w:b/>
                <w:color w:val="17324D"/>
                <w:sz w:val="20"/>
              </w:rPr>
              <w:t xml:space="preserve"> services</w:t>
            </w:r>
            <w:r>
              <w:rPr>
                <w:b/>
                <w:color w:val="17324D"/>
                <w:sz w:val="20"/>
              </w:rPr>
              <w:br/>
            </w:r>
            <w:r>
              <w:rPr>
                <w:noProof/>
              </w:rPr>
              <w:drawing>
                <wp:inline distT="0" distB="0" distL="0" distR="0" wp14:anchorId="37D7968E" wp14:editId="3857DC56">
                  <wp:extent cx="6583680" cy="3147060"/>
                  <wp:effectExtent l="0" t="0" r="7620" b="0"/>
                  <wp:docPr id="1945283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3680" cy="3147060"/>
                          </a:xfrm>
                          <a:prstGeom prst="rect">
                            <a:avLst/>
                          </a:prstGeom>
                          <a:noFill/>
                          <a:ln>
                            <a:noFill/>
                          </a:ln>
                        </pic:spPr>
                      </pic:pic>
                    </a:graphicData>
                  </a:graphic>
                </wp:inline>
              </w:drawing>
            </w:r>
          </w:p>
        </w:tc>
      </w:tr>
    </w:tbl>
    <w:p w14:paraId="159A50C1" w14:textId="57175850" w:rsidR="003E2F1C" w:rsidRDefault="003E2F1C" w:rsidP="00186175">
      <w:pPr>
        <w:spacing w:before="240" w:after="240"/>
      </w:pPr>
    </w:p>
    <w:tbl>
      <w:tblPr>
        <w:tblStyle w:val="TableGrid"/>
        <w:tblW w:w="0" w:type="auto"/>
        <w:tblLook w:val="04A0" w:firstRow="1" w:lastRow="0" w:firstColumn="1" w:lastColumn="0" w:noHBand="0" w:noVBand="1"/>
      </w:tblPr>
      <w:tblGrid>
        <w:gridCol w:w="10584"/>
      </w:tblGrid>
      <w:tr w:rsidR="003E2F1C" w14:paraId="3A31C43C" w14:textId="77777777">
        <w:tc>
          <w:tcPr>
            <w:tcW w:w="10080" w:type="dxa"/>
            <w:shd w:val="clear" w:color="auto" w:fill="FFF4E8"/>
          </w:tcPr>
          <w:p w14:paraId="5C18B056" w14:textId="5043F37C" w:rsidR="003E2F1C" w:rsidRDefault="00186175">
            <w:r>
              <w:rPr>
                <w:b/>
                <w:color w:val="17324D"/>
                <w:sz w:val="20"/>
              </w:rPr>
              <w:t xml:space="preserve">                                                                                                      </w:t>
            </w:r>
            <w:proofErr w:type="spellStart"/>
            <w:r>
              <w:rPr>
                <w:b/>
                <w:color w:val="17324D"/>
                <w:sz w:val="20"/>
              </w:rPr>
              <w:t>Wazuh</w:t>
            </w:r>
            <w:proofErr w:type="spellEnd"/>
            <w:r>
              <w:rPr>
                <w:b/>
                <w:color w:val="17324D"/>
                <w:sz w:val="20"/>
              </w:rPr>
              <w:t xml:space="preserve"> dashboard</w:t>
            </w:r>
            <w:r>
              <w:rPr>
                <w:b/>
                <w:color w:val="17324D"/>
                <w:sz w:val="20"/>
              </w:rPr>
              <w:br/>
            </w:r>
            <w:r>
              <w:rPr>
                <w:noProof/>
              </w:rPr>
              <w:drawing>
                <wp:inline distT="0" distB="0" distL="0" distR="0" wp14:anchorId="319FA628" wp14:editId="3D0F9133">
                  <wp:extent cx="6583680" cy="3185160"/>
                  <wp:effectExtent l="0" t="0" r="7620" b="0"/>
                  <wp:docPr id="1153686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83680" cy="3185160"/>
                          </a:xfrm>
                          <a:prstGeom prst="rect">
                            <a:avLst/>
                          </a:prstGeom>
                          <a:noFill/>
                          <a:ln>
                            <a:noFill/>
                          </a:ln>
                        </pic:spPr>
                      </pic:pic>
                    </a:graphicData>
                  </a:graphic>
                </wp:inline>
              </w:drawing>
            </w:r>
          </w:p>
        </w:tc>
      </w:tr>
    </w:tbl>
    <w:p w14:paraId="5A46C393" w14:textId="4A7A5F8B" w:rsidR="003E2F1C" w:rsidRDefault="003E2F1C" w:rsidP="00186175">
      <w:pPr>
        <w:spacing w:before="240" w:after="240"/>
      </w:pPr>
    </w:p>
    <w:tbl>
      <w:tblPr>
        <w:tblStyle w:val="TableGrid"/>
        <w:tblW w:w="0" w:type="auto"/>
        <w:tblLook w:val="04A0" w:firstRow="1" w:lastRow="0" w:firstColumn="1" w:lastColumn="0" w:noHBand="0" w:noVBand="1"/>
      </w:tblPr>
      <w:tblGrid>
        <w:gridCol w:w="10584"/>
      </w:tblGrid>
      <w:tr w:rsidR="003E2F1C" w14:paraId="44CA04DD" w14:textId="77777777">
        <w:tc>
          <w:tcPr>
            <w:tcW w:w="10080" w:type="dxa"/>
            <w:shd w:val="clear" w:color="auto" w:fill="FFF4E8"/>
          </w:tcPr>
          <w:p w14:paraId="67C9D3AA" w14:textId="5C191D00" w:rsidR="003E2F1C" w:rsidRDefault="00186175">
            <w:r>
              <w:rPr>
                <w:b/>
                <w:color w:val="17324D"/>
                <w:sz w:val="20"/>
              </w:rPr>
              <w:t xml:space="preserve">                                                                                                   Agent active</w:t>
            </w:r>
            <w:r>
              <w:rPr>
                <w:b/>
                <w:color w:val="17324D"/>
                <w:sz w:val="20"/>
              </w:rPr>
              <w:br/>
            </w:r>
            <w:r>
              <w:rPr>
                <w:noProof/>
              </w:rPr>
              <w:drawing>
                <wp:inline distT="0" distB="0" distL="0" distR="0" wp14:anchorId="6BFC8C07" wp14:editId="3C0CC344">
                  <wp:extent cx="6583680" cy="3596640"/>
                  <wp:effectExtent l="0" t="0" r="7620" b="3810"/>
                  <wp:docPr id="348802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83680" cy="3596640"/>
                          </a:xfrm>
                          <a:prstGeom prst="rect">
                            <a:avLst/>
                          </a:prstGeom>
                          <a:noFill/>
                          <a:ln>
                            <a:noFill/>
                          </a:ln>
                        </pic:spPr>
                      </pic:pic>
                    </a:graphicData>
                  </a:graphic>
                </wp:inline>
              </w:drawing>
            </w:r>
          </w:p>
        </w:tc>
      </w:tr>
    </w:tbl>
    <w:p w14:paraId="75D8945D" w14:textId="77777777" w:rsidR="003E2F1C" w:rsidRDefault="00000000">
      <w:r>
        <w:br w:type="page"/>
      </w:r>
    </w:p>
    <w:p w14:paraId="10C0B63D" w14:textId="77777777" w:rsidR="003E2F1C" w:rsidRDefault="00000000">
      <w:pPr>
        <w:pStyle w:val="Heading1"/>
      </w:pPr>
      <w:r>
        <w:lastRenderedPageBreak/>
        <w:t>5. Wazuh Monitoring — Authentication &amp; System Events</w:t>
      </w:r>
    </w:p>
    <w:p w14:paraId="4C1BFEC7" w14:textId="77777777" w:rsidR="003E2F1C" w:rsidRDefault="00000000">
      <w:pPr>
        <w:pStyle w:val="Heading2"/>
      </w:pPr>
      <w:r>
        <w:t>5.1 Review dashboard alerts</w:t>
      </w:r>
    </w:p>
    <w:p w14:paraId="6909F01B" w14:textId="77777777" w:rsidR="003E2F1C" w:rsidRDefault="00000000">
      <w:pPr>
        <w:pStyle w:val="ListNumber"/>
        <w:spacing w:after="40"/>
      </w:pPr>
      <w:r>
        <w:t>Open Wazuh Dashboard → Threat Hunting / Security Events (menu names vary by version).</w:t>
      </w:r>
    </w:p>
    <w:p w14:paraId="3D4D3784" w14:textId="77777777" w:rsidR="003E2F1C" w:rsidRDefault="00000000">
      <w:pPr>
        <w:pStyle w:val="ListNumber"/>
        <w:spacing w:after="40"/>
      </w:pPr>
      <w:r>
        <w:t>Choose a time range that includes your lab activity; note the exact start/end and time zone.</w:t>
      </w:r>
    </w:p>
    <w:p w14:paraId="56579885" w14:textId="77777777" w:rsidR="003E2F1C" w:rsidRDefault="00000000">
      <w:pPr>
        <w:pStyle w:val="ListNumber"/>
        <w:spacing w:after="40"/>
      </w:pPr>
      <w:r>
        <w:t>Filter by agent name and relevant rule groups or event categories.</w:t>
      </w:r>
    </w:p>
    <w:p w14:paraId="798310C9" w14:textId="77777777" w:rsidR="003E2F1C" w:rsidRDefault="00000000">
      <w:pPr>
        <w:pStyle w:val="ListNumber"/>
        <w:spacing w:after="40"/>
      </w:pPr>
      <w:r>
        <w:t>Open an alert and record timestamp, rule ID, rule description, severity/level, agent, user, source IP if present, and full event fields.</w:t>
      </w:r>
    </w:p>
    <w:p w14:paraId="3427F37E" w14:textId="77777777" w:rsidR="003E2F1C" w:rsidRDefault="00000000">
      <w:pPr>
        <w:pStyle w:val="ListNumber"/>
        <w:spacing w:after="40"/>
      </w:pPr>
      <w:r>
        <w:t>Export or copy only the necessary evidence in line with your lab/institution rules.</w:t>
      </w:r>
    </w:p>
    <w:p w14:paraId="7BB50801" w14:textId="77777777" w:rsidR="003E2F1C" w:rsidRDefault="00000000">
      <w:pPr>
        <w:pStyle w:val="Heading2"/>
      </w:pPr>
      <w:r>
        <w:t>5.2 Review manager alert logs</w:t>
      </w:r>
    </w:p>
    <w:tbl>
      <w:tblPr>
        <w:tblStyle w:val="TableGrid"/>
        <w:tblW w:w="0" w:type="auto"/>
        <w:tblLook w:val="04A0" w:firstRow="1" w:lastRow="0" w:firstColumn="1" w:lastColumn="0" w:noHBand="0" w:noVBand="1"/>
      </w:tblPr>
      <w:tblGrid>
        <w:gridCol w:w="10080"/>
      </w:tblGrid>
      <w:tr w:rsidR="003E2F1C" w14:paraId="0714E219" w14:textId="77777777">
        <w:tc>
          <w:tcPr>
            <w:tcW w:w="10080" w:type="dxa"/>
            <w:shd w:val="clear" w:color="auto" w:fill="F3F6F9"/>
          </w:tcPr>
          <w:p w14:paraId="6B010965" w14:textId="77777777" w:rsidR="003E2F1C" w:rsidRDefault="00000000">
            <w:pPr>
              <w:spacing w:after="0"/>
            </w:pPr>
            <w:r>
              <w:rPr>
                <w:rFonts w:ascii="Consolas" w:hAnsi="Consolas"/>
                <w:color w:val="192D41"/>
                <w:sz w:val="16"/>
              </w:rPr>
              <w:t># Inspect recent alert records (may require sudo)</w:t>
            </w:r>
          </w:p>
          <w:p w14:paraId="21D24B6C" w14:textId="77777777" w:rsidR="003E2F1C" w:rsidRDefault="00000000">
            <w:pPr>
              <w:spacing w:after="0"/>
            </w:pPr>
            <w:r>
              <w:rPr>
                <w:rFonts w:ascii="Consolas" w:hAnsi="Consolas"/>
                <w:color w:val="192D41"/>
                <w:sz w:val="16"/>
              </w:rPr>
              <w:t>sudo tail -n 80 /var/ossec/logs/alerts/alerts.json</w:t>
            </w:r>
          </w:p>
          <w:p w14:paraId="1BA43F16" w14:textId="77777777" w:rsidR="003E2F1C" w:rsidRDefault="00000000">
            <w:pPr>
              <w:spacing w:after="0"/>
            </w:pPr>
            <w:r>
              <w:rPr>
                <w:rFonts w:ascii="Consolas" w:hAnsi="Consolas"/>
                <w:color w:val="192D41"/>
                <w:sz w:val="16"/>
              </w:rPr>
              <w:t>sudo tail -n 80 /var/ossec/logs/alerts/alerts.log</w:t>
            </w:r>
          </w:p>
        </w:tc>
      </w:tr>
    </w:tbl>
    <w:p w14:paraId="473287E9" w14:textId="77777777" w:rsidR="003E2F1C" w:rsidRDefault="003E2F1C"/>
    <w:p w14:paraId="7894E3A3" w14:textId="77777777" w:rsidR="003E2F1C" w:rsidRDefault="00000000">
      <w:r>
        <w:t>The JSON alert file is useful for exact fields and timestamps. Use the dashboard as the primary visual evidence, then use logs to verify fields. Avoid pasting entire logs if they contain unrelated usernames or sensitive data.</w:t>
      </w:r>
    </w:p>
    <w:p w14:paraId="02EDD6EF" w14:textId="77777777" w:rsidR="003E2F1C" w:rsidRDefault="00000000">
      <w:pPr>
        <w:pStyle w:val="Heading2"/>
      </w:pPr>
      <w:r>
        <w:t>5.3 Authentication events on Linux</w:t>
      </w:r>
    </w:p>
    <w:tbl>
      <w:tblPr>
        <w:tblStyle w:val="TableGrid"/>
        <w:tblW w:w="0" w:type="auto"/>
        <w:tblLook w:val="04A0" w:firstRow="1" w:lastRow="0" w:firstColumn="1" w:lastColumn="0" w:noHBand="0" w:noVBand="1"/>
      </w:tblPr>
      <w:tblGrid>
        <w:gridCol w:w="10080"/>
      </w:tblGrid>
      <w:tr w:rsidR="003E2F1C" w14:paraId="070336FC" w14:textId="77777777">
        <w:tc>
          <w:tcPr>
            <w:tcW w:w="10080" w:type="dxa"/>
            <w:shd w:val="clear" w:color="auto" w:fill="F3F6F9"/>
          </w:tcPr>
          <w:p w14:paraId="795B45E5" w14:textId="77777777" w:rsidR="003E2F1C" w:rsidRDefault="00000000">
            <w:pPr>
              <w:spacing w:after="0"/>
            </w:pPr>
            <w:r>
              <w:rPr>
                <w:rFonts w:ascii="Consolas" w:hAnsi="Consolas"/>
                <w:color w:val="192D41"/>
                <w:sz w:val="16"/>
              </w:rPr>
              <w:t># Ubuntu/Debian: recent SSH/authentication-related system logs</w:t>
            </w:r>
          </w:p>
          <w:p w14:paraId="3D954F71" w14:textId="77777777" w:rsidR="003E2F1C" w:rsidRDefault="00000000">
            <w:pPr>
              <w:spacing w:after="0"/>
            </w:pPr>
            <w:r>
              <w:rPr>
                <w:rFonts w:ascii="Consolas" w:hAnsi="Consolas"/>
                <w:color w:val="192D41"/>
                <w:sz w:val="16"/>
              </w:rPr>
              <w:t>sudo journalctl -u ssh --since "30 minutes ago" --no-pager</w:t>
            </w:r>
          </w:p>
          <w:p w14:paraId="2415662A" w14:textId="77777777" w:rsidR="003E2F1C" w:rsidRDefault="00000000">
            <w:pPr>
              <w:spacing w:after="0"/>
            </w:pPr>
            <w:r>
              <w:rPr>
                <w:rFonts w:ascii="Consolas" w:hAnsi="Consolas"/>
                <w:color w:val="192D41"/>
                <w:sz w:val="16"/>
              </w:rPr>
              <w:t>sudo grep -Ei "failed password|accepted password|invalid user" /var/log/auth.log | tail -n 50</w:t>
            </w:r>
          </w:p>
          <w:p w14:paraId="63FD1101" w14:textId="77777777" w:rsidR="003E2F1C" w:rsidRDefault="003E2F1C">
            <w:pPr>
              <w:spacing w:after="0"/>
            </w:pPr>
          </w:p>
          <w:p w14:paraId="7E823298" w14:textId="77777777" w:rsidR="003E2F1C" w:rsidRDefault="00000000">
            <w:pPr>
              <w:spacing w:after="0"/>
            </w:pPr>
            <w:r>
              <w:rPr>
                <w:rFonts w:ascii="Consolas" w:hAnsi="Consolas"/>
                <w:color w:val="192D41"/>
                <w:sz w:val="16"/>
              </w:rPr>
              <w:t># Some distributions use sshd as the service name:</w:t>
            </w:r>
          </w:p>
          <w:p w14:paraId="63DBEC40" w14:textId="77777777" w:rsidR="003E2F1C" w:rsidRDefault="00000000">
            <w:pPr>
              <w:spacing w:after="0"/>
            </w:pPr>
            <w:r>
              <w:rPr>
                <w:rFonts w:ascii="Consolas" w:hAnsi="Consolas"/>
                <w:color w:val="192D41"/>
                <w:sz w:val="16"/>
              </w:rPr>
              <w:t>sudo journalctl -u sshd --since "30 minutes ago" --no-pager</w:t>
            </w:r>
          </w:p>
        </w:tc>
      </w:tr>
    </w:tbl>
    <w:p w14:paraId="21610BF5" w14:textId="77777777" w:rsidR="003E2F1C" w:rsidRDefault="003E2F1C"/>
    <w:p w14:paraId="23148881" w14:textId="77777777" w:rsidR="003E2F1C" w:rsidRDefault="00000000">
      <w:r>
        <w:t>A log path or service may not exist on every distribution. Use `journalctl` or the distribution's authentication log. Confirm whether the Wazuh agent is configured to collect the relevant source.</w:t>
      </w:r>
    </w:p>
    <w:p w14:paraId="65C56FD0" w14:textId="77777777" w:rsidR="003E2F1C" w:rsidRDefault="00000000">
      <w:pPr>
        <w:pStyle w:val="Heading2"/>
      </w:pPr>
      <w:r>
        <w:t>5.4 Windows authentication events</w:t>
      </w:r>
    </w:p>
    <w:tbl>
      <w:tblPr>
        <w:tblStyle w:val="TableGrid"/>
        <w:tblW w:w="0" w:type="auto"/>
        <w:tblLook w:val="04A0" w:firstRow="1" w:lastRow="0" w:firstColumn="1" w:lastColumn="0" w:noHBand="0" w:noVBand="1"/>
      </w:tblPr>
      <w:tblGrid>
        <w:gridCol w:w="10080"/>
      </w:tblGrid>
      <w:tr w:rsidR="003E2F1C" w14:paraId="56B22325" w14:textId="77777777">
        <w:tc>
          <w:tcPr>
            <w:tcW w:w="10080" w:type="dxa"/>
            <w:shd w:val="clear" w:color="auto" w:fill="F3F6F9"/>
          </w:tcPr>
          <w:p w14:paraId="625F6C2E" w14:textId="77777777" w:rsidR="003E2F1C" w:rsidRDefault="00000000">
            <w:pPr>
              <w:spacing w:after="0"/>
            </w:pPr>
            <w:r>
              <w:rPr>
                <w:rFonts w:ascii="Consolas" w:hAnsi="Consolas"/>
                <w:color w:val="192D41"/>
                <w:sz w:val="16"/>
              </w:rPr>
              <w:t># PowerShell: inspect recent Windows Security log events (admin rights may be needed)</w:t>
            </w:r>
          </w:p>
          <w:p w14:paraId="01C616F4" w14:textId="77777777" w:rsidR="003E2F1C" w:rsidRDefault="00000000">
            <w:pPr>
              <w:spacing w:after="0"/>
            </w:pPr>
            <w:r>
              <w:rPr>
                <w:rFonts w:ascii="Consolas" w:hAnsi="Consolas"/>
                <w:color w:val="192D41"/>
                <w:sz w:val="16"/>
              </w:rPr>
              <w:t>Get-WinEvent -FilterHashtable @{LogName='Security'; Id=4624,4625; StartTime=(Get-Date).AddHours(-2)} |</w:t>
            </w:r>
          </w:p>
          <w:p w14:paraId="276B33E2" w14:textId="77777777" w:rsidR="003E2F1C" w:rsidRDefault="00000000">
            <w:pPr>
              <w:spacing w:after="0"/>
            </w:pPr>
            <w:r>
              <w:rPr>
                <w:rFonts w:ascii="Consolas" w:hAnsi="Consolas"/>
                <w:color w:val="192D41"/>
                <w:sz w:val="16"/>
              </w:rPr>
              <w:t xml:space="preserve">  Select-Object TimeCreated, Id, ProviderName, Message -First 30</w:t>
            </w:r>
          </w:p>
        </w:tc>
      </w:tr>
    </w:tbl>
    <w:p w14:paraId="0AFB1C36" w14:textId="77777777" w:rsidR="003E2F1C" w:rsidRDefault="003E2F1C"/>
    <w:p w14:paraId="5E75E7F5" w14:textId="77777777" w:rsidR="003E2F1C" w:rsidRDefault="00000000">
      <w:r>
        <w:t>Windows Security Event ID 4624 commonly indicates a successful logon; 4625 commonly indicates a failed logon. Logon type and account/source fields are important. Sysmon is useful for process, network and file-related telemetry but does not replace the Windows Security log.</w:t>
      </w:r>
    </w:p>
    <w:tbl>
      <w:tblPr>
        <w:tblStyle w:val="TableGrid"/>
        <w:tblW w:w="0" w:type="auto"/>
        <w:tblLook w:val="04A0" w:firstRow="1" w:lastRow="0" w:firstColumn="1" w:lastColumn="0" w:noHBand="0" w:noVBand="1"/>
      </w:tblPr>
      <w:tblGrid>
        <w:gridCol w:w="10584"/>
      </w:tblGrid>
      <w:tr w:rsidR="003E2F1C" w14:paraId="6738B8CD" w14:textId="77777777">
        <w:tc>
          <w:tcPr>
            <w:tcW w:w="10080" w:type="dxa"/>
            <w:shd w:val="clear" w:color="auto" w:fill="FFF4E8"/>
          </w:tcPr>
          <w:p w14:paraId="6C507F83" w14:textId="075D17EF" w:rsidR="003E2F1C" w:rsidRDefault="00186175">
            <w:r>
              <w:rPr>
                <w:b/>
                <w:color w:val="17324D"/>
                <w:sz w:val="20"/>
              </w:rPr>
              <w:t xml:space="preserve">                                                                                                  </w:t>
            </w:r>
            <w:r w:rsidRPr="00186175">
              <w:rPr>
                <w:b/>
                <w:color w:val="17324D"/>
                <w:sz w:val="24"/>
                <w:szCs w:val="24"/>
              </w:rPr>
              <w:t xml:space="preserve">  Authentication events</w:t>
            </w:r>
            <w:r w:rsidRPr="00186175">
              <w:rPr>
                <w:b/>
                <w:color w:val="17324D"/>
                <w:sz w:val="24"/>
                <w:szCs w:val="24"/>
              </w:rPr>
              <w:br/>
            </w:r>
            <w:r>
              <w:rPr>
                <w:noProof/>
              </w:rPr>
              <w:drawing>
                <wp:inline distT="0" distB="0" distL="0" distR="0" wp14:anchorId="37493AEC" wp14:editId="58C69971">
                  <wp:extent cx="6583680" cy="2461260"/>
                  <wp:effectExtent l="0" t="0" r="7620" b="0"/>
                  <wp:docPr id="8907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3680" cy="2461260"/>
                          </a:xfrm>
                          <a:prstGeom prst="rect">
                            <a:avLst/>
                          </a:prstGeom>
                          <a:noFill/>
                          <a:ln>
                            <a:noFill/>
                          </a:ln>
                        </pic:spPr>
                      </pic:pic>
                    </a:graphicData>
                  </a:graphic>
                </wp:inline>
              </w:drawing>
            </w:r>
          </w:p>
        </w:tc>
      </w:tr>
    </w:tbl>
    <w:p w14:paraId="22805A98" w14:textId="4C31F462" w:rsidR="003E2F1C" w:rsidRPr="00186175" w:rsidRDefault="00186175" w:rsidP="00186175">
      <w:pPr>
        <w:rPr>
          <w:b/>
          <w:bCs/>
          <w:sz w:val="32"/>
          <w:szCs w:val="32"/>
        </w:rPr>
      </w:pPr>
      <w:r>
        <w:rPr>
          <w:b/>
          <w:bCs/>
          <w:sz w:val="32"/>
          <w:szCs w:val="32"/>
        </w:rPr>
        <w:lastRenderedPageBreak/>
        <w:t xml:space="preserve">   </w:t>
      </w:r>
      <w:r w:rsidRPr="00186175">
        <w:rPr>
          <w:b/>
          <w:bCs/>
          <w:sz w:val="32"/>
          <w:szCs w:val="32"/>
        </w:rPr>
        <w:t>6. Wazuh Monitoring — File Integrity, System Events &amp; Agent Health</w:t>
      </w:r>
    </w:p>
    <w:p w14:paraId="31203F47" w14:textId="77777777" w:rsidR="003E2F1C" w:rsidRDefault="00000000">
      <w:pPr>
        <w:pStyle w:val="Heading2"/>
      </w:pPr>
      <w:r>
        <w:t>6.1 File integrity monitoring (FIM)</w:t>
      </w:r>
    </w:p>
    <w:p w14:paraId="3D285A43" w14:textId="77777777" w:rsidR="003E2F1C" w:rsidRDefault="00000000">
      <w:r>
        <w:t>Wazuh FIM can report monitored file additions, modifications, or deletions when the path and policy are configured. A change outside monitored paths may not alert. Never modify important operating-system files simply to create evidence.</w:t>
      </w:r>
    </w:p>
    <w:p w14:paraId="501BA384" w14:textId="77777777" w:rsidR="003E2F1C" w:rsidRDefault="00000000">
      <w:pPr>
        <w:pStyle w:val="ListNumber"/>
        <w:spacing w:after="40"/>
      </w:pPr>
      <w:r>
        <w:t>Choose a harmless test file in a lab directory that is monitored by your Wazuh configuration.</w:t>
      </w:r>
    </w:p>
    <w:p w14:paraId="4F5CDD5D" w14:textId="77777777" w:rsidR="003E2F1C" w:rsidRDefault="00000000">
      <w:pPr>
        <w:pStyle w:val="ListNumber"/>
        <w:spacing w:after="40"/>
      </w:pPr>
      <w:r>
        <w:t>Record its initial state and timestamp.</w:t>
      </w:r>
    </w:p>
    <w:p w14:paraId="38A50D88" w14:textId="77777777" w:rsidR="003E2F1C" w:rsidRDefault="00000000">
      <w:pPr>
        <w:pStyle w:val="ListNumber"/>
        <w:spacing w:after="40"/>
      </w:pPr>
      <w:r>
        <w:t>Make a small, reversible change to that file.</w:t>
      </w:r>
    </w:p>
    <w:p w14:paraId="2F04DE98" w14:textId="77777777" w:rsidR="003E2F1C" w:rsidRDefault="00000000">
      <w:pPr>
        <w:pStyle w:val="ListNumber"/>
        <w:spacing w:after="40"/>
      </w:pPr>
      <w:r>
        <w:t>Wait for the configured scan/real-time event, then check the dashboard and agent logs.</w:t>
      </w:r>
    </w:p>
    <w:p w14:paraId="68DC2BEE" w14:textId="77777777" w:rsidR="003E2F1C" w:rsidRDefault="00000000">
      <w:pPr>
        <w:pStyle w:val="ListNumber"/>
        <w:spacing w:after="40"/>
      </w:pPr>
      <w:r>
        <w:t>Record the path, action, user/process if available, and alert/rule ID.</w:t>
      </w:r>
    </w:p>
    <w:tbl>
      <w:tblPr>
        <w:tblStyle w:val="TableGrid"/>
        <w:tblW w:w="0" w:type="auto"/>
        <w:tblLook w:val="04A0" w:firstRow="1" w:lastRow="0" w:firstColumn="1" w:lastColumn="0" w:noHBand="0" w:noVBand="1"/>
      </w:tblPr>
      <w:tblGrid>
        <w:gridCol w:w="10080"/>
      </w:tblGrid>
      <w:tr w:rsidR="003E2F1C" w14:paraId="368570CC" w14:textId="77777777">
        <w:tc>
          <w:tcPr>
            <w:tcW w:w="10080" w:type="dxa"/>
            <w:shd w:val="clear" w:color="auto" w:fill="F3F6F9"/>
          </w:tcPr>
          <w:p w14:paraId="618E4AEF" w14:textId="77777777" w:rsidR="003E2F1C" w:rsidRDefault="00000000">
            <w:pPr>
              <w:spacing w:after="0"/>
            </w:pPr>
            <w:r>
              <w:rPr>
                <w:rFonts w:ascii="Consolas" w:hAnsi="Consolas"/>
                <w:color w:val="192D41"/>
                <w:sz w:val="16"/>
              </w:rPr>
              <w:t># Example only: create a harmless test file in your own home directory</w:t>
            </w:r>
          </w:p>
          <w:p w14:paraId="2ADDAE3C" w14:textId="77777777" w:rsidR="003E2F1C" w:rsidRDefault="00000000">
            <w:pPr>
              <w:spacing w:after="0"/>
            </w:pPr>
            <w:r>
              <w:rPr>
                <w:rFonts w:ascii="Consolas" w:hAnsi="Consolas"/>
                <w:color w:val="192D41"/>
                <w:sz w:val="16"/>
              </w:rPr>
              <w:t>mkdir -p ~/week11-lab</w:t>
            </w:r>
          </w:p>
          <w:p w14:paraId="1571ED7F" w14:textId="77777777" w:rsidR="003E2F1C" w:rsidRDefault="00000000">
            <w:pPr>
              <w:spacing w:after="0"/>
            </w:pPr>
            <w:r>
              <w:rPr>
                <w:rFonts w:ascii="Consolas" w:hAnsi="Consolas"/>
                <w:color w:val="192D41"/>
                <w:sz w:val="16"/>
              </w:rPr>
              <w:t>printf "baseline\n" &gt; ~/week11-lab/fim-test.txt</w:t>
            </w:r>
          </w:p>
          <w:p w14:paraId="4EB0CF5E" w14:textId="77777777" w:rsidR="003E2F1C" w:rsidRDefault="00000000">
            <w:pPr>
              <w:spacing w:after="0"/>
            </w:pPr>
            <w:r>
              <w:rPr>
                <w:rFonts w:ascii="Consolas" w:hAnsi="Consolas"/>
                <w:color w:val="192D41"/>
                <w:sz w:val="16"/>
              </w:rPr>
              <w:t>printf "change for authorized lab test\n" &gt;&gt; ~/week11-lab/fim-test.txt</w:t>
            </w:r>
          </w:p>
          <w:p w14:paraId="701025C2" w14:textId="77777777" w:rsidR="003E2F1C" w:rsidRDefault="00000000">
            <w:pPr>
              <w:spacing w:after="0"/>
            </w:pPr>
            <w:r>
              <w:rPr>
                <w:rFonts w:ascii="Consolas" w:hAnsi="Consolas"/>
                <w:color w:val="192D41"/>
                <w:sz w:val="16"/>
              </w:rPr>
              <w:t>stat ~/week11-lab/fim-test.txt</w:t>
            </w:r>
          </w:p>
        </w:tc>
      </w:tr>
    </w:tbl>
    <w:p w14:paraId="38451C8C" w14:textId="77777777" w:rsidR="003E2F1C" w:rsidRDefault="003E2F1C"/>
    <w:tbl>
      <w:tblPr>
        <w:tblStyle w:val="TableGrid"/>
        <w:tblW w:w="0" w:type="auto"/>
        <w:tblLook w:val="04A0" w:firstRow="1" w:lastRow="0" w:firstColumn="1" w:lastColumn="0" w:noHBand="0" w:noVBand="1"/>
      </w:tblPr>
      <w:tblGrid>
        <w:gridCol w:w="10080"/>
      </w:tblGrid>
      <w:tr w:rsidR="003E2F1C" w14:paraId="153A34CC" w14:textId="77777777">
        <w:tc>
          <w:tcPr>
            <w:tcW w:w="10080" w:type="dxa"/>
            <w:shd w:val="clear" w:color="auto" w:fill="EAF2F8"/>
          </w:tcPr>
          <w:p w14:paraId="4E6509EA" w14:textId="77777777" w:rsidR="003E2F1C" w:rsidRDefault="00000000">
            <w:r>
              <w:rPr>
                <w:b/>
                <w:color w:val="17324D"/>
                <w:sz w:val="20"/>
              </w:rPr>
              <w:t>Configuration note</w:t>
            </w:r>
            <w:r>
              <w:rPr>
                <w:b/>
                <w:color w:val="17324D"/>
                <w:sz w:val="20"/>
              </w:rPr>
              <w:br/>
            </w:r>
            <w:r>
              <w:t>The example file will only generate a Wazuh FIM alert if that directory is included in the active FIM configuration. Do not claim an alert occurred unless you observe it.</w:t>
            </w:r>
          </w:p>
        </w:tc>
      </w:tr>
    </w:tbl>
    <w:p w14:paraId="750820F7" w14:textId="77777777" w:rsidR="003E2F1C" w:rsidRDefault="003E2F1C"/>
    <w:p w14:paraId="53E5A009" w14:textId="77777777" w:rsidR="003E2F1C" w:rsidRDefault="00000000">
      <w:pPr>
        <w:pStyle w:val="Heading2"/>
      </w:pPr>
      <w:r>
        <w:t>6.2 System and process events</w:t>
      </w:r>
    </w:p>
    <w:tbl>
      <w:tblPr>
        <w:tblStyle w:val="TableGrid"/>
        <w:tblW w:w="0" w:type="auto"/>
        <w:tblLook w:val="04A0" w:firstRow="1" w:lastRow="0" w:firstColumn="1" w:lastColumn="0" w:noHBand="0" w:noVBand="1"/>
      </w:tblPr>
      <w:tblGrid>
        <w:gridCol w:w="10080"/>
      </w:tblGrid>
      <w:tr w:rsidR="003E2F1C" w14:paraId="13C3012B" w14:textId="77777777">
        <w:tc>
          <w:tcPr>
            <w:tcW w:w="10080" w:type="dxa"/>
            <w:shd w:val="clear" w:color="auto" w:fill="F3F6F9"/>
          </w:tcPr>
          <w:p w14:paraId="2B39604C" w14:textId="77777777" w:rsidR="003E2F1C" w:rsidRDefault="00000000">
            <w:pPr>
              <w:spacing w:after="0"/>
            </w:pPr>
            <w:r>
              <w:rPr>
                <w:rFonts w:ascii="Consolas" w:hAnsi="Consolas"/>
                <w:color w:val="192D41"/>
                <w:sz w:val="16"/>
              </w:rPr>
              <w:t># Linux system messages</w:t>
            </w:r>
          </w:p>
          <w:p w14:paraId="53301415" w14:textId="77777777" w:rsidR="003E2F1C" w:rsidRDefault="00000000">
            <w:pPr>
              <w:spacing w:after="0"/>
            </w:pPr>
            <w:r>
              <w:rPr>
                <w:rFonts w:ascii="Consolas" w:hAnsi="Consolas"/>
                <w:color w:val="192D41"/>
                <w:sz w:val="16"/>
              </w:rPr>
              <w:t>sudo journalctl --since "30 minutes ago" --no-pager | tail -n 100</w:t>
            </w:r>
          </w:p>
          <w:p w14:paraId="767F469D" w14:textId="77777777" w:rsidR="003E2F1C" w:rsidRDefault="003E2F1C">
            <w:pPr>
              <w:spacing w:after="0"/>
            </w:pPr>
          </w:p>
          <w:p w14:paraId="0BC4DED6" w14:textId="77777777" w:rsidR="003E2F1C" w:rsidRDefault="00000000">
            <w:pPr>
              <w:spacing w:after="0"/>
            </w:pPr>
            <w:r>
              <w:rPr>
                <w:rFonts w:ascii="Consolas" w:hAnsi="Consolas"/>
                <w:color w:val="192D41"/>
                <w:sz w:val="16"/>
              </w:rPr>
              <w:t># Windows processes/services (PowerShell)</w:t>
            </w:r>
          </w:p>
          <w:p w14:paraId="1AA57D81" w14:textId="77777777" w:rsidR="003E2F1C" w:rsidRDefault="00000000">
            <w:pPr>
              <w:spacing w:after="0"/>
            </w:pPr>
            <w:r>
              <w:rPr>
                <w:rFonts w:ascii="Consolas" w:hAnsi="Consolas"/>
                <w:color w:val="192D41"/>
                <w:sz w:val="16"/>
              </w:rPr>
              <w:t>Get-Process | Sort-Object CPU -Descending | Select-Object -First 10 Name,Id,CPU</w:t>
            </w:r>
          </w:p>
          <w:p w14:paraId="59CC7575" w14:textId="77777777" w:rsidR="003E2F1C" w:rsidRDefault="00000000">
            <w:pPr>
              <w:spacing w:after="0"/>
            </w:pPr>
            <w:r>
              <w:rPr>
                <w:rFonts w:ascii="Consolas" w:hAnsi="Consolas"/>
                <w:color w:val="192D41"/>
                <w:sz w:val="16"/>
              </w:rPr>
              <w:t>Get-Service | Where-Object Status -eq 'Running' | Select-Object -First 20 Name,Status</w:t>
            </w:r>
          </w:p>
        </w:tc>
      </w:tr>
    </w:tbl>
    <w:p w14:paraId="3B10852B" w14:textId="77777777" w:rsidR="003E2F1C" w:rsidRDefault="003E2F1C"/>
    <w:p w14:paraId="03D1A575" w14:textId="77777777" w:rsidR="003E2F1C" w:rsidRDefault="00000000">
      <w:pPr>
        <w:pStyle w:val="Heading2"/>
      </w:pPr>
      <w:r>
        <w:t>6.3 Agent health</w:t>
      </w:r>
    </w:p>
    <w:p w14:paraId="1CC51D06" w14:textId="77777777" w:rsidR="003E2F1C" w:rsidRDefault="00000000">
      <w:r>
        <w:t>Record active/disconnected status, last keep-alive, agent version, and whether the endpoint's time is synchronized. An offline agent can create a visibility gap; it does not automatically prove an attack.</w:t>
      </w:r>
    </w:p>
    <w:tbl>
      <w:tblPr>
        <w:tblStyle w:val="TableGrid"/>
        <w:tblW w:w="0" w:type="auto"/>
        <w:tblLook w:val="04A0" w:firstRow="1" w:lastRow="0" w:firstColumn="1" w:lastColumn="0" w:noHBand="0" w:noVBand="1"/>
      </w:tblPr>
      <w:tblGrid>
        <w:gridCol w:w="10584"/>
      </w:tblGrid>
      <w:tr w:rsidR="003E2F1C" w14:paraId="3489123D" w14:textId="77777777">
        <w:tc>
          <w:tcPr>
            <w:tcW w:w="10080" w:type="dxa"/>
            <w:shd w:val="clear" w:color="auto" w:fill="FFF4E8"/>
          </w:tcPr>
          <w:p w14:paraId="50F72667" w14:textId="244A74DE" w:rsidR="003E2F1C" w:rsidRDefault="00186175">
            <w:r>
              <w:rPr>
                <w:b/>
                <w:color w:val="17324D"/>
                <w:sz w:val="20"/>
              </w:rPr>
              <w:t xml:space="preserve">                                                                                                                          FIM event</w:t>
            </w:r>
            <w:r>
              <w:rPr>
                <w:b/>
                <w:color w:val="17324D"/>
                <w:sz w:val="20"/>
              </w:rPr>
              <w:br/>
            </w:r>
            <w:r>
              <w:rPr>
                <w:noProof/>
              </w:rPr>
              <w:drawing>
                <wp:inline distT="0" distB="0" distL="0" distR="0" wp14:anchorId="3CC69A27" wp14:editId="26353E78">
                  <wp:extent cx="6583680" cy="3291840"/>
                  <wp:effectExtent l="0" t="0" r="7620" b="3810"/>
                  <wp:docPr id="1703401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83680" cy="3291840"/>
                          </a:xfrm>
                          <a:prstGeom prst="rect">
                            <a:avLst/>
                          </a:prstGeom>
                          <a:noFill/>
                          <a:ln>
                            <a:noFill/>
                          </a:ln>
                        </pic:spPr>
                      </pic:pic>
                    </a:graphicData>
                  </a:graphic>
                </wp:inline>
              </w:drawing>
            </w:r>
          </w:p>
        </w:tc>
      </w:tr>
    </w:tbl>
    <w:p w14:paraId="1373D306" w14:textId="54BA866F" w:rsidR="003E2F1C" w:rsidRDefault="003E2F1C" w:rsidP="003C1F7B">
      <w:pPr>
        <w:spacing w:before="240" w:after="240"/>
      </w:pPr>
    </w:p>
    <w:tbl>
      <w:tblPr>
        <w:tblStyle w:val="TableGrid"/>
        <w:tblW w:w="0" w:type="auto"/>
        <w:tblLook w:val="04A0" w:firstRow="1" w:lastRow="0" w:firstColumn="1" w:lastColumn="0" w:noHBand="0" w:noVBand="1"/>
      </w:tblPr>
      <w:tblGrid>
        <w:gridCol w:w="10584"/>
      </w:tblGrid>
      <w:tr w:rsidR="003E2F1C" w14:paraId="29C37BDC" w14:textId="77777777">
        <w:tc>
          <w:tcPr>
            <w:tcW w:w="10080" w:type="dxa"/>
            <w:shd w:val="clear" w:color="auto" w:fill="FFF4E8"/>
          </w:tcPr>
          <w:p w14:paraId="5D73424D" w14:textId="49D606CB" w:rsidR="003E2F1C" w:rsidRDefault="00896123">
            <w:r>
              <w:rPr>
                <w:b/>
                <w:color w:val="17324D"/>
                <w:sz w:val="20"/>
              </w:rPr>
              <w:t xml:space="preserve">                                                                                             System event / agent health</w:t>
            </w:r>
            <w:r>
              <w:rPr>
                <w:b/>
                <w:color w:val="17324D"/>
                <w:sz w:val="20"/>
              </w:rPr>
              <w:br/>
            </w:r>
            <w:r>
              <w:rPr>
                <w:noProof/>
              </w:rPr>
              <w:drawing>
                <wp:inline distT="0" distB="0" distL="0" distR="0" wp14:anchorId="393215BB" wp14:editId="1AF695E8">
                  <wp:extent cx="6583680" cy="4389120"/>
                  <wp:effectExtent l="0" t="0" r="7620" b="0"/>
                  <wp:docPr id="1329991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3680" cy="4389120"/>
                          </a:xfrm>
                          <a:prstGeom prst="rect">
                            <a:avLst/>
                          </a:prstGeom>
                          <a:noFill/>
                          <a:ln>
                            <a:noFill/>
                          </a:ln>
                        </pic:spPr>
                      </pic:pic>
                    </a:graphicData>
                  </a:graphic>
                </wp:inline>
              </w:drawing>
            </w:r>
          </w:p>
        </w:tc>
      </w:tr>
    </w:tbl>
    <w:p w14:paraId="4B737260" w14:textId="77777777" w:rsidR="003E2F1C" w:rsidRDefault="003E2F1C"/>
    <w:p w14:paraId="054231FA" w14:textId="77777777" w:rsidR="003E2F1C" w:rsidRDefault="003E2F1C"/>
    <w:p w14:paraId="5783F07A" w14:textId="77777777" w:rsidR="003E2F1C" w:rsidRDefault="00000000">
      <w:pPr>
        <w:pStyle w:val="Heading1"/>
      </w:pPr>
      <w:r>
        <w:t>7. Build the 10-Event Evidence Log</w:t>
      </w:r>
    </w:p>
    <w:p w14:paraId="7BAD5C0C" w14:textId="77777777" w:rsidR="003E2F1C" w:rsidRDefault="00000000">
      <w:r>
        <w:t>Collect at least 10 genuine events. If a category is unavailable, record the limitation and substitute another observable event rather than inventing evidence.</w:t>
      </w:r>
    </w:p>
    <w:tbl>
      <w:tblPr>
        <w:tblStyle w:val="TableGrid"/>
        <w:tblW w:w="0" w:type="auto"/>
        <w:jc w:val="center"/>
        <w:tblLook w:val="04A0" w:firstRow="1" w:lastRow="0" w:firstColumn="1" w:lastColumn="0" w:noHBand="0" w:noVBand="1"/>
      </w:tblPr>
      <w:tblGrid>
        <w:gridCol w:w="504"/>
        <w:gridCol w:w="2232"/>
        <w:gridCol w:w="1728"/>
        <w:gridCol w:w="1944"/>
        <w:gridCol w:w="1584"/>
        <w:gridCol w:w="1215"/>
      </w:tblGrid>
      <w:tr w:rsidR="003E2F1C" w:rsidRPr="003C1F7B" w14:paraId="542AAB52" w14:textId="77777777">
        <w:trPr>
          <w:jc w:val="center"/>
        </w:trPr>
        <w:tc>
          <w:tcPr>
            <w:tcW w:w="504" w:type="dxa"/>
            <w:shd w:val="clear" w:color="auto" w:fill="17324D"/>
            <w:vAlign w:val="center"/>
          </w:tcPr>
          <w:p w14:paraId="44B12F7F" w14:textId="77777777" w:rsidR="003E2F1C" w:rsidRPr="003C1F7B" w:rsidRDefault="00000000">
            <w:pPr>
              <w:spacing w:after="20"/>
              <w:rPr>
                <w:sz w:val="24"/>
                <w:szCs w:val="24"/>
              </w:rPr>
            </w:pPr>
            <w:r w:rsidRPr="003C1F7B">
              <w:rPr>
                <w:b/>
                <w:color w:val="FFFFFF"/>
                <w:sz w:val="24"/>
                <w:szCs w:val="24"/>
              </w:rPr>
              <w:t>#</w:t>
            </w:r>
          </w:p>
        </w:tc>
        <w:tc>
          <w:tcPr>
            <w:tcW w:w="2232" w:type="dxa"/>
            <w:shd w:val="clear" w:color="auto" w:fill="17324D"/>
            <w:vAlign w:val="center"/>
          </w:tcPr>
          <w:p w14:paraId="5C77EDC8" w14:textId="77777777" w:rsidR="003E2F1C" w:rsidRPr="003C1F7B" w:rsidRDefault="00000000">
            <w:pPr>
              <w:spacing w:after="20"/>
              <w:rPr>
                <w:sz w:val="24"/>
                <w:szCs w:val="24"/>
              </w:rPr>
            </w:pPr>
            <w:r w:rsidRPr="003C1F7B">
              <w:rPr>
                <w:b/>
                <w:color w:val="FFFFFF"/>
                <w:sz w:val="24"/>
                <w:szCs w:val="24"/>
              </w:rPr>
              <w:t>Event category</w:t>
            </w:r>
          </w:p>
        </w:tc>
        <w:tc>
          <w:tcPr>
            <w:tcW w:w="1728" w:type="dxa"/>
            <w:shd w:val="clear" w:color="auto" w:fill="17324D"/>
            <w:vAlign w:val="center"/>
          </w:tcPr>
          <w:p w14:paraId="7FE9F8E7" w14:textId="77777777" w:rsidR="003E2F1C" w:rsidRPr="003C1F7B" w:rsidRDefault="00000000">
            <w:pPr>
              <w:spacing w:after="20"/>
              <w:rPr>
                <w:sz w:val="24"/>
                <w:szCs w:val="24"/>
              </w:rPr>
            </w:pPr>
            <w:r w:rsidRPr="003C1F7B">
              <w:rPr>
                <w:b/>
                <w:color w:val="FFFFFF"/>
                <w:sz w:val="24"/>
                <w:szCs w:val="24"/>
              </w:rPr>
              <w:t>Timestamp + time zone</w:t>
            </w:r>
          </w:p>
        </w:tc>
        <w:tc>
          <w:tcPr>
            <w:tcW w:w="1944" w:type="dxa"/>
            <w:shd w:val="clear" w:color="auto" w:fill="17324D"/>
            <w:vAlign w:val="center"/>
          </w:tcPr>
          <w:p w14:paraId="4DFEC1A9" w14:textId="77777777" w:rsidR="003E2F1C" w:rsidRPr="003C1F7B" w:rsidRDefault="00000000">
            <w:pPr>
              <w:spacing w:after="20"/>
              <w:rPr>
                <w:sz w:val="24"/>
                <w:szCs w:val="24"/>
              </w:rPr>
            </w:pPr>
            <w:r w:rsidRPr="003C1F7B">
              <w:rPr>
                <w:b/>
                <w:color w:val="FFFFFF"/>
                <w:sz w:val="24"/>
                <w:szCs w:val="24"/>
              </w:rPr>
              <w:t>Source / account / host</w:t>
            </w:r>
          </w:p>
        </w:tc>
        <w:tc>
          <w:tcPr>
            <w:tcW w:w="1584" w:type="dxa"/>
            <w:shd w:val="clear" w:color="auto" w:fill="17324D"/>
            <w:vAlign w:val="center"/>
          </w:tcPr>
          <w:p w14:paraId="41584118" w14:textId="77777777" w:rsidR="003E2F1C" w:rsidRPr="003C1F7B" w:rsidRDefault="00000000">
            <w:pPr>
              <w:spacing w:after="20"/>
              <w:rPr>
                <w:sz w:val="24"/>
                <w:szCs w:val="24"/>
              </w:rPr>
            </w:pPr>
            <w:r w:rsidRPr="003C1F7B">
              <w:rPr>
                <w:b/>
                <w:color w:val="FFFFFF"/>
                <w:sz w:val="24"/>
                <w:szCs w:val="24"/>
              </w:rPr>
              <w:t>Rule ID / Event ID</w:t>
            </w:r>
          </w:p>
        </w:tc>
        <w:tc>
          <w:tcPr>
            <w:tcW w:w="1152" w:type="dxa"/>
            <w:shd w:val="clear" w:color="auto" w:fill="17324D"/>
            <w:vAlign w:val="center"/>
          </w:tcPr>
          <w:p w14:paraId="71C6013E" w14:textId="77777777" w:rsidR="003E2F1C" w:rsidRPr="003C1F7B" w:rsidRDefault="00000000">
            <w:pPr>
              <w:spacing w:after="20"/>
              <w:rPr>
                <w:sz w:val="24"/>
                <w:szCs w:val="24"/>
              </w:rPr>
            </w:pPr>
            <w:r w:rsidRPr="003C1F7B">
              <w:rPr>
                <w:b/>
                <w:color w:val="FFFFFF"/>
                <w:sz w:val="24"/>
                <w:szCs w:val="24"/>
              </w:rPr>
              <w:t>Evidence file</w:t>
            </w:r>
          </w:p>
        </w:tc>
      </w:tr>
      <w:tr w:rsidR="003E2F1C" w:rsidRPr="003C1F7B" w14:paraId="20378247" w14:textId="77777777">
        <w:trPr>
          <w:jc w:val="center"/>
        </w:trPr>
        <w:tc>
          <w:tcPr>
            <w:tcW w:w="504" w:type="dxa"/>
            <w:vAlign w:val="center"/>
          </w:tcPr>
          <w:p w14:paraId="03FB561D" w14:textId="77777777" w:rsidR="003E2F1C" w:rsidRPr="003C1F7B" w:rsidRDefault="00000000">
            <w:pPr>
              <w:spacing w:after="20"/>
              <w:rPr>
                <w:sz w:val="24"/>
                <w:szCs w:val="24"/>
              </w:rPr>
            </w:pPr>
            <w:r w:rsidRPr="003C1F7B">
              <w:rPr>
                <w:sz w:val="24"/>
                <w:szCs w:val="24"/>
              </w:rPr>
              <w:t>1</w:t>
            </w:r>
          </w:p>
        </w:tc>
        <w:tc>
          <w:tcPr>
            <w:tcW w:w="2232" w:type="dxa"/>
            <w:vAlign w:val="center"/>
          </w:tcPr>
          <w:p w14:paraId="5C234A89" w14:textId="77777777" w:rsidR="003E2F1C" w:rsidRPr="003C1F7B" w:rsidRDefault="00000000">
            <w:pPr>
              <w:spacing w:after="20"/>
              <w:rPr>
                <w:sz w:val="24"/>
                <w:szCs w:val="24"/>
              </w:rPr>
            </w:pPr>
            <w:r w:rsidRPr="003C1F7B">
              <w:rPr>
                <w:sz w:val="24"/>
                <w:szCs w:val="24"/>
              </w:rPr>
              <w:t>Failed authentication</w:t>
            </w:r>
          </w:p>
        </w:tc>
        <w:tc>
          <w:tcPr>
            <w:tcW w:w="1728" w:type="dxa"/>
            <w:vAlign w:val="center"/>
          </w:tcPr>
          <w:p w14:paraId="50EF45DB" w14:textId="77777777" w:rsidR="003E2F1C" w:rsidRPr="003C1F7B" w:rsidRDefault="00000000">
            <w:pPr>
              <w:spacing w:after="20"/>
              <w:rPr>
                <w:sz w:val="24"/>
                <w:szCs w:val="24"/>
              </w:rPr>
            </w:pPr>
            <w:r w:rsidRPr="003C1F7B">
              <w:rPr>
                <w:sz w:val="24"/>
                <w:szCs w:val="24"/>
              </w:rPr>
              <w:t>[actual]</w:t>
            </w:r>
          </w:p>
        </w:tc>
        <w:tc>
          <w:tcPr>
            <w:tcW w:w="1944" w:type="dxa"/>
            <w:vAlign w:val="center"/>
          </w:tcPr>
          <w:p w14:paraId="0657C578" w14:textId="77777777" w:rsidR="003E2F1C" w:rsidRPr="003C1F7B" w:rsidRDefault="00000000">
            <w:pPr>
              <w:spacing w:after="20"/>
              <w:rPr>
                <w:sz w:val="24"/>
                <w:szCs w:val="24"/>
              </w:rPr>
            </w:pPr>
            <w:r w:rsidRPr="003C1F7B">
              <w:rPr>
                <w:sz w:val="24"/>
                <w:szCs w:val="24"/>
              </w:rPr>
              <w:t>[actual]</w:t>
            </w:r>
          </w:p>
        </w:tc>
        <w:tc>
          <w:tcPr>
            <w:tcW w:w="1584" w:type="dxa"/>
            <w:vAlign w:val="center"/>
          </w:tcPr>
          <w:p w14:paraId="703F3713" w14:textId="77777777" w:rsidR="003E2F1C" w:rsidRPr="003C1F7B" w:rsidRDefault="00000000">
            <w:pPr>
              <w:spacing w:after="20"/>
              <w:rPr>
                <w:sz w:val="24"/>
                <w:szCs w:val="24"/>
              </w:rPr>
            </w:pPr>
            <w:r w:rsidRPr="003C1F7B">
              <w:rPr>
                <w:sz w:val="24"/>
                <w:szCs w:val="24"/>
              </w:rPr>
              <w:t>[actual]</w:t>
            </w:r>
          </w:p>
        </w:tc>
        <w:tc>
          <w:tcPr>
            <w:tcW w:w="1152" w:type="dxa"/>
            <w:vAlign w:val="center"/>
          </w:tcPr>
          <w:p w14:paraId="4430D3BB" w14:textId="77777777" w:rsidR="003E2F1C" w:rsidRPr="003C1F7B" w:rsidRDefault="00000000">
            <w:pPr>
              <w:spacing w:after="20"/>
              <w:rPr>
                <w:sz w:val="24"/>
                <w:szCs w:val="24"/>
              </w:rPr>
            </w:pPr>
            <w:r w:rsidRPr="003C1F7B">
              <w:rPr>
                <w:sz w:val="24"/>
                <w:szCs w:val="24"/>
              </w:rPr>
              <w:t>EV-01</w:t>
            </w:r>
          </w:p>
        </w:tc>
      </w:tr>
      <w:tr w:rsidR="003E2F1C" w:rsidRPr="003C1F7B" w14:paraId="10AF4F29" w14:textId="77777777">
        <w:trPr>
          <w:jc w:val="center"/>
        </w:trPr>
        <w:tc>
          <w:tcPr>
            <w:tcW w:w="504" w:type="dxa"/>
            <w:shd w:val="clear" w:color="auto" w:fill="F1F5F9"/>
            <w:vAlign w:val="center"/>
          </w:tcPr>
          <w:p w14:paraId="0C8DB35D" w14:textId="77777777" w:rsidR="003E2F1C" w:rsidRPr="003C1F7B" w:rsidRDefault="00000000">
            <w:pPr>
              <w:spacing w:after="20"/>
              <w:rPr>
                <w:sz w:val="24"/>
                <w:szCs w:val="24"/>
              </w:rPr>
            </w:pPr>
            <w:r w:rsidRPr="003C1F7B">
              <w:rPr>
                <w:sz w:val="24"/>
                <w:szCs w:val="24"/>
              </w:rPr>
              <w:t>2</w:t>
            </w:r>
          </w:p>
        </w:tc>
        <w:tc>
          <w:tcPr>
            <w:tcW w:w="2232" w:type="dxa"/>
            <w:shd w:val="clear" w:color="auto" w:fill="F1F5F9"/>
            <w:vAlign w:val="center"/>
          </w:tcPr>
          <w:p w14:paraId="3326BAE5" w14:textId="77777777" w:rsidR="003E2F1C" w:rsidRPr="003C1F7B" w:rsidRDefault="00000000">
            <w:pPr>
              <w:spacing w:after="20"/>
              <w:rPr>
                <w:sz w:val="24"/>
                <w:szCs w:val="24"/>
              </w:rPr>
            </w:pPr>
            <w:r w:rsidRPr="003C1F7B">
              <w:rPr>
                <w:sz w:val="24"/>
                <w:szCs w:val="24"/>
              </w:rPr>
              <w:t>Successful authentication</w:t>
            </w:r>
          </w:p>
        </w:tc>
        <w:tc>
          <w:tcPr>
            <w:tcW w:w="1728" w:type="dxa"/>
            <w:shd w:val="clear" w:color="auto" w:fill="F1F5F9"/>
            <w:vAlign w:val="center"/>
          </w:tcPr>
          <w:p w14:paraId="6FDCC14C" w14:textId="77777777" w:rsidR="003E2F1C" w:rsidRPr="003C1F7B" w:rsidRDefault="00000000">
            <w:pPr>
              <w:spacing w:after="20"/>
              <w:rPr>
                <w:sz w:val="24"/>
                <w:szCs w:val="24"/>
              </w:rPr>
            </w:pPr>
            <w:r w:rsidRPr="003C1F7B">
              <w:rPr>
                <w:sz w:val="24"/>
                <w:szCs w:val="24"/>
              </w:rPr>
              <w:t>[actual]</w:t>
            </w:r>
          </w:p>
        </w:tc>
        <w:tc>
          <w:tcPr>
            <w:tcW w:w="1944" w:type="dxa"/>
            <w:shd w:val="clear" w:color="auto" w:fill="F1F5F9"/>
            <w:vAlign w:val="center"/>
          </w:tcPr>
          <w:p w14:paraId="02F08636" w14:textId="77777777" w:rsidR="003E2F1C" w:rsidRPr="003C1F7B" w:rsidRDefault="00000000">
            <w:pPr>
              <w:spacing w:after="20"/>
              <w:rPr>
                <w:sz w:val="24"/>
                <w:szCs w:val="24"/>
              </w:rPr>
            </w:pPr>
            <w:r w:rsidRPr="003C1F7B">
              <w:rPr>
                <w:sz w:val="24"/>
                <w:szCs w:val="24"/>
              </w:rPr>
              <w:t>[actual]</w:t>
            </w:r>
          </w:p>
        </w:tc>
        <w:tc>
          <w:tcPr>
            <w:tcW w:w="1584" w:type="dxa"/>
            <w:shd w:val="clear" w:color="auto" w:fill="F1F5F9"/>
            <w:vAlign w:val="center"/>
          </w:tcPr>
          <w:p w14:paraId="605973FF" w14:textId="77777777" w:rsidR="003E2F1C" w:rsidRPr="003C1F7B" w:rsidRDefault="00000000">
            <w:pPr>
              <w:spacing w:after="20"/>
              <w:rPr>
                <w:sz w:val="24"/>
                <w:szCs w:val="24"/>
              </w:rPr>
            </w:pPr>
            <w:r w:rsidRPr="003C1F7B">
              <w:rPr>
                <w:sz w:val="24"/>
                <w:szCs w:val="24"/>
              </w:rPr>
              <w:t>[actual]</w:t>
            </w:r>
          </w:p>
        </w:tc>
        <w:tc>
          <w:tcPr>
            <w:tcW w:w="1152" w:type="dxa"/>
            <w:shd w:val="clear" w:color="auto" w:fill="F1F5F9"/>
            <w:vAlign w:val="center"/>
          </w:tcPr>
          <w:p w14:paraId="62C3E82F" w14:textId="77777777" w:rsidR="003E2F1C" w:rsidRPr="003C1F7B" w:rsidRDefault="00000000">
            <w:pPr>
              <w:spacing w:after="20"/>
              <w:rPr>
                <w:sz w:val="24"/>
                <w:szCs w:val="24"/>
              </w:rPr>
            </w:pPr>
            <w:r w:rsidRPr="003C1F7B">
              <w:rPr>
                <w:sz w:val="24"/>
                <w:szCs w:val="24"/>
              </w:rPr>
              <w:t>EV-02</w:t>
            </w:r>
          </w:p>
        </w:tc>
      </w:tr>
      <w:tr w:rsidR="003E2F1C" w:rsidRPr="003C1F7B" w14:paraId="3526C476" w14:textId="77777777">
        <w:trPr>
          <w:jc w:val="center"/>
        </w:trPr>
        <w:tc>
          <w:tcPr>
            <w:tcW w:w="504" w:type="dxa"/>
            <w:vAlign w:val="center"/>
          </w:tcPr>
          <w:p w14:paraId="307C8394" w14:textId="77777777" w:rsidR="003E2F1C" w:rsidRPr="003C1F7B" w:rsidRDefault="00000000">
            <w:pPr>
              <w:spacing w:after="20"/>
              <w:rPr>
                <w:sz w:val="24"/>
                <w:szCs w:val="24"/>
              </w:rPr>
            </w:pPr>
            <w:r w:rsidRPr="003C1F7B">
              <w:rPr>
                <w:sz w:val="24"/>
                <w:szCs w:val="24"/>
              </w:rPr>
              <w:t>3</w:t>
            </w:r>
          </w:p>
        </w:tc>
        <w:tc>
          <w:tcPr>
            <w:tcW w:w="2232" w:type="dxa"/>
            <w:vAlign w:val="center"/>
          </w:tcPr>
          <w:p w14:paraId="33D09AA2" w14:textId="77777777" w:rsidR="003E2F1C" w:rsidRPr="003C1F7B" w:rsidRDefault="00000000">
            <w:pPr>
              <w:spacing w:after="20"/>
              <w:rPr>
                <w:sz w:val="24"/>
                <w:szCs w:val="24"/>
              </w:rPr>
            </w:pPr>
            <w:r w:rsidRPr="003C1F7B">
              <w:rPr>
                <w:sz w:val="24"/>
                <w:szCs w:val="24"/>
              </w:rPr>
              <w:t>Agent status / keep-alive</w:t>
            </w:r>
          </w:p>
        </w:tc>
        <w:tc>
          <w:tcPr>
            <w:tcW w:w="1728" w:type="dxa"/>
            <w:vAlign w:val="center"/>
          </w:tcPr>
          <w:p w14:paraId="64C918D5" w14:textId="77777777" w:rsidR="003E2F1C" w:rsidRPr="003C1F7B" w:rsidRDefault="00000000">
            <w:pPr>
              <w:spacing w:after="20"/>
              <w:rPr>
                <w:sz w:val="24"/>
                <w:szCs w:val="24"/>
              </w:rPr>
            </w:pPr>
            <w:r w:rsidRPr="003C1F7B">
              <w:rPr>
                <w:sz w:val="24"/>
                <w:szCs w:val="24"/>
              </w:rPr>
              <w:t>[actual]</w:t>
            </w:r>
          </w:p>
        </w:tc>
        <w:tc>
          <w:tcPr>
            <w:tcW w:w="1944" w:type="dxa"/>
            <w:vAlign w:val="center"/>
          </w:tcPr>
          <w:p w14:paraId="11CA975F" w14:textId="77777777" w:rsidR="003E2F1C" w:rsidRPr="003C1F7B" w:rsidRDefault="00000000">
            <w:pPr>
              <w:spacing w:after="20"/>
              <w:rPr>
                <w:sz w:val="24"/>
                <w:szCs w:val="24"/>
              </w:rPr>
            </w:pPr>
            <w:r w:rsidRPr="003C1F7B">
              <w:rPr>
                <w:sz w:val="24"/>
                <w:szCs w:val="24"/>
              </w:rPr>
              <w:t>[actual]</w:t>
            </w:r>
          </w:p>
        </w:tc>
        <w:tc>
          <w:tcPr>
            <w:tcW w:w="1584" w:type="dxa"/>
            <w:vAlign w:val="center"/>
          </w:tcPr>
          <w:p w14:paraId="241DD1E2" w14:textId="77777777" w:rsidR="003E2F1C" w:rsidRPr="003C1F7B" w:rsidRDefault="00000000">
            <w:pPr>
              <w:spacing w:after="20"/>
              <w:rPr>
                <w:sz w:val="24"/>
                <w:szCs w:val="24"/>
              </w:rPr>
            </w:pPr>
            <w:r w:rsidRPr="003C1F7B">
              <w:rPr>
                <w:sz w:val="24"/>
                <w:szCs w:val="24"/>
              </w:rPr>
              <w:t>[actual]</w:t>
            </w:r>
          </w:p>
        </w:tc>
        <w:tc>
          <w:tcPr>
            <w:tcW w:w="1152" w:type="dxa"/>
            <w:vAlign w:val="center"/>
          </w:tcPr>
          <w:p w14:paraId="270991B0" w14:textId="77777777" w:rsidR="003E2F1C" w:rsidRPr="003C1F7B" w:rsidRDefault="00000000">
            <w:pPr>
              <w:spacing w:after="20"/>
              <w:rPr>
                <w:sz w:val="24"/>
                <w:szCs w:val="24"/>
              </w:rPr>
            </w:pPr>
            <w:r w:rsidRPr="003C1F7B">
              <w:rPr>
                <w:sz w:val="24"/>
                <w:szCs w:val="24"/>
              </w:rPr>
              <w:t>EV-03</w:t>
            </w:r>
          </w:p>
        </w:tc>
      </w:tr>
      <w:tr w:rsidR="003E2F1C" w:rsidRPr="003C1F7B" w14:paraId="2FCD2606" w14:textId="77777777">
        <w:trPr>
          <w:jc w:val="center"/>
        </w:trPr>
        <w:tc>
          <w:tcPr>
            <w:tcW w:w="504" w:type="dxa"/>
            <w:shd w:val="clear" w:color="auto" w:fill="F1F5F9"/>
            <w:vAlign w:val="center"/>
          </w:tcPr>
          <w:p w14:paraId="2B4BAD33" w14:textId="77777777" w:rsidR="003E2F1C" w:rsidRPr="003C1F7B" w:rsidRDefault="00000000">
            <w:pPr>
              <w:spacing w:after="20"/>
              <w:rPr>
                <w:sz w:val="24"/>
                <w:szCs w:val="24"/>
              </w:rPr>
            </w:pPr>
            <w:r w:rsidRPr="003C1F7B">
              <w:rPr>
                <w:sz w:val="24"/>
                <w:szCs w:val="24"/>
              </w:rPr>
              <w:t>4</w:t>
            </w:r>
          </w:p>
        </w:tc>
        <w:tc>
          <w:tcPr>
            <w:tcW w:w="2232" w:type="dxa"/>
            <w:shd w:val="clear" w:color="auto" w:fill="F1F5F9"/>
            <w:vAlign w:val="center"/>
          </w:tcPr>
          <w:p w14:paraId="11403833" w14:textId="77777777" w:rsidR="003E2F1C" w:rsidRPr="003C1F7B" w:rsidRDefault="00000000">
            <w:pPr>
              <w:spacing w:after="20"/>
              <w:rPr>
                <w:sz w:val="24"/>
                <w:szCs w:val="24"/>
              </w:rPr>
            </w:pPr>
            <w:r w:rsidRPr="003C1F7B">
              <w:rPr>
                <w:sz w:val="24"/>
                <w:szCs w:val="24"/>
              </w:rPr>
              <w:t>File created</w:t>
            </w:r>
          </w:p>
        </w:tc>
        <w:tc>
          <w:tcPr>
            <w:tcW w:w="1728" w:type="dxa"/>
            <w:shd w:val="clear" w:color="auto" w:fill="F1F5F9"/>
            <w:vAlign w:val="center"/>
          </w:tcPr>
          <w:p w14:paraId="67B8B89E" w14:textId="77777777" w:rsidR="003E2F1C" w:rsidRPr="003C1F7B" w:rsidRDefault="00000000">
            <w:pPr>
              <w:spacing w:after="20"/>
              <w:rPr>
                <w:sz w:val="24"/>
                <w:szCs w:val="24"/>
              </w:rPr>
            </w:pPr>
            <w:r w:rsidRPr="003C1F7B">
              <w:rPr>
                <w:sz w:val="24"/>
                <w:szCs w:val="24"/>
              </w:rPr>
              <w:t>[actual]</w:t>
            </w:r>
          </w:p>
        </w:tc>
        <w:tc>
          <w:tcPr>
            <w:tcW w:w="1944" w:type="dxa"/>
            <w:shd w:val="clear" w:color="auto" w:fill="F1F5F9"/>
            <w:vAlign w:val="center"/>
          </w:tcPr>
          <w:p w14:paraId="348F792A" w14:textId="77777777" w:rsidR="003E2F1C" w:rsidRPr="003C1F7B" w:rsidRDefault="00000000">
            <w:pPr>
              <w:spacing w:after="20"/>
              <w:rPr>
                <w:sz w:val="24"/>
                <w:szCs w:val="24"/>
              </w:rPr>
            </w:pPr>
            <w:r w:rsidRPr="003C1F7B">
              <w:rPr>
                <w:sz w:val="24"/>
                <w:szCs w:val="24"/>
              </w:rPr>
              <w:t>[actual]</w:t>
            </w:r>
          </w:p>
        </w:tc>
        <w:tc>
          <w:tcPr>
            <w:tcW w:w="1584" w:type="dxa"/>
            <w:shd w:val="clear" w:color="auto" w:fill="F1F5F9"/>
            <w:vAlign w:val="center"/>
          </w:tcPr>
          <w:p w14:paraId="7F280C15" w14:textId="77777777" w:rsidR="003E2F1C" w:rsidRPr="003C1F7B" w:rsidRDefault="00000000">
            <w:pPr>
              <w:spacing w:after="20"/>
              <w:rPr>
                <w:sz w:val="24"/>
                <w:szCs w:val="24"/>
              </w:rPr>
            </w:pPr>
            <w:r w:rsidRPr="003C1F7B">
              <w:rPr>
                <w:sz w:val="24"/>
                <w:szCs w:val="24"/>
              </w:rPr>
              <w:t>[actual]</w:t>
            </w:r>
          </w:p>
        </w:tc>
        <w:tc>
          <w:tcPr>
            <w:tcW w:w="1152" w:type="dxa"/>
            <w:shd w:val="clear" w:color="auto" w:fill="F1F5F9"/>
            <w:vAlign w:val="center"/>
          </w:tcPr>
          <w:p w14:paraId="3E647AF0" w14:textId="77777777" w:rsidR="003E2F1C" w:rsidRPr="003C1F7B" w:rsidRDefault="00000000">
            <w:pPr>
              <w:spacing w:after="20"/>
              <w:rPr>
                <w:sz w:val="24"/>
                <w:szCs w:val="24"/>
              </w:rPr>
            </w:pPr>
            <w:r w:rsidRPr="003C1F7B">
              <w:rPr>
                <w:sz w:val="24"/>
                <w:szCs w:val="24"/>
              </w:rPr>
              <w:t>EV-04</w:t>
            </w:r>
          </w:p>
        </w:tc>
      </w:tr>
      <w:tr w:rsidR="003E2F1C" w:rsidRPr="003C1F7B" w14:paraId="77271245" w14:textId="77777777">
        <w:trPr>
          <w:jc w:val="center"/>
        </w:trPr>
        <w:tc>
          <w:tcPr>
            <w:tcW w:w="504" w:type="dxa"/>
            <w:vAlign w:val="center"/>
          </w:tcPr>
          <w:p w14:paraId="6C38900A" w14:textId="77777777" w:rsidR="003E2F1C" w:rsidRPr="003C1F7B" w:rsidRDefault="00000000">
            <w:pPr>
              <w:spacing w:after="20"/>
              <w:rPr>
                <w:sz w:val="24"/>
                <w:szCs w:val="24"/>
              </w:rPr>
            </w:pPr>
            <w:r w:rsidRPr="003C1F7B">
              <w:rPr>
                <w:sz w:val="24"/>
                <w:szCs w:val="24"/>
              </w:rPr>
              <w:t>5</w:t>
            </w:r>
          </w:p>
        </w:tc>
        <w:tc>
          <w:tcPr>
            <w:tcW w:w="2232" w:type="dxa"/>
            <w:vAlign w:val="center"/>
          </w:tcPr>
          <w:p w14:paraId="50FAC3FF" w14:textId="77777777" w:rsidR="003E2F1C" w:rsidRPr="003C1F7B" w:rsidRDefault="00000000">
            <w:pPr>
              <w:spacing w:after="20"/>
              <w:rPr>
                <w:sz w:val="24"/>
                <w:szCs w:val="24"/>
              </w:rPr>
            </w:pPr>
            <w:r w:rsidRPr="003C1F7B">
              <w:rPr>
                <w:sz w:val="24"/>
                <w:szCs w:val="24"/>
              </w:rPr>
              <w:t>File modified</w:t>
            </w:r>
          </w:p>
        </w:tc>
        <w:tc>
          <w:tcPr>
            <w:tcW w:w="1728" w:type="dxa"/>
            <w:vAlign w:val="center"/>
          </w:tcPr>
          <w:p w14:paraId="3F3DEAEC" w14:textId="77777777" w:rsidR="003E2F1C" w:rsidRPr="003C1F7B" w:rsidRDefault="00000000">
            <w:pPr>
              <w:spacing w:after="20"/>
              <w:rPr>
                <w:sz w:val="24"/>
                <w:szCs w:val="24"/>
              </w:rPr>
            </w:pPr>
            <w:r w:rsidRPr="003C1F7B">
              <w:rPr>
                <w:sz w:val="24"/>
                <w:szCs w:val="24"/>
              </w:rPr>
              <w:t>[actual]</w:t>
            </w:r>
          </w:p>
        </w:tc>
        <w:tc>
          <w:tcPr>
            <w:tcW w:w="1944" w:type="dxa"/>
            <w:vAlign w:val="center"/>
          </w:tcPr>
          <w:p w14:paraId="456A3F0B" w14:textId="77777777" w:rsidR="003E2F1C" w:rsidRPr="003C1F7B" w:rsidRDefault="00000000">
            <w:pPr>
              <w:spacing w:after="20"/>
              <w:rPr>
                <w:sz w:val="24"/>
                <w:szCs w:val="24"/>
              </w:rPr>
            </w:pPr>
            <w:r w:rsidRPr="003C1F7B">
              <w:rPr>
                <w:sz w:val="24"/>
                <w:szCs w:val="24"/>
              </w:rPr>
              <w:t>[actual]</w:t>
            </w:r>
          </w:p>
        </w:tc>
        <w:tc>
          <w:tcPr>
            <w:tcW w:w="1584" w:type="dxa"/>
            <w:vAlign w:val="center"/>
          </w:tcPr>
          <w:p w14:paraId="180164A3" w14:textId="77777777" w:rsidR="003E2F1C" w:rsidRPr="003C1F7B" w:rsidRDefault="00000000">
            <w:pPr>
              <w:spacing w:after="20"/>
              <w:rPr>
                <w:sz w:val="24"/>
                <w:szCs w:val="24"/>
              </w:rPr>
            </w:pPr>
            <w:r w:rsidRPr="003C1F7B">
              <w:rPr>
                <w:sz w:val="24"/>
                <w:szCs w:val="24"/>
              </w:rPr>
              <w:t>[actual]</w:t>
            </w:r>
          </w:p>
        </w:tc>
        <w:tc>
          <w:tcPr>
            <w:tcW w:w="1152" w:type="dxa"/>
            <w:vAlign w:val="center"/>
          </w:tcPr>
          <w:p w14:paraId="087E7A50" w14:textId="77777777" w:rsidR="003E2F1C" w:rsidRPr="003C1F7B" w:rsidRDefault="00000000">
            <w:pPr>
              <w:spacing w:after="20"/>
              <w:rPr>
                <w:sz w:val="24"/>
                <w:szCs w:val="24"/>
              </w:rPr>
            </w:pPr>
            <w:r w:rsidRPr="003C1F7B">
              <w:rPr>
                <w:sz w:val="24"/>
                <w:szCs w:val="24"/>
              </w:rPr>
              <w:t>EV-05</w:t>
            </w:r>
          </w:p>
        </w:tc>
      </w:tr>
      <w:tr w:rsidR="003E2F1C" w:rsidRPr="003C1F7B" w14:paraId="1BC7D2A8" w14:textId="77777777">
        <w:trPr>
          <w:jc w:val="center"/>
        </w:trPr>
        <w:tc>
          <w:tcPr>
            <w:tcW w:w="504" w:type="dxa"/>
            <w:shd w:val="clear" w:color="auto" w:fill="F1F5F9"/>
            <w:vAlign w:val="center"/>
          </w:tcPr>
          <w:p w14:paraId="30F4DEA6" w14:textId="77777777" w:rsidR="003E2F1C" w:rsidRPr="003C1F7B" w:rsidRDefault="00000000">
            <w:pPr>
              <w:spacing w:after="20"/>
              <w:rPr>
                <w:sz w:val="24"/>
                <w:szCs w:val="24"/>
              </w:rPr>
            </w:pPr>
            <w:r w:rsidRPr="003C1F7B">
              <w:rPr>
                <w:sz w:val="24"/>
                <w:szCs w:val="24"/>
              </w:rPr>
              <w:t>6</w:t>
            </w:r>
          </w:p>
        </w:tc>
        <w:tc>
          <w:tcPr>
            <w:tcW w:w="2232" w:type="dxa"/>
            <w:shd w:val="clear" w:color="auto" w:fill="F1F5F9"/>
            <w:vAlign w:val="center"/>
          </w:tcPr>
          <w:p w14:paraId="3D0E4A44" w14:textId="77777777" w:rsidR="003E2F1C" w:rsidRPr="003C1F7B" w:rsidRDefault="00000000">
            <w:pPr>
              <w:spacing w:after="20"/>
              <w:rPr>
                <w:sz w:val="24"/>
                <w:szCs w:val="24"/>
              </w:rPr>
            </w:pPr>
            <w:r w:rsidRPr="003C1F7B">
              <w:rPr>
                <w:sz w:val="24"/>
                <w:szCs w:val="24"/>
              </w:rPr>
              <w:t>System/service event</w:t>
            </w:r>
          </w:p>
        </w:tc>
        <w:tc>
          <w:tcPr>
            <w:tcW w:w="1728" w:type="dxa"/>
            <w:shd w:val="clear" w:color="auto" w:fill="F1F5F9"/>
            <w:vAlign w:val="center"/>
          </w:tcPr>
          <w:p w14:paraId="6843E2E0" w14:textId="77777777" w:rsidR="003E2F1C" w:rsidRPr="003C1F7B" w:rsidRDefault="00000000">
            <w:pPr>
              <w:spacing w:after="20"/>
              <w:rPr>
                <w:sz w:val="24"/>
                <w:szCs w:val="24"/>
              </w:rPr>
            </w:pPr>
            <w:r w:rsidRPr="003C1F7B">
              <w:rPr>
                <w:sz w:val="24"/>
                <w:szCs w:val="24"/>
              </w:rPr>
              <w:t>[actual]</w:t>
            </w:r>
          </w:p>
        </w:tc>
        <w:tc>
          <w:tcPr>
            <w:tcW w:w="1944" w:type="dxa"/>
            <w:shd w:val="clear" w:color="auto" w:fill="F1F5F9"/>
            <w:vAlign w:val="center"/>
          </w:tcPr>
          <w:p w14:paraId="0F6392DB" w14:textId="77777777" w:rsidR="003E2F1C" w:rsidRPr="003C1F7B" w:rsidRDefault="00000000">
            <w:pPr>
              <w:spacing w:after="20"/>
              <w:rPr>
                <w:sz w:val="24"/>
                <w:szCs w:val="24"/>
              </w:rPr>
            </w:pPr>
            <w:r w:rsidRPr="003C1F7B">
              <w:rPr>
                <w:sz w:val="24"/>
                <w:szCs w:val="24"/>
              </w:rPr>
              <w:t>[actual]</w:t>
            </w:r>
          </w:p>
        </w:tc>
        <w:tc>
          <w:tcPr>
            <w:tcW w:w="1584" w:type="dxa"/>
            <w:shd w:val="clear" w:color="auto" w:fill="F1F5F9"/>
            <w:vAlign w:val="center"/>
          </w:tcPr>
          <w:p w14:paraId="7A05891D" w14:textId="77777777" w:rsidR="003E2F1C" w:rsidRPr="003C1F7B" w:rsidRDefault="00000000">
            <w:pPr>
              <w:spacing w:after="20"/>
              <w:rPr>
                <w:sz w:val="24"/>
                <w:szCs w:val="24"/>
              </w:rPr>
            </w:pPr>
            <w:r w:rsidRPr="003C1F7B">
              <w:rPr>
                <w:sz w:val="24"/>
                <w:szCs w:val="24"/>
              </w:rPr>
              <w:t>[actual]</w:t>
            </w:r>
          </w:p>
        </w:tc>
        <w:tc>
          <w:tcPr>
            <w:tcW w:w="1152" w:type="dxa"/>
            <w:shd w:val="clear" w:color="auto" w:fill="F1F5F9"/>
            <w:vAlign w:val="center"/>
          </w:tcPr>
          <w:p w14:paraId="416A0829" w14:textId="77777777" w:rsidR="003E2F1C" w:rsidRPr="003C1F7B" w:rsidRDefault="00000000">
            <w:pPr>
              <w:spacing w:after="20"/>
              <w:rPr>
                <w:sz w:val="24"/>
                <w:szCs w:val="24"/>
              </w:rPr>
            </w:pPr>
            <w:r w:rsidRPr="003C1F7B">
              <w:rPr>
                <w:sz w:val="24"/>
                <w:szCs w:val="24"/>
              </w:rPr>
              <w:t>EV-06</w:t>
            </w:r>
          </w:p>
        </w:tc>
      </w:tr>
      <w:tr w:rsidR="003E2F1C" w:rsidRPr="003C1F7B" w14:paraId="37211770" w14:textId="77777777">
        <w:trPr>
          <w:jc w:val="center"/>
        </w:trPr>
        <w:tc>
          <w:tcPr>
            <w:tcW w:w="504" w:type="dxa"/>
            <w:vAlign w:val="center"/>
          </w:tcPr>
          <w:p w14:paraId="5BE92EA0" w14:textId="77777777" w:rsidR="003E2F1C" w:rsidRPr="003C1F7B" w:rsidRDefault="00000000">
            <w:pPr>
              <w:spacing w:after="20"/>
              <w:rPr>
                <w:sz w:val="24"/>
                <w:szCs w:val="24"/>
              </w:rPr>
            </w:pPr>
            <w:r w:rsidRPr="003C1F7B">
              <w:rPr>
                <w:sz w:val="24"/>
                <w:szCs w:val="24"/>
              </w:rPr>
              <w:t>7</w:t>
            </w:r>
          </w:p>
        </w:tc>
        <w:tc>
          <w:tcPr>
            <w:tcW w:w="2232" w:type="dxa"/>
            <w:vAlign w:val="center"/>
          </w:tcPr>
          <w:p w14:paraId="1BAEA7CA" w14:textId="77777777" w:rsidR="003E2F1C" w:rsidRPr="003C1F7B" w:rsidRDefault="00000000">
            <w:pPr>
              <w:spacing w:after="20"/>
              <w:rPr>
                <w:sz w:val="24"/>
                <w:szCs w:val="24"/>
              </w:rPr>
            </w:pPr>
            <w:r w:rsidRPr="003C1F7B">
              <w:rPr>
                <w:sz w:val="24"/>
                <w:szCs w:val="24"/>
              </w:rPr>
              <w:t>Process or Sysmon event</w:t>
            </w:r>
          </w:p>
        </w:tc>
        <w:tc>
          <w:tcPr>
            <w:tcW w:w="1728" w:type="dxa"/>
            <w:vAlign w:val="center"/>
          </w:tcPr>
          <w:p w14:paraId="1667A6EF" w14:textId="77777777" w:rsidR="003E2F1C" w:rsidRPr="003C1F7B" w:rsidRDefault="00000000">
            <w:pPr>
              <w:spacing w:after="20"/>
              <w:rPr>
                <w:sz w:val="24"/>
                <w:szCs w:val="24"/>
              </w:rPr>
            </w:pPr>
            <w:r w:rsidRPr="003C1F7B">
              <w:rPr>
                <w:sz w:val="24"/>
                <w:szCs w:val="24"/>
              </w:rPr>
              <w:t>[actual]</w:t>
            </w:r>
          </w:p>
        </w:tc>
        <w:tc>
          <w:tcPr>
            <w:tcW w:w="1944" w:type="dxa"/>
            <w:vAlign w:val="center"/>
          </w:tcPr>
          <w:p w14:paraId="217BDB4B" w14:textId="77777777" w:rsidR="003E2F1C" w:rsidRPr="003C1F7B" w:rsidRDefault="00000000">
            <w:pPr>
              <w:spacing w:after="20"/>
              <w:rPr>
                <w:sz w:val="24"/>
                <w:szCs w:val="24"/>
              </w:rPr>
            </w:pPr>
            <w:r w:rsidRPr="003C1F7B">
              <w:rPr>
                <w:sz w:val="24"/>
                <w:szCs w:val="24"/>
              </w:rPr>
              <w:t>[actual]</w:t>
            </w:r>
          </w:p>
        </w:tc>
        <w:tc>
          <w:tcPr>
            <w:tcW w:w="1584" w:type="dxa"/>
            <w:vAlign w:val="center"/>
          </w:tcPr>
          <w:p w14:paraId="27989621" w14:textId="77777777" w:rsidR="003E2F1C" w:rsidRPr="003C1F7B" w:rsidRDefault="00000000">
            <w:pPr>
              <w:spacing w:after="20"/>
              <w:rPr>
                <w:sz w:val="24"/>
                <w:szCs w:val="24"/>
              </w:rPr>
            </w:pPr>
            <w:r w:rsidRPr="003C1F7B">
              <w:rPr>
                <w:sz w:val="24"/>
                <w:szCs w:val="24"/>
              </w:rPr>
              <w:t>[actual]</w:t>
            </w:r>
          </w:p>
        </w:tc>
        <w:tc>
          <w:tcPr>
            <w:tcW w:w="1152" w:type="dxa"/>
            <w:vAlign w:val="center"/>
          </w:tcPr>
          <w:p w14:paraId="23C42736" w14:textId="77777777" w:rsidR="003E2F1C" w:rsidRPr="003C1F7B" w:rsidRDefault="00000000">
            <w:pPr>
              <w:spacing w:after="20"/>
              <w:rPr>
                <w:sz w:val="24"/>
                <w:szCs w:val="24"/>
              </w:rPr>
            </w:pPr>
            <w:r w:rsidRPr="003C1F7B">
              <w:rPr>
                <w:sz w:val="24"/>
                <w:szCs w:val="24"/>
              </w:rPr>
              <w:t>EV-07</w:t>
            </w:r>
          </w:p>
        </w:tc>
      </w:tr>
      <w:tr w:rsidR="003E2F1C" w:rsidRPr="003C1F7B" w14:paraId="69D83C06" w14:textId="77777777">
        <w:trPr>
          <w:jc w:val="center"/>
        </w:trPr>
        <w:tc>
          <w:tcPr>
            <w:tcW w:w="504" w:type="dxa"/>
            <w:shd w:val="clear" w:color="auto" w:fill="F1F5F9"/>
            <w:vAlign w:val="center"/>
          </w:tcPr>
          <w:p w14:paraId="0B8CEED8" w14:textId="77777777" w:rsidR="003E2F1C" w:rsidRPr="003C1F7B" w:rsidRDefault="00000000">
            <w:pPr>
              <w:spacing w:after="20"/>
              <w:rPr>
                <w:sz w:val="24"/>
                <w:szCs w:val="24"/>
              </w:rPr>
            </w:pPr>
            <w:r w:rsidRPr="003C1F7B">
              <w:rPr>
                <w:sz w:val="24"/>
                <w:szCs w:val="24"/>
              </w:rPr>
              <w:lastRenderedPageBreak/>
              <w:t>8</w:t>
            </w:r>
          </w:p>
        </w:tc>
        <w:tc>
          <w:tcPr>
            <w:tcW w:w="2232" w:type="dxa"/>
            <w:shd w:val="clear" w:color="auto" w:fill="F1F5F9"/>
            <w:vAlign w:val="center"/>
          </w:tcPr>
          <w:p w14:paraId="38B38F10" w14:textId="77777777" w:rsidR="003E2F1C" w:rsidRPr="003C1F7B" w:rsidRDefault="00000000">
            <w:pPr>
              <w:spacing w:after="20"/>
              <w:rPr>
                <w:sz w:val="24"/>
                <w:szCs w:val="24"/>
              </w:rPr>
            </w:pPr>
            <w:r w:rsidRPr="003C1F7B">
              <w:rPr>
                <w:sz w:val="24"/>
                <w:szCs w:val="24"/>
              </w:rPr>
              <w:t>Network connection / Snort alert</w:t>
            </w:r>
          </w:p>
        </w:tc>
        <w:tc>
          <w:tcPr>
            <w:tcW w:w="1728" w:type="dxa"/>
            <w:shd w:val="clear" w:color="auto" w:fill="F1F5F9"/>
            <w:vAlign w:val="center"/>
          </w:tcPr>
          <w:p w14:paraId="5B84344C" w14:textId="77777777" w:rsidR="003E2F1C" w:rsidRPr="003C1F7B" w:rsidRDefault="00000000">
            <w:pPr>
              <w:spacing w:after="20"/>
              <w:rPr>
                <w:sz w:val="24"/>
                <w:szCs w:val="24"/>
              </w:rPr>
            </w:pPr>
            <w:r w:rsidRPr="003C1F7B">
              <w:rPr>
                <w:sz w:val="24"/>
                <w:szCs w:val="24"/>
              </w:rPr>
              <w:t>[actual]</w:t>
            </w:r>
          </w:p>
        </w:tc>
        <w:tc>
          <w:tcPr>
            <w:tcW w:w="1944" w:type="dxa"/>
            <w:shd w:val="clear" w:color="auto" w:fill="F1F5F9"/>
            <w:vAlign w:val="center"/>
          </w:tcPr>
          <w:p w14:paraId="79D73F7E" w14:textId="77777777" w:rsidR="003E2F1C" w:rsidRPr="003C1F7B" w:rsidRDefault="00000000">
            <w:pPr>
              <w:spacing w:after="20"/>
              <w:rPr>
                <w:sz w:val="24"/>
                <w:szCs w:val="24"/>
              </w:rPr>
            </w:pPr>
            <w:r w:rsidRPr="003C1F7B">
              <w:rPr>
                <w:sz w:val="24"/>
                <w:szCs w:val="24"/>
              </w:rPr>
              <w:t>[actual]</w:t>
            </w:r>
          </w:p>
        </w:tc>
        <w:tc>
          <w:tcPr>
            <w:tcW w:w="1584" w:type="dxa"/>
            <w:shd w:val="clear" w:color="auto" w:fill="F1F5F9"/>
            <w:vAlign w:val="center"/>
          </w:tcPr>
          <w:p w14:paraId="51ABB697" w14:textId="77777777" w:rsidR="003E2F1C" w:rsidRPr="003C1F7B" w:rsidRDefault="00000000">
            <w:pPr>
              <w:spacing w:after="20"/>
              <w:rPr>
                <w:sz w:val="24"/>
                <w:szCs w:val="24"/>
              </w:rPr>
            </w:pPr>
            <w:r w:rsidRPr="003C1F7B">
              <w:rPr>
                <w:sz w:val="24"/>
                <w:szCs w:val="24"/>
              </w:rPr>
              <w:t>[actual]</w:t>
            </w:r>
          </w:p>
        </w:tc>
        <w:tc>
          <w:tcPr>
            <w:tcW w:w="1152" w:type="dxa"/>
            <w:shd w:val="clear" w:color="auto" w:fill="F1F5F9"/>
            <w:vAlign w:val="center"/>
          </w:tcPr>
          <w:p w14:paraId="43889566" w14:textId="77777777" w:rsidR="003E2F1C" w:rsidRPr="003C1F7B" w:rsidRDefault="00000000">
            <w:pPr>
              <w:spacing w:after="20"/>
              <w:rPr>
                <w:sz w:val="24"/>
                <w:szCs w:val="24"/>
              </w:rPr>
            </w:pPr>
            <w:r w:rsidRPr="003C1F7B">
              <w:rPr>
                <w:sz w:val="24"/>
                <w:szCs w:val="24"/>
              </w:rPr>
              <w:t>EV-08</w:t>
            </w:r>
          </w:p>
        </w:tc>
      </w:tr>
      <w:tr w:rsidR="003E2F1C" w:rsidRPr="003C1F7B" w14:paraId="3AED6B6B" w14:textId="77777777">
        <w:trPr>
          <w:jc w:val="center"/>
        </w:trPr>
        <w:tc>
          <w:tcPr>
            <w:tcW w:w="504" w:type="dxa"/>
            <w:vAlign w:val="center"/>
          </w:tcPr>
          <w:p w14:paraId="2783A772" w14:textId="77777777" w:rsidR="003E2F1C" w:rsidRPr="003C1F7B" w:rsidRDefault="00000000">
            <w:pPr>
              <w:spacing w:after="20"/>
              <w:rPr>
                <w:sz w:val="24"/>
                <w:szCs w:val="24"/>
              </w:rPr>
            </w:pPr>
            <w:r w:rsidRPr="003C1F7B">
              <w:rPr>
                <w:sz w:val="24"/>
                <w:szCs w:val="24"/>
              </w:rPr>
              <w:t>9</w:t>
            </w:r>
          </w:p>
        </w:tc>
        <w:tc>
          <w:tcPr>
            <w:tcW w:w="2232" w:type="dxa"/>
            <w:vAlign w:val="center"/>
          </w:tcPr>
          <w:p w14:paraId="00BB7E29" w14:textId="77777777" w:rsidR="003E2F1C" w:rsidRPr="003C1F7B" w:rsidRDefault="00000000">
            <w:pPr>
              <w:spacing w:after="20"/>
              <w:rPr>
                <w:sz w:val="24"/>
                <w:szCs w:val="24"/>
              </w:rPr>
            </w:pPr>
            <w:r w:rsidRPr="003C1F7B">
              <w:rPr>
                <w:sz w:val="24"/>
                <w:szCs w:val="24"/>
              </w:rPr>
              <w:t>Port scan detection (authorized lab only)</w:t>
            </w:r>
          </w:p>
        </w:tc>
        <w:tc>
          <w:tcPr>
            <w:tcW w:w="1728" w:type="dxa"/>
            <w:vAlign w:val="center"/>
          </w:tcPr>
          <w:p w14:paraId="33E391C9" w14:textId="77777777" w:rsidR="003E2F1C" w:rsidRPr="003C1F7B" w:rsidRDefault="00000000">
            <w:pPr>
              <w:spacing w:after="20"/>
              <w:rPr>
                <w:sz w:val="24"/>
                <w:szCs w:val="24"/>
              </w:rPr>
            </w:pPr>
            <w:r w:rsidRPr="003C1F7B">
              <w:rPr>
                <w:sz w:val="24"/>
                <w:szCs w:val="24"/>
              </w:rPr>
              <w:t>[actual]</w:t>
            </w:r>
          </w:p>
        </w:tc>
        <w:tc>
          <w:tcPr>
            <w:tcW w:w="1944" w:type="dxa"/>
            <w:vAlign w:val="center"/>
          </w:tcPr>
          <w:p w14:paraId="3C5C89E9" w14:textId="77777777" w:rsidR="003E2F1C" w:rsidRPr="003C1F7B" w:rsidRDefault="00000000">
            <w:pPr>
              <w:spacing w:after="20"/>
              <w:rPr>
                <w:sz w:val="24"/>
                <w:szCs w:val="24"/>
              </w:rPr>
            </w:pPr>
            <w:r w:rsidRPr="003C1F7B">
              <w:rPr>
                <w:sz w:val="24"/>
                <w:szCs w:val="24"/>
              </w:rPr>
              <w:t>[actual]</w:t>
            </w:r>
          </w:p>
        </w:tc>
        <w:tc>
          <w:tcPr>
            <w:tcW w:w="1584" w:type="dxa"/>
            <w:vAlign w:val="center"/>
          </w:tcPr>
          <w:p w14:paraId="45239655" w14:textId="77777777" w:rsidR="003E2F1C" w:rsidRPr="003C1F7B" w:rsidRDefault="00000000">
            <w:pPr>
              <w:spacing w:after="20"/>
              <w:rPr>
                <w:sz w:val="24"/>
                <w:szCs w:val="24"/>
              </w:rPr>
            </w:pPr>
            <w:r w:rsidRPr="003C1F7B">
              <w:rPr>
                <w:sz w:val="24"/>
                <w:szCs w:val="24"/>
              </w:rPr>
              <w:t>[actual]</w:t>
            </w:r>
          </w:p>
        </w:tc>
        <w:tc>
          <w:tcPr>
            <w:tcW w:w="1152" w:type="dxa"/>
            <w:vAlign w:val="center"/>
          </w:tcPr>
          <w:p w14:paraId="014B2595" w14:textId="77777777" w:rsidR="003E2F1C" w:rsidRPr="003C1F7B" w:rsidRDefault="00000000">
            <w:pPr>
              <w:spacing w:after="20"/>
              <w:rPr>
                <w:sz w:val="24"/>
                <w:szCs w:val="24"/>
              </w:rPr>
            </w:pPr>
            <w:r w:rsidRPr="003C1F7B">
              <w:rPr>
                <w:sz w:val="24"/>
                <w:szCs w:val="24"/>
              </w:rPr>
              <w:t>EV-09</w:t>
            </w:r>
          </w:p>
        </w:tc>
      </w:tr>
      <w:tr w:rsidR="003E2F1C" w:rsidRPr="003C1F7B" w14:paraId="427A0157" w14:textId="77777777">
        <w:trPr>
          <w:jc w:val="center"/>
        </w:trPr>
        <w:tc>
          <w:tcPr>
            <w:tcW w:w="504" w:type="dxa"/>
            <w:shd w:val="clear" w:color="auto" w:fill="F1F5F9"/>
            <w:vAlign w:val="center"/>
          </w:tcPr>
          <w:p w14:paraId="413EBABE" w14:textId="77777777" w:rsidR="003E2F1C" w:rsidRPr="003C1F7B" w:rsidRDefault="00000000">
            <w:pPr>
              <w:spacing w:after="20"/>
              <w:rPr>
                <w:sz w:val="24"/>
                <w:szCs w:val="24"/>
              </w:rPr>
            </w:pPr>
            <w:r w:rsidRPr="003C1F7B">
              <w:rPr>
                <w:sz w:val="24"/>
                <w:szCs w:val="24"/>
              </w:rPr>
              <w:t>10</w:t>
            </w:r>
          </w:p>
        </w:tc>
        <w:tc>
          <w:tcPr>
            <w:tcW w:w="2232" w:type="dxa"/>
            <w:shd w:val="clear" w:color="auto" w:fill="F1F5F9"/>
            <w:vAlign w:val="center"/>
          </w:tcPr>
          <w:p w14:paraId="1E8EEC48" w14:textId="77777777" w:rsidR="003E2F1C" w:rsidRPr="003C1F7B" w:rsidRDefault="00000000">
            <w:pPr>
              <w:spacing w:after="20"/>
              <w:rPr>
                <w:sz w:val="24"/>
                <w:szCs w:val="24"/>
              </w:rPr>
            </w:pPr>
            <w:r w:rsidRPr="003C1F7B">
              <w:rPr>
                <w:sz w:val="24"/>
                <w:szCs w:val="24"/>
              </w:rPr>
              <w:t>Other relevant security alert</w:t>
            </w:r>
          </w:p>
        </w:tc>
        <w:tc>
          <w:tcPr>
            <w:tcW w:w="1728" w:type="dxa"/>
            <w:shd w:val="clear" w:color="auto" w:fill="F1F5F9"/>
            <w:vAlign w:val="center"/>
          </w:tcPr>
          <w:p w14:paraId="6C0B5727" w14:textId="77777777" w:rsidR="003E2F1C" w:rsidRPr="003C1F7B" w:rsidRDefault="00000000">
            <w:pPr>
              <w:spacing w:after="20"/>
              <w:rPr>
                <w:sz w:val="24"/>
                <w:szCs w:val="24"/>
              </w:rPr>
            </w:pPr>
            <w:r w:rsidRPr="003C1F7B">
              <w:rPr>
                <w:sz w:val="24"/>
                <w:szCs w:val="24"/>
              </w:rPr>
              <w:t>[actual]</w:t>
            </w:r>
          </w:p>
        </w:tc>
        <w:tc>
          <w:tcPr>
            <w:tcW w:w="1944" w:type="dxa"/>
            <w:shd w:val="clear" w:color="auto" w:fill="F1F5F9"/>
            <w:vAlign w:val="center"/>
          </w:tcPr>
          <w:p w14:paraId="0A1B5A93" w14:textId="77777777" w:rsidR="003E2F1C" w:rsidRPr="003C1F7B" w:rsidRDefault="00000000">
            <w:pPr>
              <w:spacing w:after="20"/>
              <w:rPr>
                <w:sz w:val="24"/>
                <w:szCs w:val="24"/>
              </w:rPr>
            </w:pPr>
            <w:r w:rsidRPr="003C1F7B">
              <w:rPr>
                <w:sz w:val="24"/>
                <w:szCs w:val="24"/>
              </w:rPr>
              <w:t>[actual]</w:t>
            </w:r>
          </w:p>
        </w:tc>
        <w:tc>
          <w:tcPr>
            <w:tcW w:w="1584" w:type="dxa"/>
            <w:shd w:val="clear" w:color="auto" w:fill="F1F5F9"/>
            <w:vAlign w:val="center"/>
          </w:tcPr>
          <w:p w14:paraId="566E5FFD" w14:textId="77777777" w:rsidR="003E2F1C" w:rsidRPr="003C1F7B" w:rsidRDefault="00000000">
            <w:pPr>
              <w:spacing w:after="20"/>
              <w:rPr>
                <w:sz w:val="24"/>
                <w:szCs w:val="24"/>
              </w:rPr>
            </w:pPr>
            <w:r w:rsidRPr="003C1F7B">
              <w:rPr>
                <w:sz w:val="24"/>
                <w:szCs w:val="24"/>
              </w:rPr>
              <w:t>[actual]</w:t>
            </w:r>
          </w:p>
        </w:tc>
        <w:tc>
          <w:tcPr>
            <w:tcW w:w="1152" w:type="dxa"/>
            <w:shd w:val="clear" w:color="auto" w:fill="F1F5F9"/>
            <w:vAlign w:val="center"/>
          </w:tcPr>
          <w:p w14:paraId="63655BA7" w14:textId="77777777" w:rsidR="003E2F1C" w:rsidRPr="003C1F7B" w:rsidRDefault="00000000">
            <w:pPr>
              <w:spacing w:after="20"/>
              <w:rPr>
                <w:sz w:val="24"/>
                <w:szCs w:val="24"/>
              </w:rPr>
            </w:pPr>
            <w:r w:rsidRPr="003C1F7B">
              <w:rPr>
                <w:sz w:val="24"/>
                <w:szCs w:val="24"/>
              </w:rPr>
              <w:t>EV-10</w:t>
            </w:r>
          </w:p>
        </w:tc>
      </w:tr>
    </w:tbl>
    <w:p w14:paraId="5D92411E" w14:textId="77777777" w:rsidR="003E2F1C" w:rsidRDefault="003E2F1C"/>
    <w:p w14:paraId="4ED905EC" w14:textId="77777777" w:rsidR="003E2F1C" w:rsidRDefault="00000000">
      <w:pPr>
        <w:pStyle w:val="Heading2"/>
      </w:pPr>
      <w:r>
        <w:t>Evidence naming convention</w:t>
      </w:r>
    </w:p>
    <w:tbl>
      <w:tblPr>
        <w:tblStyle w:val="TableGrid"/>
        <w:tblW w:w="0" w:type="auto"/>
        <w:tblLook w:val="04A0" w:firstRow="1" w:lastRow="0" w:firstColumn="1" w:lastColumn="0" w:noHBand="0" w:noVBand="1"/>
      </w:tblPr>
      <w:tblGrid>
        <w:gridCol w:w="10080"/>
      </w:tblGrid>
      <w:tr w:rsidR="003E2F1C" w:rsidRPr="003C1F7B" w14:paraId="058D0FC2" w14:textId="77777777">
        <w:tc>
          <w:tcPr>
            <w:tcW w:w="10080" w:type="dxa"/>
            <w:shd w:val="clear" w:color="auto" w:fill="F3F6F9"/>
          </w:tcPr>
          <w:p w14:paraId="76C50965" w14:textId="77777777" w:rsidR="003E2F1C" w:rsidRPr="003C1F7B" w:rsidRDefault="00000000">
            <w:pPr>
              <w:spacing w:after="0"/>
              <w:rPr>
                <w:sz w:val="24"/>
                <w:szCs w:val="24"/>
              </w:rPr>
            </w:pPr>
            <w:r w:rsidRPr="003C1F7B">
              <w:rPr>
                <w:rFonts w:ascii="Consolas" w:hAnsi="Consolas"/>
                <w:color w:val="192D41"/>
                <w:sz w:val="24"/>
                <w:szCs w:val="24"/>
              </w:rPr>
              <w:t>W11_01_Wazuh_Services.png</w:t>
            </w:r>
          </w:p>
          <w:p w14:paraId="00065FA8" w14:textId="77777777" w:rsidR="003E2F1C" w:rsidRPr="003C1F7B" w:rsidRDefault="00000000">
            <w:pPr>
              <w:spacing w:after="0"/>
              <w:rPr>
                <w:sz w:val="24"/>
                <w:szCs w:val="24"/>
              </w:rPr>
            </w:pPr>
            <w:r w:rsidRPr="003C1F7B">
              <w:rPr>
                <w:rFonts w:ascii="Consolas" w:hAnsi="Consolas"/>
                <w:color w:val="192D41"/>
                <w:sz w:val="24"/>
                <w:szCs w:val="24"/>
              </w:rPr>
              <w:t>W11_02_Dashboard.png</w:t>
            </w:r>
          </w:p>
          <w:p w14:paraId="0F905C2B" w14:textId="77777777" w:rsidR="003E2F1C" w:rsidRPr="003C1F7B" w:rsidRDefault="00000000">
            <w:pPr>
              <w:spacing w:after="0"/>
              <w:rPr>
                <w:sz w:val="24"/>
                <w:szCs w:val="24"/>
              </w:rPr>
            </w:pPr>
            <w:r w:rsidRPr="003C1F7B">
              <w:rPr>
                <w:rFonts w:ascii="Consolas" w:hAnsi="Consolas"/>
                <w:color w:val="192D41"/>
                <w:sz w:val="24"/>
                <w:szCs w:val="24"/>
              </w:rPr>
              <w:t>W11_03_Agent_Status.png</w:t>
            </w:r>
          </w:p>
          <w:p w14:paraId="302C9093" w14:textId="77777777" w:rsidR="003E2F1C" w:rsidRPr="003C1F7B" w:rsidRDefault="00000000">
            <w:pPr>
              <w:spacing w:after="0"/>
              <w:rPr>
                <w:sz w:val="24"/>
                <w:szCs w:val="24"/>
              </w:rPr>
            </w:pPr>
            <w:r w:rsidRPr="003C1F7B">
              <w:rPr>
                <w:rFonts w:ascii="Consolas" w:hAnsi="Consolas"/>
                <w:color w:val="192D41"/>
                <w:sz w:val="24"/>
                <w:szCs w:val="24"/>
              </w:rPr>
              <w:t>W11_04_Authentication_Alert.png</w:t>
            </w:r>
          </w:p>
          <w:p w14:paraId="38B32C51" w14:textId="77777777" w:rsidR="003E2F1C" w:rsidRPr="003C1F7B" w:rsidRDefault="00000000">
            <w:pPr>
              <w:spacing w:after="0"/>
              <w:rPr>
                <w:sz w:val="24"/>
                <w:szCs w:val="24"/>
              </w:rPr>
            </w:pPr>
            <w:r w:rsidRPr="003C1F7B">
              <w:rPr>
                <w:rFonts w:ascii="Consolas" w:hAnsi="Consolas"/>
                <w:color w:val="192D41"/>
                <w:sz w:val="24"/>
                <w:szCs w:val="24"/>
              </w:rPr>
              <w:t>W11_05_FIM_Alert.png</w:t>
            </w:r>
          </w:p>
          <w:p w14:paraId="4CB7E9AE" w14:textId="77777777" w:rsidR="003E2F1C" w:rsidRPr="003C1F7B" w:rsidRDefault="00000000">
            <w:pPr>
              <w:spacing w:after="0"/>
              <w:rPr>
                <w:sz w:val="24"/>
                <w:szCs w:val="24"/>
              </w:rPr>
            </w:pPr>
            <w:r w:rsidRPr="003C1F7B">
              <w:rPr>
                <w:rFonts w:ascii="Consolas" w:hAnsi="Consolas"/>
                <w:color w:val="192D41"/>
                <w:sz w:val="24"/>
                <w:szCs w:val="24"/>
              </w:rPr>
              <w:t>W11_06_Snort_Alert.png</w:t>
            </w:r>
          </w:p>
          <w:p w14:paraId="468C9246" w14:textId="77777777" w:rsidR="003E2F1C" w:rsidRPr="003C1F7B" w:rsidRDefault="00000000">
            <w:pPr>
              <w:spacing w:after="0"/>
              <w:rPr>
                <w:sz w:val="24"/>
                <w:szCs w:val="24"/>
              </w:rPr>
            </w:pPr>
            <w:r w:rsidRPr="003C1F7B">
              <w:rPr>
                <w:rFonts w:ascii="Consolas" w:hAnsi="Consolas"/>
                <w:color w:val="192D41"/>
                <w:sz w:val="24"/>
                <w:szCs w:val="24"/>
              </w:rPr>
              <w:t>W11_07_Alert_Correlation.png</w:t>
            </w:r>
          </w:p>
          <w:p w14:paraId="19D46E02" w14:textId="77777777" w:rsidR="003E2F1C" w:rsidRPr="003C1F7B" w:rsidRDefault="00000000">
            <w:pPr>
              <w:spacing w:after="0"/>
              <w:rPr>
                <w:sz w:val="24"/>
                <w:szCs w:val="24"/>
              </w:rPr>
            </w:pPr>
            <w:r w:rsidRPr="003C1F7B">
              <w:rPr>
                <w:rFonts w:ascii="Consolas" w:hAnsi="Consolas"/>
                <w:color w:val="192D41"/>
                <w:sz w:val="24"/>
                <w:szCs w:val="24"/>
              </w:rPr>
              <w:t>W11_08_Incident_Timeline.png</w:t>
            </w:r>
          </w:p>
        </w:tc>
      </w:tr>
    </w:tbl>
    <w:p w14:paraId="0FA22E77" w14:textId="77777777" w:rsidR="003E2F1C" w:rsidRPr="003C1F7B" w:rsidRDefault="003E2F1C">
      <w:pPr>
        <w:rPr>
          <w:sz w:val="24"/>
          <w:szCs w:val="24"/>
        </w:rPr>
      </w:pPr>
    </w:p>
    <w:p w14:paraId="5BDD4C6B" w14:textId="77777777" w:rsidR="003E2F1C" w:rsidRPr="003C1F7B" w:rsidRDefault="00000000">
      <w:pPr>
        <w:rPr>
          <w:sz w:val="24"/>
          <w:szCs w:val="24"/>
        </w:rPr>
      </w:pPr>
      <w:r w:rsidRPr="003C1F7B">
        <w:rPr>
          <w:sz w:val="24"/>
          <w:szCs w:val="24"/>
        </w:rPr>
        <w:t>Use the naming scheme consistently. For each screenshot, add a caption, capture date/time, what it proves, and the relevant event/alert identifier. Avoid screenshots that are unreadable or cropped so tightly that context is lost.</w:t>
      </w:r>
    </w:p>
    <w:p w14:paraId="53C97FC2" w14:textId="77777777" w:rsidR="003E2F1C" w:rsidRDefault="00000000">
      <w:r>
        <w:br w:type="page"/>
      </w:r>
    </w:p>
    <w:p w14:paraId="74371BFA" w14:textId="77777777" w:rsidR="003E2F1C" w:rsidRDefault="00000000">
      <w:pPr>
        <w:pStyle w:val="Heading1"/>
      </w:pPr>
      <w:r>
        <w:lastRenderedPageBreak/>
        <w:t>8. Task 3 — Snort Monitoring</w:t>
      </w:r>
    </w:p>
    <w:p w14:paraId="0139323F" w14:textId="77777777" w:rsidR="003E2F1C" w:rsidRDefault="00000000">
      <w:pPr>
        <w:pStyle w:val="Heading2"/>
      </w:pPr>
      <w:r>
        <w:t>8.1 Verify Snort</w:t>
      </w:r>
    </w:p>
    <w:tbl>
      <w:tblPr>
        <w:tblStyle w:val="TableGrid"/>
        <w:tblW w:w="0" w:type="auto"/>
        <w:tblLook w:val="04A0" w:firstRow="1" w:lastRow="0" w:firstColumn="1" w:lastColumn="0" w:noHBand="0" w:noVBand="1"/>
      </w:tblPr>
      <w:tblGrid>
        <w:gridCol w:w="10080"/>
      </w:tblGrid>
      <w:tr w:rsidR="003E2F1C" w14:paraId="2E2A5692" w14:textId="77777777">
        <w:tc>
          <w:tcPr>
            <w:tcW w:w="10080" w:type="dxa"/>
            <w:shd w:val="clear" w:color="auto" w:fill="F3F6F9"/>
          </w:tcPr>
          <w:p w14:paraId="0A494812" w14:textId="77777777" w:rsidR="003E2F1C" w:rsidRDefault="00000000">
            <w:pPr>
              <w:spacing w:after="0"/>
            </w:pPr>
            <w:r>
              <w:rPr>
                <w:rFonts w:ascii="Consolas" w:hAnsi="Consolas"/>
                <w:color w:val="192D41"/>
                <w:sz w:val="16"/>
              </w:rPr>
              <w:t>snort -V</w:t>
            </w:r>
          </w:p>
          <w:p w14:paraId="385EA253" w14:textId="77777777" w:rsidR="003E2F1C" w:rsidRDefault="00000000">
            <w:pPr>
              <w:spacing w:after="0"/>
            </w:pPr>
            <w:r>
              <w:rPr>
                <w:rFonts w:ascii="Consolas" w:hAnsi="Consolas"/>
                <w:color w:val="192D41"/>
                <w:sz w:val="16"/>
              </w:rPr>
              <w:t>ip -br address</w:t>
            </w:r>
          </w:p>
          <w:p w14:paraId="21860995" w14:textId="77777777" w:rsidR="003E2F1C" w:rsidRDefault="00000000">
            <w:pPr>
              <w:spacing w:after="0"/>
            </w:pPr>
            <w:r>
              <w:rPr>
                <w:rFonts w:ascii="Consolas" w:hAnsi="Consolas"/>
                <w:color w:val="192D41"/>
                <w:sz w:val="16"/>
              </w:rPr>
              <w:t>sudo systemctl status snort --no-pager</w:t>
            </w:r>
          </w:p>
        </w:tc>
      </w:tr>
    </w:tbl>
    <w:p w14:paraId="2947F6C8" w14:textId="77777777" w:rsidR="003E2F1C" w:rsidRDefault="003E2F1C"/>
    <w:p w14:paraId="48D32508" w14:textId="77777777" w:rsidR="003E2F1C" w:rsidRDefault="00000000">
      <w:r>
        <w:t>Some Snort deployments run as a service; others are launched directly with a configuration file and interface. Use the command/service model that matches your installation.</w:t>
      </w:r>
    </w:p>
    <w:p w14:paraId="67407D98" w14:textId="77777777" w:rsidR="003E2F1C" w:rsidRDefault="00000000">
      <w:pPr>
        <w:pStyle w:val="Heading2"/>
      </w:pPr>
      <w:r>
        <w:t>8.2 Locate configured alert output</w:t>
      </w:r>
    </w:p>
    <w:tbl>
      <w:tblPr>
        <w:tblStyle w:val="TableGrid"/>
        <w:tblW w:w="0" w:type="auto"/>
        <w:tblLook w:val="04A0" w:firstRow="1" w:lastRow="0" w:firstColumn="1" w:lastColumn="0" w:noHBand="0" w:noVBand="1"/>
      </w:tblPr>
      <w:tblGrid>
        <w:gridCol w:w="10080"/>
      </w:tblGrid>
      <w:tr w:rsidR="003E2F1C" w14:paraId="50B121E5" w14:textId="77777777">
        <w:tc>
          <w:tcPr>
            <w:tcW w:w="10080" w:type="dxa"/>
            <w:shd w:val="clear" w:color="auto" w:fill="F3F6F9"/>
          </w:tcPr>
          <w:p w14:paraId="301F1A52" w14:textId="77777777" w:rsidR="003E2F1C" w:rsidRDefault="00000000">
            <w:pPr>
              <w:spacing w:after="0"/>
            </w:pPr>
            <w:r>
              <w:rPr>
                <w:rFonts w:ascii="Consolas" w:hAnsi="Consolas"/>
                <w:color w:val="192D41"/>
                <w:sz w:val="16"/>
              </w:rPr>
              <w:t># Search common log locations; actual path depends on Snort version/config</w:t>
            </w:r>
          </w:p>
          <w:p w14:paraId="3441770F" w14:textId="77777777" w:rsidR="003E2F1C" w:rsidRDefault="00000000">
            <w:pPr>
              <w:spacing w:after="0"/>
            </w:pPr>
            <w:r>
              <w:rPr>
                <w:rFonts w:ascii="Consolas" w:hAnsi="Consolas"/>
                <w:color w:val="192D41"/>
                <w:sz w:val="16"/>
              </w:rPr>
              <w:t>sudo find /var/log -maxdepth 4 -type f \( -iname '*alert*' -o -iname '*snort*' \) 2&gt;/dev/null | head -n 50</w:t>
            </w:r>
          </w:p>
          <w:p w14:paraId="4E8147ED" w14:textId="77777777" w:rsidR="003E2F1C" w:rsidRDefault="00000000">
            <w:pPr>
              <w:spacing w:after="0"/>
            </w:pPr>
            <w:r>
              <w:rPr>
                <w:rFonts w:ascii="Consolas" w:hAnsi="Consolas"/>
                <w:color w:val="192D41"/>
                <w:sz w:val="16"/>
              </w:rPr>
              <w:t>sudo find /var/log/snort -maxdepth 2 -type f -print 2&gt;/dev/null</w:t>
            </w:r>
          </w:p>
        </w:tc>
      </w:tr>
    </w:tbl>
    <w:p w14:paraId="366E1D04" w14:textId="77777777" w:rsidR="003E2F1C" w:rsidRDefault="003E2F1C"/>
    <w:p w14:paraId="395BFF97" w14:textId="77777777" w:rsidR="003E2F1C" w:rsidRDefault="00000000">
      <w:r>
        <w:t>For Snort 2, alert files commonly appear under `/var/log/snort/` depending on configuration. Snort 3 uses its configured alert/logger output and may have different command-line options. Check your configuration rather than assuming a path.</w:t>
      </w:r>
    </w:p>
    <w:p w14:paraId="1969153B" w14:textId="77777777" w:rsidR="003E2F1C" w:rsidRDefault="00000000">
      <w:pPr>
        <w:pStyle w:val="Heading2"/>
      </w:pPr>
      <w:r>
        <w:t>8.3 Capture network evidence safely</w:t>
      </w:r>
    </w:p>
    <w:p w14:paraId="6F6035F2" w14:textId="77777777" w:rsidR="003E2F1C" w:rsidRDefault="00000000">
      <w:pPr>
        <w:pStyle w:val="ListBullet"/>
        <w:spacing w:after="40"/>
      </w:pPr>
      <w:r>
        <w:t>Use an isolated lab network and a target VM you own.</w:t>
      </w:r>
    </w:p>
    <w:p w14:paraId="590289FC" w14:textId="77777777" w:rsidR="003E2F1C" w:rsidRDefault="00000000">
      <w:pPr>
        <w:pStyle w:val="ListBullet"/>
        <w:spacing w:after="40"/>
      </w:pPr>
      <w:r>
        <w:t>Confirm the sensor interface sees the traffic; a virtual switch may prevent Snort from seeing traffic between other VMs.</w:t>
      </w:r>
    </w:p>
    <w:p w14:paraId="5174792A" w14:textId="77777777" w:rsidR="003E2F1C" w:rsidRDefault="00000000">
      <w:pPr>
        <w:pStyle w:val="ListBullet"/>
        <w:spacing w:after="40"/>
      </w:pPr>
      <w:r>
        <w:t>Record the Snort version, interface, rule message, SID, timestamp, source/destination IP, ports, and protocol.</w:t>
      </w:r>
    </w:p>
    <w:p w14:paraId="7C591A51" w14:textId="77777777" w:rsidR="003E2F1C" w:rsidRDefault="00000000">
      <w:pPr>
        <w:pStyle w:val="ListBullet"/>
        <w:spacing w:after="40"/>
      </w:pPr>
      <w:r>
        <w:t>If no alert occurs, verify traffic visibility, enabled rules, HOME_NET/EXTERNAL_NET configuration, and alert output.</w:t>
      </w:r>
    </w:p>
    <w:tbl>
      <w:tblPr>
        <w:tblStyle w:val="TableGrid"/>
        <w:tblW w:w="0" w:type="auto"/>
        <w:tblLook w:val="04A0" w:firstRow="1" w:lastRow="0" w:firstColumn="1" w:lastColumn="0" w:noHBand="0" w:noVBand="1"/>
      </w:tblPr>
      <w:tblGrid>
        <w:gridCol w:w="10584"/>
      </w:tblGrid>
      <w:tr w:rsidR="003E2F1C" w14:paraId="0088BD41" w14:textId="77777777">
        <w:tc>
          <w:tcPr>
            <w:tcW w:w="10080" w:type="dxa"/>
            <w:shd w:val="clear" w:color="auto" w:fill="FFF4E8"/>
          </w:tcPr>
          <w:p w14:paraId="0153A25F" w14:textId="6FF7DE01" w:rsidR="003E2F1C" w:rsidRDefault="000D1641">
            <w:r>
              <w:rPr>
                <w:b/>
                <w:color w:val="17324D"/>
                <w:sz w:val="20"/>
              </w:rPr>
              <w:t xml:space="preserve">                                                                                           Snort version and interface</w:t>
            </w:r>
            <w:r>
              <w:rPr>
                <w:b/>
                <w:color w:val="17324D"/>
                <w:sz w:val="20"/>
              </w:rPr>
              <w:br/>
            </w:r>
            <w:r>
              <w:rPr>
                <w:noProof/>
              </w:rPr>
              <w:drawing>
                <wp:inline distT="0" distB="0" distL="0" distR="0" wp14:anchorId="22242052" wp14:editId="0CCB57E7">
                  <wp:extent cx="6583680" cy="4389120"/>
                  <wp:effectExtent l="0" t="0" r="7620" b="0"/>
                  <wp:docPr id="7655277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3680" cy="4389120"/>
                          </a:xfrm>
                          <a:prstGeom prst="rect">
                            <a:avLst/>
                          </a:prstGeom>
                          <a:noFill/>
                          <a:ln>
                            <a:noFill/>
                          </a:ln>
                        </pic:spPr>
                      </pic:pic>
                    </a:graphicData>
                  </a:graphic>
                </wp:inline>
              </w:drawing>
            </w:r>
          </w:p>
        </w:tc>
      </w:tr>
    </w:tbl>
    <w:p w14:paraId="18D11692" w14:textId="77777777" w:rsidR="003E2F1C" w:rsidRDefault="003E2F1C"/>
    <w:p w14:paraId="285BA79B" w14:textId="77777777" w:rsidR="003E2F1C" w:rsidRDefault="00000000">
      <w:pPr>
        <w:spacing w:before="240" w:after="240"/>
        <w:jc w:val="center"/>
      </w:pPr>
      <w:r>
        <w:rPr>
          <w:b/>
          <w:color w:val="D56A2D"/>
          <w:sz w:val="22"/>
        </w:rPr>
        <w:lastRenderedPageBreak/>
        <w:t>[ INSERT AUTHENTIC SCREENSHOT 08 HERE ]</w:t>
      </w:r>
    </w:p>
    <w:tbl>
      <w:tblPr>
        <w:tblStyle w:val="TableGrid"/>
        <w:tblW w:w="0" w:type="auto"/>
        <w:tblLook w:val="04A0" w:firstRow="1" w:lastRow="0" w:firstColumn="1" w:lastColumn="0" w:noHBand="0" w:noVBand="1"/>
      </w:tblPr>
      <w:tblGrid>
        <w:gridCol w:w="10584"/>
      </w:tblGrid>
      <w:tr w:rsidR="003E2F1C" w14:paraId="445D0270" w14:textId="77777777">
        <w:tc>
          <w:tcPr>
            <w:tcW w:w="10080" w:type="dxa"/>
            <w:shd w:val="clear" w:color="auto" w:fill="FFF4E8"/>
          </w:tcPr>
          <w:p w14:paraId="5F39B837" w14:textId="576FE307" w:rsidR="003E2F1C" w:rsidRDefault="000D1641">
            <w:r>
              <w:rPr>
                <w:b/>
                <w:color w:val="17324D"/>
                <w:sz w:val="20"/>
              </w:rPr>
              <w:t xml:space="preserve">                                                                                                             Snort alert</w:t>
            </w:r>
            <w:r>
              <w:rPr>
                <w:b/>
                <w:color w:val="17324D"/>
                <w:sz w:val="20"/>
              </w:rPr>
              <w:br/>
            </w:r>
            <w:r>
              <w:rPr>
                <w:noProof/>
              </w:rPr>
              <w:drawing>
                <wp:inline distT="0" distB="0" distL="0" distR="0" wp14:anchorId="0ABC85D2" wp14:editId="5E57554A">
                  <wp:extent cx="6583680" cy="4389120"/>
                  <wp:effectExtent l="0" t="0" r="7620" b="0"/>
                  <wp:docPr id="17731905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83680" cy="4389120"/>
                          </a:xfrm>
                          <a:prstGeom prst="rect">
                            <a:avLst/>
                          </a:prstGeom>
                          <a:noFill/>
                          <a:ln>
                            <a:noFill/>
                          </a:ln>
                        </pic:spPr>
                      </pic:pic>
                    </a:graphicData>
                  </a:graphic>
                </wp:inline>
              </w:drawing>
            </w:r>
          </w:p>
        </w:tc>
      </w:tr>
    </w:tbl>
    <w:p w14:paraId="3F336CC9" w14:textId="77777777" w:rsidR="003E2F1C" w:rsidRDefault="003E2F1C"/>
    <w:p w14:paraId="32E13CA7" w14:textId="5A3E0069" w:rsidR="003E2F1C" w:rsidRDefault="003E2F1C">
      <w:pPr>
        <w:spacing w:before="240" w:after="240"/>
        <w:jc w:val="center"/>
      </w:pPr>
    </w:p>
    <w:p w14:paraId="05E0A026" w14:textId="77777777" w:rsidR="003E2F1C" w:rsidRDefault="00000000">
      <w:r>
        <w:br w:type="page"/>
      </w:r>
    </w:p>
    <w:p w14:paraId="737A7938" w14:textId="77777777" w:rsidR="00193783" w:rsidRDefault="00193783">
      <w:pPr>
        <w:pStyle w:val="Heading1"/>
      </w:pPr>
      <w:r>
        <w:lastRenderedPageBreak/>
        <w:t xml:space="preserve">            </w:t>
      </w:r>
    </w:p>
    <w:p w14:paraId="156C7E3D" w14:textId="7B572BF3" w:rsidR="003E2F1C" w:rsidRDefault="00000000" w:rsidP="00193783">
      <w:pPr>
        <w:pStyle w:val="Heading1"/>
        <w:ind w:left="1440" w:firstLine="720"/>
      </w:pPr>
      <w:r>
        <w:t>9. Snort + Wazuh Alert Comparison</w:t>
      </w:r>
    </w:p>
    <w:p w14:paraId="7E33B8FB" w14:textId="77777777" w:rsidR="003E2F1C" w:rsidRPr="00193783" w:rsidRDefault="00000000">
      <w:pPr>
        <w:rPr>
          <w:rFonts w:ascii="Times New Roman" w:hAnsi="Times New Roman" w:cs="Times New Roman"/>
          <w:sz w:val="24"/>
          <w:szCs w:val="24"/>
        </w:rPr>
      </w:pPr>
      <w:r w:rsidRPr="00193783">
        <w:rPr>
          <w:rFonts w:ascii="Times New Roman" w:hAnsi="Times New Roman" w:cs="Times New Roman"/>
          <w:sz w:val="24"/>
          <w:szCs w:val="24"/>
        </w:rPr>
        <w:t>Snort and Wazuh observe different layers and data sources. Snort is a network intrusion detection system that evaluates visible packets against rules. Wazuh collects endpoint/system logs and applies decoders/rules; it may also ingest network-related logs when configured. They are complementary, not interchangeable.</w:t>
      </w:r>
    </w:p>
    <w:tbl>
      <w:tblPr>
        <w:tblStyle w:val="TableGrid"/>
        <w:tblW w:w="0" w:type="auto"/>
        <w:jc w:val="center"/>
        <w:tblLook w:val="04A0" w:firstRow="1" w:lastRow="0" w:firstColumn="1" w:lastColumn="0" w:noHBand="0" w:noVBand="1"/>
      </w:tblPr>
      <w:tblGrid>
        <w:gridCol w:w="1656"/>
        <w:gridCol w:w="1944"/>
        <w:gridCol w:w="2088"/>
        <w:gridCol w:w="1536"/>
        <w:gridCol w:w="3024"/>
      </w:tblGrid>
      <w:tr w:rsidR="003E2F1C" w:rsidRPr="00502E85" w14:paraId="3BD7ACE9" w14:textId="77777777">
        <w:trPr>
          <w:jc w:val="center"/>
        </w:trPr>
        <w:tc>
          <w:tcPr>
            <w:tcW w:w="1656" w:type="dxa"/>
            <w:shd w:val="clear" w:color="auto" w:fill="17324D"/>
            <w:vAlign w:val="center"/>
          </w:tcPr>
          <w:p w14:paraId="214C78A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Event</w:t>
            </w:r>
          </w:p>
        </w:tc>
        <w:tc>
          <w:tcPr>
            <w:tcW w:w="1944" w:type="dxa"/>
            <w:shd w:val="clear" w:color="auto" w:fill="17324D"/>
            <w:vAlign w:val="center"/>
          </w:tcPr>
          <w:p w14:paraId="0DBEA30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Snort detection</w:t>
            </w:r>
          </w:p>
        </w:tc>
        <w:tc>
          <w:tcPr>
            <w:tcW w:w="2088" w:type="dxa"/>
            <w:shd w:val="clear" w:color="auto" w:fill="17324D"/>
            <w:vAlign w:val="center"/>
          </w:tcPr>
          <w:p w14:paraId="6580E1A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Wazuh detection</w:t>
            </w:r>
          </w:p>
        </w:tc>
        <w:tc>
          <w:tcPr>
            <w:tcW w:w="1440" w:type="dxa"/>
            <w:shd w:val="clear" w:color="auto" w:fill="17324D"/>
            <w:vAlign w:val="center"/>
          </w:tcPr>
          <w:p w14:paraId="1C5E115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Example severity</w:t>
            </w:r>
          </w:p>
        </w:tc>
        <w:tc>
          <w:tcPr>
            <w:tcW w:w="3024" w:type="dxa"/>
            <w:shd w:val="clear" w:color="auto" w:fill="17324D"/>
            <w:vAlign w:val="center"/>
          </w:tcPr>
          <w:p w14:paraId="5FCC4DF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Analyst finding / next check</w:t>
            </w:r>
          </w:p>
        </w:tc>
      </w:tr>
      <w:tr w:rsidR="003E2F1C" w:rsidRPr="00502E85" w14:paraId="630646A0" w14:textId="77777777">
        <w:trPr>
          <w:jc w:val="center"/>
        </w:trPr>
        <w:tc>
          <w:tcPr>
            <w:tcW w:w="1656" w:type="dxa"/>
            <w:vAlign w:val="center"/>
          </w:tcPr>
          <w:p w14:paraId="5C11389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Ping / ICMP</w:t>
            </w:r>
          </w:p>
        </w:tc>
        <w:tc>
          <w:tcPr>
            <w:tcW w:w="1944" w:type="dxa"/>
            <w:vAlign w:val="center"/>
          </w:tcPr>
          <w:p w14:paraId="1BB5D44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May alert if a matching ICMP rule is enabled</w:t>
            </w:r>
          </w:p>
        </w:tc>
        <w:tc>
          <w:tcPr>
            <w:tcW w:w="2088" w:type="dxa"/>
            <w:vAlign w:val="center"/>
          </w:tcPr>
          <w:p w14:paraId="299E4BB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May not alert unless host/network logs or rules cover it</w:t>
            </w:r>
          </w:p>
        </w:tc>
        <w:tc>
          <w:tcPr>
            <w:tcW w:w="1440" w:type="dxa"/>
            <w:vAlign w:val="center"/>
          </w:tcPr>
          <w:p w14:paraId="38CB78B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Informational / Low</w:t>
            </w:r>
          </w:p>
        </w:tc>
        <w:tc>
          <w:tcPr>
            <w:tcW w:w="3024" w:type="dxa"/>
            <w:vAlign w:val="center"/>
          </w:tcPr>
          <w:p w14:paraId="70E3822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Often normal connectivity; validate source, destination and frequency.</w:t>
            </w:r>
          </w:p>
        </w:tc>
      </w:tr>
      <w:tr w:rsidR="003E2F1C" w:rsidRPr="00502E85" w14:paraId="221F5D1D" w14:textId="77777777">
        <w:trPr>
          <w:jc w:val="center"/>
        </w:trPr>
        <w:tc>
          <w:tcPr>
            <w:tcW w:w="1656" w:type="dxa"/>
            <w:shd w:val="clear" w:color="auto" w:fill="F1F5F9"/>
            <w:vAlign w:val="center"/>
          </w:tcPr>
          <w:p w14:paraId="02D0443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Port scan</w:t>
            </w:r>
          </w:p>
        </w:tc>
        <w:tc>
          <w:tcPr>
            <w:tcW w:w="1944" w:type="dxa"/>
            <w:shd w:val="clear" w:color="auto" w:fill="F1F5F9"/>
            <w:vAlign w:val="center"/>
          </w:tcPr>
          <w:p w14:paraId="0AD5AE8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May alert if traffic is visible and scan rules are enabled</w:t>
            </w:r>
          </w:p>
        </w:tc>
        <w:tc>
          <w:tcPr>
            <w:tcW w:w="2088" w:type="dxa"/>
            <w:shd w:val="clear" w:color="auto" w:fill="F1F5F9"/>
            <w:vAlign w:val="center"/>
          </w:tcPr>
          <w:p w14:paraId="42951B8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May detect only if endpoint/firewall logs or integrations expose it</w:t>
            </w:r>
          </w:p>
        </w:tc>
        <w:tc>
          <w:tcPr>
            <w:tcW w:w="1440" w:type="dxa"/>
            <w:shd w:val="clear" w:color="auto" w:fill="F1F5F9"/>
            <w:vAlign w:val="center"/>
          </w:tcPr>
          <w:p w14:paraId="6D4DFA8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Medium</w:t>
            </w:r>
          </w:p>
        </w:tc>
        <w:tc>
          <w:tcPr>
            <w:tcW w:w="3024" w:type="dxa"/>
            <w:shd w:val="clear" w:color="auto" w:fill="F1F5F9"/>
            <w:vAlign w:val="center"/>
          </w:tcPr>
          <w:p w14:paraId="638FE3B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Verify authorization, targets, ports, rate and timing.</w:t>
            </w:r>
          </w:p>
        </w:tc>
      </w:tr>
      <w:tr w:rsidR="003E2F1C" w:rsidRPr="00502E85" w14:paraId="2A455EEF" w14:textId="77777777">
        <w:trPr>
          <w:jc w:val="center"/>
        </w:trPr>
        <w:tc>
          <w:tcPr>
            <w:tcW w:w="1656" w:type="dxa"/>
            <w:vAlign w:val="center"/>
          </w:tcPr>
          <w:p w14:paraId="2843EA8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Login failure</w:t>
            </w:r>
          </w:p>
        </w:tc>
        <w:tc>
          <w:tcPr>
            <w:tcW w:w="1944" w:type="dxa"/>
            <w:vAlign w:val="center"/>
          </w:tcPr>
          <w:p w14:paraId="5088A0A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Usually not by itself; encrypted SSH payloads are not decoded as auth logs</w:t>
            </w:r>
          </w:p>
        </w:tc>
        <w:tc>
          <w:tcPr>
            <w:tcW w:w="2088" w:type="dxa"/>
            <w:vAlign w:val="center"/>
          </w:tcPr>
          <w:p w14:paraId="2487B9D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Often detects from endpoint authentication logs</w:t>
            </w:r>
          </w:p>
        </w:tc>
        <w:tc>
          <w:tcPr>
            <w:tcW w:w="1440" w:type="dxa"/>
            <w:vAlign w:val="center"/>
          </w:tcPr>
          <w:p w14:paraId="05F1A6D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Low / Medium</w:t>
            </w:r>
          </w:p>
        </w:tc>
        <w:tc>
          <w:tcPr>
            <w:tcW w:w="3024" w:type="dxa"/>
            <w:vAlign w:val="center"/>
          </w:tcPr>
          <w:p w14:paraId="229ADE0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Check count, targeted account, source IP, and whether a success followed.</w:t>
            </w:r>
          </w:p>
        </w:tc>
      </w:tr>
      <w:tr w:rsidR="003E2F1C" w:rsidRPr="00502E85" w14:paraId="07438FD8" w14:textId="77777777">
        <w:trPr>
          <w:jc w:val="center"/>
        </w:trPr>
        <w:tc>
          <w:tcPr>
            <w:tcW w:w="1656" w:type="dxa"/>
            <w:shd w:val="clear" w:color="auto" w:fill="F1F5F9"/>
            <w:vAlign w:val="center"/>
          </w:tcPr>
          <w:p w14:paraId="4257B1D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Successful login</w:t>
            </w:r>
          </w:p>
        </w:tc>
        <w:tc>
          <w:tcPr>
            <w:tcW w:w="1944" w:type="dxa"/>
            <w:shd w:val="clear" w:color="auto" w:fill="F1F5F9"/>
            <w:vAlign w:val="center"/>
          </w:tcPr>
          <w:p w14:paraId="394F709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Usually not directly visible as a semantic login event</w:t>
            </w:r>
          </w:p>
        </w:tc>
        <w:tc>
          <w:tcPr>
            <w:tcW w:w="2088" w:type="dxa"/>
            <w:shd w:val="clear" w:color="auto" w:fill="F1F5F9"/>
            <w:vAlign w:val="center"/>
          </w:tcPr>
          <w:p w14:paraId="379EE34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Can detect from endpoint auth logs</w:t>
            </w:r>
          </w:p>
        </w:tc>
        <w:tc>
          <w:tcPr>
            <w:tcW w:w="1440" w:type="dxa"/>
            <w:shd w:val="clear" w:color="auto" w:fill="F1F5F9"/>
            <w:vAlign w:val="center"/>
          </w:tcPr>
          <w:p w14:paraId="65825B9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Informational / Low</w:t>
            </w:r>
          </w:p>
        </w:tc>
        <w:tc>
          <w:tcPr>
            <w:tcW w:w="3024" w:type="dxa"/>
            <w:shd w:val="clear" w:color="auto" w:fill="F1F5F9"/>
            <w:vAlign w:val="center"/>
          </w:tcPr>
          <w:p w14:paraId="55004AD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Validate account, source, logon type and expected schedule.</w:t>
            </w:r>
          </w:p>
        </w:tc>
      </w:tr>
      <w:tr w:rsidR="003E2F1C" w:rsidRPr="00502E85" w14:paraId="5819ACAC" w14:textId="77777777">
        <w:trPr>
          <w:jc w:val="center"/>
        </w:trPr>
        <w:tc>
          <w:tcPr>
            <w:tcW w:w="1656" w:type="dxa"/>
            <w:vAlign w:val="center"/>
          </w:tcPr>
          <w:p w14:paraId="45F2095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File change</w:t>
            </w:r>
          </w:p>
        </w:tc>
        <w:tc>
          <w:tcPr>
            <w:tcW w:w="1944" w:type="dxa"/>
            <w:vAlign w:val="center"/>
          </w:tcPr>
          <w:p w14:paraId="715E21F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Not a typical network IDS event unless related traffic matches a rule</w:t>
            </w:r>
          </w:p>
        </w:tc>
        <w:tc>
          <w:tcPr>
            <w:tcW w:w="2088" w:type="dxa"/>
            <w:vAlign w:val="center"/>
          </w:tcPr>
          <w:p w14:paraId="4349806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FIM can detect monitored file changes</w:t>
            </w:r>
          </w:p>
        </w:tc>
        <w:tc>
          <w:tcPr>
            <w:tcW w:w="1440" w:type="dxa"/>
            <w:vAlign w:val="center"/>
          </w:tcPr>
          <w:p w14:paraId="75D0E04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Low / Medium / High</w:t>
            </w:r>
          </w:p>
        </w:tc>
        <w:tc>
          <w:tcPr>
            <w:tcW w:w="3024" w:type="dxa"/>
            <w:vAlign w:val="center"/>
          </w:tcPr>
          <w:p w14:paraId="6939590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Check path, expected change window, user/process and integrity.</w:t>
            </w:r>
          </w:p>
        </w:tc>
      </w:tr>
      <w:tr w:rsidR="003E2F1C" w:rsidRPr="00502E85" w14:paraId="2E4EAE8F" w14:textId="77777777">
        <w:trPr>
          <w:jc w:val="center"/>
        </w:trPr>
        <w:tc>
          <w:tcPr>
            <w:tcW w:w="1656" w:type="dxa"/>
            <w:shd w:val="clear" w:color="auto" w:fill="F1F5F9"/>
            <w:vAlign w:val="center"/>
          </w:tcPr>
          <w:p w14:paraId="6C022CB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Suspicious outbound connection</w:t>
            </w:r>
          </w:p>
        </w:tc>
        <w:tc>
          <w:tcPr>
            <w:tcW w:w="1944" w:type="dxa"/>
            <w:shd w:val="clear" w:color="auto" w:fill="F1F5F9"/>
            <w:vAlign w:val="center"/>
          </w:tcPr>
          <w:p w14:paraId="2A7AF18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May alert if rule/signature matches visible traffic</w:t>
            </w:r>
          </w:p>
        </w:tc>
        <w:tc>
          <w:tcPr>
            <w:tcW w:w="2088" w:type="dxa"/>
            <w:shd w:val="clear" w:color="auto" w:fill="F1F5F9"/>
            <w:vAlign w:val="center"/>
          </w:tcPr>
          <w:p w14:paraId="498FA72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May detect from endpoint telemetry if configured</w:t>
            </w:r>
          </w:p>
        </w:tc>
        <w:tc>
          <w:tcPr>
            <w:tcW w:w="1440" w:type="dxa"/>
            <w:shd w:val="clear" w:color="auto" w:fill="F1F5F9"/>
            <w:vAlign w:val="center"/>
          </w:tcPr>
          <w:p w14:paraId="270D1D8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Medium / High</w:t>
            </w:r>
          </w:p>
        </w:tc>
        <w:tc>
          <w:tcPr>
            <w:tcW w:w="3024" w:type="dxa"/>
            <w:shd w:val="clear" w:color="auto" w:fill="F1F5F9"/>
            <w:vAlign w:val="center"/>
          </w:tcPr>
          <w:p w14:paraId="3D317B2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Correlate process, destination, reputation and business purpose.</w:t>
            </w:r>
          </w:p>
        </w:tc>
      </w:tr>
    </w:tbl>
    <w:p w14:paraId="1B8B758C" w14:textId="77777777" w:rsidR="003E2F1C" w:rsidRDefault="003E2F1C"/>
    <w:p w14:paraId="50294E48" w14:textId="77777777" w:rsidR="003E2F1C" w:rsidRDefault="00000000">
      <w:pPr>
        <w:pStyle w:val="Heading2"/>
      </w:pPr>
      <w:r>
        <w:t>Why one tool detects an event and the other does not</w:t>
      </w:r>
    </w:p>
    <w:p w14:paraId="5BACF280" w14:textId="77777777" w:rsidR="003E2F1C" w:rsidRPr="00502E85" w:rsidRDefault="00000000">
      <w:pPr>
        <w:pStyle w:val="ListBullet"/>
        <w:spacing w:after="40"/>
        <w:rPr>
          <w:sz w:val="24"/>
          <w:szCs w:val="24"/>
        </w:rPr>
      </w:pPr>
      <w:r w:rsidRPr="00502E85">
        <w:rPr>
          <w:sz w:val="24"/>
          <w:szCs w:val="24"/>
        </w:rPr>
        <w:t>Visibility: Snort may not receive packets if the VM network does not mirror/bridge traffic to its sensor interface.</w:t>
      </w:r>
    </w:p>
    <w:p w14:paraId="14E00A3E" w14:textId="77777777" w:rsidR="003E2F1C" w:rsidRPr="00502E85" w:rsidRDefault="00000000">
      <w:pPr>
        <w:pStyle w:val="ListBullet"/>
        <w:spacing w:after="40"/>
        <w:rPr>
          <w:sz w:val="24"/>
          <w:szCs w:val="24"/>
        </w:rPr>
      </w:pPr>
      <w:r w:rsidRPr="00502E85">
        <w:rPr>
          <w:sz w:val="24"/>
          <w:szCs w:val="24"/>
        </w:rPr>
        <w:t>Data source: Wazuh needs the endpoint log or event source to be collected and parsed.</w:t>
      </w:r>
    </w:p>
    <w:p w14:paraId="71F5BC05" w14:textId="77777777" w:rsidR="003E2F1C" w:rsidRPr="00502E85" w:rsidRDefault="00000000">
      <w:pPr>
        <w:pStyle w:val="ListBullet"/>
        <w:spacing w:after="40"/>
        <w:rPr>
          <w:sz w:val="24"/>
          <w:szCs w:val="24"/>
        </w:rPr>
      </w:pPr>
      <w:r w:rsidRPr="00502E85">
        <w:rPr>
          <w:sz w:val="24"/>
          <w:szCs w:val="24"/>
        </w:rPr>
        <w:t>Rule coverage: the relevant Snort SID or Wazuh rule may be disabled, absent, or not applicable.</w:t>
      </w:r>
    </w:p>
    <w:p w14:paraId="7B3B014D" w14:textId="77777777" w:rsidR="003E2F1C" w:rsidRPr="00502E85" w:rsidRDefault="00000000">
      <w:pPr>
        <w:pStyle w:val="ListBullet"/>
        <w:spacing w:after="40"/>
        <w:rPr>
          <w:sz w:val="24"/>
          <w:szCs w:val="24"/>
        </w:rPr>
      </w:pPr>
      <w:r w:rsidRPr="00502E85">
        <w:rPr>
          <w:sz w:val="24"/>
          <w:szCs w:val="24"/>
        </w:rPr>
        <w:t>Encryption: network IDS may see metadata but not the semantic contents of encrypted application traffic.</w:t>
      </w:r>
    </w:p>
    <w:p w14:paraId="21ADDFFC" w14:textId="77777777" w:rsidR="003E2F1C" w:rsidRPr="00502E85" w:rsidRDefault="00000000">
      <w:pPr>
        <w:pStyle w:val="ListBullet"/>
        <w:spacing w:after="40"/>
        <w:rPr>
          <w:sz w:val="24"/>
          <w:szCs w:val="24"/>
        </w:rPr>
      </w:pPr>
      <w:r w:rsidRPr="00502E85">
        <w:rPr>
          <w:sz w:val="24"/>
          <w:szCs w:val="24"/>
        </w:rPr>
        <w:t>Thresholds and time windows: a scan detector may require multiple packets or a specific rate.</w:t>
      </w:r>
    </w:p>
    <w:p w14:paraId="26768783" w14:textId="77777777" w:rsidR="003E2F1C" w:rsidRPr="00502E85" w:rsidRDefault="00000000">
      <w:pPr>
        <w:pStyle w:val="ListBullet"/>
        <w:spacing w:after="40"/>
        <w:rPr>
          <w:sz w:val="24"/>
          <w:szCs w:val="24"/>
        </w:rPr>
      </w:pPr>
      <w:r w:rsidRPr="00502E85">
        <w:rPr>
          <w:sz w:val="24"/>
          <w:szCs w:val="24"/>
        </w:rPr>
        <w:lastRenderedPageBreak/>
        <w:t>Time alignment: incorrect time zones or clock drift can make related events appear unrelated.</w:t>
      </w:r>
    </w:p>
    <w:p w14:paraId="2C397293" w14:textId="77777777" w:rsidR="003E2F1C" w:rsidRPr="00502E85" w:rsidRDefault="00000000">
      <w:pPr>
        <w:pStyle w:val="ListBullet"/>
        <w:spacing w:after="40"/>
        <w:rPr>
          <w:sz w:val="24"/>
          <w:szCs w:val="24"/>
        </w:rPr>
      </w:pPr>
      <w:r w:rsidRPr="00502E85">
        <w:rPr>
          <w:sz w:val="24"/>
          <w:szCs w:val="24"/>
        </w:rPr>
        <w:t>Configuration: HOME_NET, monitored paths, log collection and forwarding settings affect detection.</w:t>
      </w:r>
    </w:p>
    <w:tbl>
      <w:tblPr>
        <w:tblStyle w:val="TableGrid"/>
        <w:tblW w:w="0" w:type="auto"/>
        <w:tblLook w:val="04A0" w:firstRow="1" w:lastRow="0" w:firstColumn="1" w:lastColumn="0" w:noHBand="0" w:noVBand="1"/>
      </w:tblPr>
      <w:tblGrid>
        <w:gridCol w:w="10584"/>
      </w:tblGrid>
      <w:tr w:rsidR="003E2F1C" w14:paraId="526CB237" w14:textId="77777777">
        <w:tc>
          <w:tcPr>
            <w:tcW w:w="10080" w:type="dxa"/>
            <w:shd w:val="clear" w:color="auto" w:fill="FFF4E8"/>
          </w:tcPr>
          <w:p w14:paraId="32ED3DE8" w14:textId="10E704C7" w:rsidR="003E2F1C" w:rsidRDefault="00900E01">
            <w:r>
              <w:rPr>
                <w:b/>
                <w:color w:val="17324D"/>
                <w:sz w:val="20"/>
              </w:rPr>
              <w:t xml:space="preserve">                                                                                             Correlation evidence</w:t>
            </w:r>
            <w:r>
              <w:rPr>
                <w:b/>
                <w:color w:val="17324D"/>
                <w:sz w:val="20"/>
              </w:rPr>
              <w:br/>
            </w:r>
            <w:r>
              <w:rPr>
                <w:noProof/>
              </w:rPr>
              <w:drawing>
                <wp:inline distT="0" distB="0" distL="0" distR="0" wp14:anchorId="2A4D3E4D" wp14:editId="1911705F">
                  <wp:extent cx="6583680" cy="3704590"/>
                  <wp:effectExtent l="0" t="0" r="7620" b="0"/>
                  <wp:docPr id="8132223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83680" cy="3704590"/>
                          </a:xfrm>
                          <a:prstGeom prst="rect">
                            <a:avLst/>
                          </a:prstGeom>
                          <a:noFill/>
                          <a:ln>
                            <a:noFill/>
                          </a:ln>
                        </pic:spPr>
                      </pic:pic>
                    </a:graphicData>
                  </a:graphic>
                </wp:inline>
              </w:drawing>
            </w:r>
          </w:p>
        </w:tc>
      </w:tr>
    </w:tbl>
    <w:p w14:paraId="2EFDC604" w14:textId="77777777" w:rsidR="003E2F1C" w:rsidRDefault="003E2F1C"/>
    <w:p w14:paraId="683EEEA2" w14:textId="77777777" w:rsidR="003E2F1C" w:rsidRDefault="00000000">
      <w:r>
        <w:br w:type="page"/>
      </w:r>
    </w:p>
    <w:p w14:paraId="5155A00E" w14:textId="77777777" w:rsidR="003E2F1C" w:rsidRDefault="00000000">
      <w:pPr>
        <w:pStyle w:val="Heading1"/>
      </w:pPr>
      <w:r>
        <w:lastRenderedPageBreak/>
        <w:t>10. Task 4 — SOC Investigation: Failed Logins Then Success</w:t>
      </w:r>
    </w:p>
    <w:p w14:paraId="5CEA25CE" w14:textId="77777777" w:rsidR="003E2F1C" w:rsidRDefault="00000000">
      <w:pPr>
        <w:pStyle w:val="Heading2"/>
      </w:pPr>
      <w:r>
        <w:t>Scenario and hypothesis</w:t>
      </w:r>
    </w:p>
    <w:p w14:paraId="1DB93F2F" w14:textId="77777777" w:rsidR="003E2F1C" w:rsidRDefault="00000000">
      <w:r>
        <w:t>Scenario: multiple failed authentication attempts against a Linux account are followed by a successful login. The working hypothesis is possible credential guessing or misuse. Alternative explanations include a user mistyping a password, an automated service with stale credentials, or an approved test. The evidence must determine the conclusion.</w:t>
      </w:r>
    </w:p>
    <w:p w14:paraId="66B99E67" w14:textId="77777777" w:rsidR="003E2F1C" w:rsidRDefault="00000000">
      <w:pPr>
        <w:pStyle w:val="Heading2"/>
      </w:pPr>
      <w:r>
        <w:t>Investigation procedure</w:t>
      </w:r>
    </w:p>
    <w:p w14:paraId="79FEB553" w14:textId="77777777" w:rsidR="003E2F1C" w:rsidRDefault="00000000">
      <w:pPr>
        <w:pStyle w:val="ListNumber"/>
        <w:spacing w:after="40"/>
      </w:pPr>
      <w:r>
        <w:t>Set a narrow time window and note the time zone.</w:t>
      </w:r>
    </w:p>
    <w:p w14:paraId="3B7F1E2C" w14:textId="77777777" w:rsidR="003E2F1C" w:rsidRDefault="00000000">
      <w:pPr>
        <w:pStyle w:val="ListNumber"/>
        <w:spacing w:after="40"/>
      </w:pPr>
      <w:r>
        <w:t>Search authentication logs for failed attempts, invalid users, and accepted logins.</w:t>
      </w:r>
    </w:p>
    <w:p w14:paraId="16B562EA" w14:textId="77777777" w:rsidR="003E2F1C" w:rsidRDefault="00000000">
      <w:pPr>
        <w:pStyle w:val="ListNumber"/>
        <w:spacing w:after="40"/>
      </w:pPr>
      <w:r>
        <w:t>Identify the account, source IP, destination host, protocol, and number of failures.</w:t>
      </w:r>
    </w:p>
    <w:p w14:paraId="47A0782F" w14:textId="77777777" w:rsidR="003E2F1C" w:rsidRDefault="00000000">
      <w:pPr>
        <w:pStyle w:val="ListNumber"/>
        <w:spacing w:after="40"/>
      </w:pPr>
      <w:r>
        <w:t>Compare the last failure with the successful login; check whether the source/account match.</w:t>
      </w:r>
    </w:p>
    <w:p w14:paraId="722F805B" w14:textId="77777777" w:rsidR="003E2F1C" w:rsidRDefault="00000000">
      <w:pPr>
        <w:pStyle w:val="ListNumber"/>
        <w:spacing w:after="40"/>
      </w:pPr>
      <w:r>
        <w:t>Review activity after login: commands/processes, new sessions, privilege escalation, file changes, new users, services, and outbound connections where logs exist.</w:t>
      </w:r>
    </w:p>
    <w:p w14:paraId="235C28BC" w14:textId="77777777" w:rsidR="003E2F1C" w:rsidRDefault="00000000">
      <w:pPr>
        <w:pStyle w:val="ListNumber"/>
        <w:spacing w:after="40"/>
      </w:pPr>
      <w:r>
        <w:t>Search Wazuh alerts around the same time and record rule ID, level, description and full relevant fields.</w:t>
      </w:r>
    </w:p>
    <w:p w14:paraId="21936993" w14:textId="77777777" w:rsidR="003E2F1C" w:rsidRDefault="00000000">
      <w:pPr>
        <w:pStyle w:val="ListNumber"/>
        <w:spacing w:after="40"/>
      </w:pPr>
      <w:r>
        <w:t>Check Snort alerts for related network activity only if Snort could see that traffic.</w:t>
      </w:r>
    </w:p>
    <w:p w14:paraId="2F45E580" w14:textId="77777777" w:rsidR="003E2F1C" w:rsidRDefault="00000000">
      <w:pPr>
        <w:pStyle w:val="ListNumber"/>
        <w:spacing w:after="40"/>
      </w:pPr>
      <w:r>
        <w:t>Assess benign explanations and authorization; classify as true positive, false positive, or inconclusive.</w:t>
      </w:r>
    </w:p>
    <w:p w14:paraId="278222B6" w14:textId="77777777" w:rsidR="003E2F1C" w:rsidRDefault="00000000">
      <w:pPr>
        <w:pStyle w:val="ListNumber"/>
        <w:spacing w:after="40"/>
      </w:pPr>
      <w:r>
        <w:t>Preserve evidence and recommend proportionate containment if compromise is credible.</w:t>
      </w:r>
    </w:p>
    <w:p w14:paraId="467A7755" w14:textId="77777777" w:rsidR="003E2F1C" w:rsidRDefault="00000000">
      <w:pPr>
        <w:pStyle w:val="Heading2"/>
      </w:pPr>
      <w:r>
        <w:t>Linux authentication searches</w:t>
      </w:r>
    </w:p>
    <w:tbl>
      <w:tblPr>
        <w:tblStyle w:val="TableGrid"/>
        <w:tblW w:w="0" w:type="auto"/>
        <w:tblLook w:val="04A0" w:firstRow="1" w:lastRow="0" w:firstColumn="1" w:lastColumn="0" w:noHBand="0" w:noVBand="1"/>
      </w:tblPr>
      <w:tblGrid>
        <w:gridCol w:w="10080"/>
      </w:tblGrid>
      <w:tr w:rsidR="003E2F1C" w14:paraId="61FA2531" w14:textId="77777777">
        <w:tc>
          <w:tcPr>
            <w:tcW w:w="10080" w:type="dxa"/>
            <w:shd w:val="clear" w:color="auto" w:fill="F3F6F9"/>
          </w:tcPr>
          <w:p w14:paraId="6340E233" w14:textId="77777777" w:rsidR="003E2F1C" w:rsidRDefault="00000000">
            <w:pPr>
              <w:spacing w:after="0"/>
            </w:pPr>
            <w:r>
              <w:rPr>
                <w:rFonts w:ascii="Consolas" w:hAnsi="Consolas"/>
                <w:color w:val="192D41"/>
                <w:sz w:val="16"/>
              </w:rPr>
              <w:t># Ubuntu/Debian, if /var/log/auth.log exists</w:t>
            </w:r>
          </w:p>
          <w:p w14:paraId="4B32B510" w14:textId="77777777" w:rsidR="003E2F1C" w:rsidRDefault="00000000">
            <w:pPr>
              <w:spacing w:after="0"/>
            </w:pPr>
            <w:r>
              <w:rPr>
                <w:rFonts w:ascii="Consolas" w:hAnsi="Consolas"/>
                <w:color w:val="192D41"/>
                <w:sz w:val="16"/>
              </w:rPr>
              <w:t>sudo grep -Ei "Failed password|Accepted password|Accepted publickey|Invalid user" /var/log/auth.log | tail -n 100</w:t>
            </w:r>
          </w:p>
          <w:p w14:paraId="73590E49" w14:textId="77777777" w:rsidR="003E2F1C" w:rsidRDefault="003E2F1C">
            <w:pPr>
              <w:spacing w:after="0"/>
            </w:pPr>
          </w:p>
          <w:p w14:paraId="3A8600CE" w14:textId="77777777" w:rsidR="003E2F1C" w:rsidRDefault="00000000">
            <w:pPr>
              <w:spacing w:after="0"/>
            </w:pPr>
            <w:r>
              <w:rPr>
                <w:rFonts w:ascii="Consolas" w:hAnsi="Consolas"/>
                <w:color w:val="192D41"/>
                <w:sz w:val="16"/>
              </w:rPr>
              <w:t># Search the systemd journal if SSH logs are there</w:t>
            </w:r>
          </w:p>
          <w:p w14:paraId="41D9A319" w14:textId="77777777" w:rsidR="003E2F1C" w:rsidRDefault="00000000">
            <w:pPr>
              <w:spacing w:after="0"/>
            </w:pPr>
            <w:r>
              <w:rPr>
                <w:rFonts w:ascii="Consolas" w:hAnsi="Consolas"/>
                <w:color w:val="192D41"/>
                <w:sz w:val="16"/>
              </w:rPr>
              <w:t>sudo journalctl -u ssh --since "2 hours ago" --no-pager</w:t>
            </w:r>
          </w:p>
          <w:p w14:paraId="5552BBC4" w14:textId="77777777" w:rsidR="003E2F1C" w:rsidRDefault="00000000">
            <w:pPr>
              <w:spacing w:after="0"/>
            </w:pPr>
            <w:r>
              <w:rPr>
                <w:rFonts w:ascii="Consolas" w:hAnsi="Consolas"/>
                <w:color w:val="192D41"/>
                <w:sz w:val="16"/>
              </w:rPr>
              <w:t>sudo journalctl -u sshd --since "2 hours ago" --no-pager</w:t>
            </w:r>
          </w:p>
        </w:tc>
      </w:tr>
    </w:tbl>
    <w:p w14:paraId="5471C495" w14:textId="77777777" w:rsidR="003E2F1C" w:rsidRDefault="003E2F1C"/>
    <w:tbl>
      <w:tblPr>
        <w:tblStyle w:val="TableGrid"/>
        <w:tblW w:w="0" w:type="auto"/>
        <w:tblLook w:val="04A0" w:firstRow="1" w:lastRow="0" w:firstColumn="1" w:lastColumn="0" w:noHBand="0" w:noVBand="1"/>
      </w:tblPr>
      <w:tblGrid>
        <w:gridCol w:w="10080"/>
      </w:tblGrid>
      <w:tr w:rsidR="003E2F1C" w14:paraId="3715B41C" w14:textId="77777777">
        <w:tc>
          <w:tcPr>
            <w:tcW w:w="10080" w:type="dxa"/>
            <w:shd w:val="clear" w:color="auto" w:fill="EAF2F8"/>
          </w:tcPr>
          <w:p w14:paraId="2B8F64AB" w14:textId="77777777" w:rsidR="003E2F1C" w:rsidRDefault="00000000">
            <w:r>
              <w:rPr>
                <w:b/>
                <w:color w:val="17324D"/>
                <w:sz w:val="20"/>
              </w:rPr>
              <w:t>Do not manufacture a successful compromise</w:t>
            </w:r>
            <w:r>
              <w:rPr>
                <w:b/>
                <w:color w:val="17324D"/>
                <w:sz w:val="20"/>
              </w:rPr>
              <w:br/>
            </w:r>
            <w:r>
              <w:t>A controlled lab can demonstrate failed logins, but only report a successful login if logs show it. If no success is observed, change the scenario conclusion to ‘failed-login activity; no successful login evidenced in the selected window’.</w:t>
            </w:r>
          </w:p>
        </w:tc>
      </w:tr>
    </w:tbl>
    <w:p w14:paraId="56AB74A8" w14:textId="77777777" w:rsidR="003E2F1C" w:rsidRDefault="003E2F1C"/>
    <w:p w14:paraId="0AA72CBF" w14:textId="77777777" w:rsidR="003E2F1C" w:rsidRDefault="003E2F1C"/>
    <w:p w14:paraId="4A6C5B73" w14:textId="77777777" w:rsidR="003E2F1C" w:rsidRDefault="00000000">
      <w:pPr>
        <w:pStyle w:val="Heading1"/>
      </w:pPr>
      <w:r>
        <w:t>11. Incident Timeline &amp; Analyst Findings</w:t>
      </w:r>
    </w:p>
    <w:tbl>
      <w:tblPr>
        <w:tblStyle w:val="TableGrid"/>
        <w:tblW w:w="0" w:type="auto"/>
        <w:jc w:val="center"/>
        <w:tblLook w:val="04A0" w:firstRow="1" w:lastRow="0" w:firstColumn="1" w:lastColumn="0" w:noHBand="0" w:noVBand="1"/>
      </w:tblPr>
      <w:tblGrid>
        <w:gridCol w:w="1656"/>
        <w:gridCol w:w="2176"/>
        <w:gridCol w:w="1728"/>
        <w:gridCol w:w="1944"/>
        <w:gridCol w:w="2448"/>
      </w:tblGrid>
      <w:tr w:rsidR="003E2F1C" w:rsidRPr="00502E85" w14:paraId="4AEC45A6" w14:textId="77777777">
        <w:trPr>
          <w:jc w:val="center"/>
        </w:trPr>
        <w:tc>
          <w:tcPr>
            <w:tcW w:w="1656" w:type="dxa"/>
            <w:shd w:val="clear" w:color="auto" w:fill="17324D"/>
            <w:vAlign w:val="center"/>
          </w:tcPr>
          <w:p w14:paraId="39FD303B"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b/>
                <w:color w:val="FFFFFF"/>
                <w:sz w:val="24"/>
                <w:szCs w:val="24"/>
              </w:rPr>
              <w:t>Time (with timezone)</w:t>
            </w:r>
          </w:p>
        </w:tc>
        <w:tc>
          <w:tcPr>
            <w:tcW w:w="2160" w:type="dxa"/>
            <w:shd w:val="clear" w:color="auto" w:fill="17324D"/>
            <w:vAlign w:val="center"/>
          </w:tcPr>
          <w:p w14:paraId="41301F06"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b/>
                <w:color w:val="FFFFFF"/>
                <w:sz w:val="24"/>
                <w:szCs w:val="24"/>
              </w:rPr>
              <w:t>Observed event</w:t>
            </w:r>
          </w:p>
        </w:tc>
        <w:tc>
          <w:tcPr>
            <w:tcW w:w="1728" w:type="dxa"/>
            <w:shd w:val="clear" w:color="auto" w:fill="17324D"/>
            <w:vAlign w:val="center"/>
          </w:tcPr>
          <w:p w14:paraId="6E230FFB"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b/>
                <w:color w:val="FFFFFF"/>
                <w:sz w:val="24"/>
                <w:szCs w:val="24"/>
              </w:rPr>
              <w:t>Source</w:t>
            </w:r>
          </w:p>
        </w:tc>
        <w:tc>
          <w:tcPr>
            <w:tcW w:w="1944" w:type="dxa"/>
            <w:shd w:val="clear" w:color="auto" w:fill="17324D"/>
            <w:vAlign w:val="center"/>
          </w:tcPr>
          <w:p w14:paraId="5228F21D"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b/>
                <w:color w:val="FFFFFF"/>
                <w:sz w:val="24"/>
                <w:szCs w:val="24"/>
              </w:rPr>
              <w:t>Evidence / identifier</w:t>
            </w:r>
          </w:p>
        </w:tc>
        <w:tc>
          <w:tcPr>
            <w:tcW w:w="2448" w:type="dxa"/>
            <w:shd w:val="clear" w:color="auto" w:fill="17324D"/>
            <w:vAlign w:val="center"/>
          </w:tcPr>
          <w:p w14:paraId="07DD2BF7"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b/>
                <w:color w:val="FFFFFF"/>
                <w:sz w:val="24"/>
                <w:szCs w:val="24"/>
              </w:rPr>
              <w:t>Analyst interpretation</w:t>
            </w:r>
          </w:p>
        </w:tc>
      </w:tr>
      <w:tr w:rsidR="003E2F1C" w14:paraId="4791A14A" w14:textId="77777777">
        <w:trPr>
          <w:jc w:val="center"/>
        </w:trPr>
        <w:tc>
          <w:tcPr>
            <w:tcW w:w="1656" w:type="dxa"/>
            <w:vAlign w:val="center"/>
          </w:tcPr>
          <w:p w14:paraId="6538BD8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w:t>
            </w:r>
          </w:p>
        </w:tc>
        <w:tc>
          <w:tcPr>
            <w:tcW w:w="2160" w:type="dxa"/>
            <w:vAlign w:val="center"/>
          </w:tcPr>
          <w:p w14:paraId="4CCAF3A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First failed login</w:t>
            </w:r>
          </w:p>
        </w:tc>
        <w:tc>
          <w:tcPr>
            <w:tcW w:w="1728" w:type="dxa"/>
            <w:vAlign w:val="center"/>
          </w:tcPr>
          <w:p w14:paraId="20F215D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auth log / Wazuh</w:t>
            </w:r>
          </w:p>
        </w:tc>
        <w:tc>
          <w:tcPr>
            <w:tcW w:w="1944" w:type="dxa"/>
            <w:vAlign w:val="center"/>
          </w:tcPr>
          <w:p w14:paraId="023C166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[rule/event ID]</w:t>
            </w:r>
          </w:p>
        </w:tc>
        <w:tc>
          <w:tcPr>
            <w:tcW w:w="2448" w:type="dxa"/>
            <w:vAlign w:val="center"/>
          </w:tcPr>
          <w:p w14:paraId="5634EDB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finding]</w:t>
            </w:r>
          </w:p>
        </w:tc>
      </w:tr>
      <w:tr w:rsidR="003E2F1C" w14:paraId="15E88B3C" w14:textId="77777777">
        <w:trPr>
          <w:jc w:val="center"/>
        </w:trPr>
        <w:tc>
          <w:tcPr>
            <w:tcW w:w="1656" w:type="dxa"/>
            <w:shd w:val="clear" w:color="auto" w:fill="F1F5F9"/>
            <w:vAlign w:val="center"/>
          </w:tcPr>
          <w:p w14:paraId="38E569C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w:t>
            </w:r>
          </w:p>
        </w:tc>
        <w:tc>
          <w:tcPr>
            <w:tcW w:w="2160" w:type="dxa"/>
            <w:shd w:val="clear" w:color="auto" w:fill="F1F5F9"/>
            <w:vAlign w:val="center"/>
          </w:tcPr>
          <w:p w14:paraId="5416CAB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Repeated failed logins</w:t>
            </w:r>
          </w:p>
        </w:tc>
        <w:tc>
          <w:tcPr>
            <w:tcW w:w="1728" w:type="dxa"/>
            <w:shd w:val="clear" w:color="auto" w:fill="F1F5F9"/>
            <w:vAlign w:val="center"/>
          </w:tcPr>
          <w:p w14:paraId="096C5BE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auth log / Wazuh</w:t>
            </w:r>
          </w:p>
        </w:tc>
        <w:tc>
          <w:tcPr>
            <w:tcW w:w="1944" w:type="dxa"/>
            <w:shd w:val="clear" w:color="auto" w:fill="F1F5F9"/>
            <w:vAlign w:val="center"/>
          </w:tcPr>
          <w:p w14:paraId="1D0F4D7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[count and IDs]</w:t>
            </w:r>
          </w:p>
        </w:tc>
        <w:tc>
          <w:tcPr>
            <w:tcW w:w="2448" w:type="dxa"/>
            <w:shd w:val="clear" w:color="auto" w:fill="F1F5F9"/>
            <w:vAlign w:val="center"/>
          </w:tcPr>
          <w:p w14:paraId="6F1BBB2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[pattern / threshold]</w:t>
            </w:r>
          </w:p>
        </w:tc>
      </w:tr>
      <w:tr w:rsidR="003E2F1C" w14:paraId="78160741" w14:textId="77777777">
        <w:trPr>
          <w:jc w:val="center"/>
        </w:trPr>
        <w:tc>
          <w:tcPr>
            <w:tcW w:w="1656" w:type="dxa"/>
            <w:vAlign w:val="center"/>
          </w:tcPr>
          <w:p w14:paraId="1532473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w:t>
            </w:r>
          </w:p>
        </w:tc>
        <w:tc>
          <w:tcPr>
            <w:tcW w:w="2160" w:type="dxa"/>
            <w:vAlign w:val="center"/>
          </w:tcPr>
          <w:p w14:paraId="44E2578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Successful login (if evidenced)</w:t>
            </w:r>
          </w:p>
        </w:tc>
        <w:tc>
          <w:tcPr>
            <w:tcW w:w="1728" w:type="dxa"/>
            <w:vAlign w:val="center"/>
          </w:tcPr>
          <w:p w14:paraId="3A44B46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auth log / Wazuh</w:t>
            </w:r>
          </w:p>
        </w:tc>
        <w:tc>
          <w:tcPr>
            <w:tcW w:w="1944" w:type="dxa"/>
            <w:vAlign w:val="center"/>
          </w:tcPr>
          <w:p w14:paraId="78C8BB0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[account/source]</w:t>
            </w:r>
          </w:p>
        </w:tc>
        <w:tc>
          <w:tcPr>
            <w:tcW w:w="2448" w:type="dxa"/>
            <w:vAlign w:val="center"/>
          </w:tcPr>
          <w:p w14:paraId="47BB50C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[authorized or suspicious?]</w:t>
            </w:r>
          </w:p>
        </w:tc>
      </w:tr>
      <w:tr w:rsidR="003E2F1C" w14:paraId="3022F111" w14:textId="77777777">
        <w:trPr>
          <w:jc w:val="center"/>
        </w:trPr>
        <w:tc>
          <w:tcPr>
            <w:tcW w:w="1656" w:type="dxa"/>
            <w:shd w:val="clear" w:color="auto" w:fill="F1F5F9"/>
            <w:vAlign w:val="center"/>
          </w:tcPr>
          <w:p w14:paraId="00212E3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w:t>
            </w:r>
          </w:p>
        </w:tc>
        <w:tc>
          <w:tcPr>
            <w:tcW w:w="2160" w:type="dxa"/>
            <w:shd w:val="clear" w:color="auto" w:fill="F1F5F9"/>
            <w:vAlign w:val="center"/>
          </w:tcPr>
          <w:p w14:paraId="13F6D98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Post-login process or command</w:t>
            </w:r>
          </w:p>
        </w:tc>
        <w:tc>
          <w:tcPr>
            <w:tcW w:w="1728" w:type="dxa"/>
            <w:shd w:val="clear" w:color="auto" w:fill="F1F5F9"/>
            <w:vAlign w:val="center"/>
          </w:tcPr>
          <w:p w14:paraId="00032EC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endpoint logs</w:t>
            </w:r>
          </w:p>
        </w:tc>
        <w:tc>
          <w:tcPr>
            <w:tcW w:w="1944" w:type="dxa"/>
            <w:shd w:val="clear" w:color="auto" w:fill="F1F5F9"/>
            <w:vAlign w:val="center"/>
          </w:tcPr>
          <w:p w14:paraId="1526C61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evidence]</w:t>
            </w:r>
          </w:p>
        </w:tc>
        <w:tc>
          <w:tcPr>
            <w:tcW w:w="2448" w:type="dxa"/>
            <w:shd w:val="clear" w:color="auto" w:fill="F1F5F9"/>
            <w:vAlign w:val="center"/>
          </w:tcPr>
          <w:p w14:paraId="0B895F8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[what it means]</w:t>
            </w:r>
          </w:p>
        </w:tc>
      </w:tr>
      <w:tr w:rsidR="003E2F1C" w14:paraId="7A97AF50" w14:textId="77777777">
        <w:trPr>
          <w:jc w:val="center"/>
        </w:trPr>
        <w:tc>
          <w:tcPr>
            <w:tcW w:w="1656" w:type="dxa"/>
            <w:vAlign w:val="center"/>
          </w:tcPr>
          <w:p w14:paraId="4786E8D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w:t>
            </w:r>
          </w:p>
        </w:tc>
        <w:tc>
          <w:tcPr>
            <w:tcW w:w="2160" w:type="dxa"/>
            <w:vAlign w:val="center"/>
          </w:tcPr>
          <w:p w14:paraId="1D9F7BA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File/system/network change</w:t>
            </w:r>
          </w:p>
        </w:tc>
        <w:tc>
          <w:tcPr>
            <w:tcW w:w="1728" w:type="dxa"/>
            <w:vAlign w:val="center"/>
          </w:tcPr>
          <w:p w14:paraId="0A57F06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FIM / Sysmon / Snort</w:t>
            </w:r>
          </w:p>
        </w:tc>
        <w:tc>
          <w:tcPr>
            <w:tcW w:w="1944" w:type="dxa"/>
            <w:vAlign w:val="center"/>
          </w:tcPr>
          <w:p w14:paraId="6AADF8A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evidence]</w:t>
            </w:r>
          </w:p>
        </w:tc>
        <w:tc>
          <w:tcPr>
            <w:tcW w:w="2448" w:type="dxa"/>
            <w:vAlign w:val="center"/>
          </w:tcPr>
          <w:p w14:paraId="2F2A089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[impact / uncertainty]</w:t>
            </w:r>
          </w:p>
        </w:tc>
      </w:tr>
      <w:tr w:rsidR="003E2F1C" w14:paraId="6FDF2DA3" w14:textId="77777777">
        <w:trPr>
          <w:jc w:val="center"/>
        </w:trPr>
        <w:tc>
          <w:tcPr>
            <w:tcW w:w="1656" w:type="dxa"/>
            <w:shd w:val="clear" w:color="auto" w:fill="F1F5F9"/>
            <w:vAlign w:val="center"/>
          </w:tcPr>
          <w:p w14:paraId="282D8DF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w:t>
            </w:r>
          </w:p>
        </w:tc>
        <w:tc>
          <w:tcPr>
            <w:tcW w:w="2160" w:type="dxa"/>
            <w:shd w:val="clear" w:color="auto" w:fill="F1F5F9"/>
            <w:vAlign w:val="center"/>
          </w:tcPr>
          <w:p w14:paraId="76AB366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Containment or follow-up action</w:t>
            </w:r>
          </w:p>
        </w:tc>
        <w:tc>
          <w:tcPr>
            <w:tcW w:w="1728" w:type="dxa"/>
            <w:shd w:val="clear" w:color="auto" w:fill="F1F5F9"/>
            <w:vAlign w:val="center"/>
          </w:tcPr>
          <w:p w14:paraId="215233A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analyst notes</w:t>
            </w:r>
          </w:p>
        </w:tc>
        <w:tc>
          <w:tcPr>
            <w:tcW w:w="1944" w:type="dxa"/>
            <w:shd w:val="clear" w:color="auto" w:fill="F1F5F9"/>
            <w:vAlign w:val="center"/>
          </w:tcPr>
          <w:p w14:paraId="699476C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[ticket/change ID]</w:t>
            </w:r>
          </w:p>
        </w:tc>
        <w:tc>
          <w:tcPr>
            <w:tcW w:w="2448" w:type="dxa"/>
            <w:shd w:val="clear" w:color="auto" w:fill="F1F5F9"/>
            <w:vAlign w:val="center"/>
          </w:tcPr>
          <w:p w14:paraId="7F9E1D8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[result]</w:t>
            </w:r>
          </w:p>
        </w:tc>
      </w:tr>
    </w:tbl>
    <w:p w14:paraId="5FE6BA94" w14:textId="77777777" w:rsidR="003E2F1C" w:rsidRDefault="003E2F1C"/>
    <w:p w14:paraId="31909D0D" w14:textId="77777777" w:rsidR="003E2F1C" w:rsidRDefault="00000000">
      <w:pPr>
        <w:pStyle w:val="Heading2"/>
      </w:pPr>
      <w:r>
        <w:lastRenderedPageBreak/>
        <w:t>Investigation questions — complete with actual values</w:t>
      </w:r>
    </w:p>
    <w:tbl>
      <w:tblPr>
        <w:tblStyle w:val="TableGrid"/>
        <w:tblW w:w="0" w:type="auto"/>
        <w:jc w:val="center"/>
        <w:tblLook w:val="04A0" w:firstRow="1" w:lastRow="0" w:firstColumn="1" w:lastColumn="0" w:noHBand="0" w:noVBand="1"/>
      </w:tblPr>
      <w:tblGrid>
        <w:gridCol w:w="3744"/>
        <w:gridCol w:w="6192"/>
      </w:tblGrid>
      <w:tr w:rsidR="003E2F1C" w14:paraId="3C78BCF5" w14:textId="77777777">
        <w:trPr>
          <w:jc w:val="center"/>
        </w:trPr>
        <w:tc>
          <w:tcPr>
            <w:tcW w:w="3744" w:type="dxa"/>
            <w:shd w:val="clear" w:color="auto" w:fill="17324D"/>
            <w:vAlign w:val="center"/>
          </w:tcPr>
          <w:p w14:paraId="13E5DB09" w14:textId="77777777" w:rsidR="003E2F1C" w:rsidRPr="00502E85" w:rsidRDefault="00000000" w:rsidP="00502E85">
            <w:pPr>
              <w:spacing w:after="20"/>
              <w:jc w:val="center"/>
              <w:rPr>
                <w:rFonts w:ascii="Times New Roman" w:hAnsi="Times New Roman" w:cs="Times New Roman"/>
                <w:sz w:val="28"/>
                <w:szCs w:val="28"/>
              </w:rPr>
            </w:pPr>
            <w:r w:rsidRPr="00502E85">
              <w:rPr>
                <w:rFonts w:ascii="Times New Roman" w:hAnsi="Times New Roman" w:cs="Times New Roman"/>
                <w:b/>
                <w:color w:val="FFFFFF"/>
                <w:sz w:val="28"/>
                <w:szCs w:val="28"/>
              </w:rPr>
              <w:t>Question</w:t>
            </w:r>
          </w:p>
        </w:tc>
        <w:tc>
          <w:tcPr>
            <w:tcW w:w="6192" w:type="dxa"/>
            <w:shd w:val="clear" w:color="auto" w:fill="17324D"/>
            <w:vAlign w:val="center"/>
          </w:tcPr>
          <w:p w14:paraId="74109D8A" w14:textId="77777777" w:rsidR="003E2F1C" w:rsidRPr="00502E85" w:rsidRDefault="00000000" w:rsidP="00502E85">
            <w:pPr>
              <w:spacing w:after="20"/>
              <w:jc w:val="center"/>
              <w:rPr>
                <w:rFonts w:ascii="Times New Roman" w:hAnsi="Times New Roman" w:cs="Times New Roman"/>
                <w:sz w:val="28"/>
                <w:szCs w:val="28"/>
              </w:rPr>
            </w:pPr>
            <w:r w:rsidRPr="00502E85">
              <w:rPr>
                <w:rFonts w:ascii="Times New Roman" w:hAnsi="Times New Roman" w:cs="Times New Roman"/>
                <w:b/>
                <w:color w:val="FFFFFF"/>
                <w:sz w:val="28"/>
                <w:szCs w:val="28"/>
              </w:rPr>
              <w:t>Answer</w:t>
            </w:r>
          </w:p>
        </w:tc>
      </w:tr>
      <w:tr w:rsidR="003E2F1C" w14:paraId="4B8E536B" w14:textId="77777777">
        <w:trPr>
          <w:jc w:val="center"/>
        </w:trPr>
        <w:tc>
          <w:tcPr>
            <w:tcW w:w="3744" w:type="dxa"/>
            <w:vAlign w:val="center"/>
          </w:tcPr>
          <w:p w14:paraId="7EF5C65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When did activity start?</w:t>
            </w:r>
          </w:p>
        </w:tc>
        <w:tc>
          <w:tcPr>
            <w:tcW w:w="6192" w:type="dxa"/>
            <w:vAlign w:val="center"/>
          </w:tcPr>
          <w:p w14:paraId="35C7C2F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[first timestamp + time zone]</w:t>
            </w:r>
          </w:p>
        </w:tc>
      </w:tr>
      <w:tr w:rsidR="003E2F1C" w14:paraId="16BA4173" w14:textId="77777777">
        <w:trPr>
          <w:jc w:val="center"/>
        </w:trPr>
        <w:tc>
          <w:tcPr>
            <w:tcW w:w="3744" w:type="dxa"/>
            <w:shd w:val="clear" w:color="auto" w:fill="F1F5F9"/>
            <w:vAlign w:val="center"/>
          </w:tcPr>
          <w:p w14:paraId="2E230EB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Which account was targeted?</w:t>
            </w:r>
          </w:p>
        </w:tc>
        <w:tc>
          <w:tcPr>
            <w:tcW w:w="6192" w:type="dxa"/>
            <w:shd w:val="clear" w:color="auto" w:fill="F1F5F9"/>
            <w:vAlign w:val="center"/>
          </w:tcPr>
          <w:p w14:paraId="11F8F42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[username / unknown]</w:t>
            </w:r>
          </w:p>
        </w:tc>
      </w:tr>
      <w:tr w:rsidR="003E2F1C" w14:paraId="11651D3C" w14:textId="77777777">
        <w:trPr>
          <w:jc w:val="center"/>
        </w:trPr>
        <w:tc>
          <w:tcPr>
            <w:tcW w:w="3744" w:type="dxa"/>
            <w:vAlign w:val="center"/>
          </w:tcPr>
          <w:p w14:paraId="026D99B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Source IP and destination host?</w:t>
            </w:r>
          </w:p>
        </w:tc>
        <w:tc>
          <w:tcPr>
            <w:tcW w:w="6192" w:type="dxa"/>
            <w:vAlign w:val="center"/>
          </w:tcPr>
          <w:p w14:paraId="41AFD40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values / not present]</w:t>
            </w:r>
          </w:p>
        </w:tc>
      </w:tr>
      <w:tr w:rsidR="003E2F1C" w14:paraId="0B4C90ED" w14:textId="77777777">
        <w:trPr>
          <w:jc w:val="center"/>
        </w:trPr>
        <w:tc>
          <w:tcPr>
            <w:tcW w:w="3744" w:type="dxa"/>
            <w:shd w:val="clear" w:color="auto" w:fill="F1F5F9"/>
            <w:vAlign w:val="center"/>
          </w:tcPr>
          <w:p w14:paraId="6F1F3C5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How many failed attempts?</w:t>
            </w:r>
          </w:p>
        </w:tc>
        <w:tc>
          <w:tcPr>
            <w:tcW w:w="6192" w:type="dxa"/>
            <w:shd w:val="clear" w:color="auto" w:fill="F1F5F9"/>
            <w:vAlign w:val="center"/>
          </w:tcPr>
          <w:p w14:paraId="1C5BDD7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[count in defined time window]</w:t>
            </w:r>
          </w:p>
        </w:tc>
      </w:tr>
      <w:tr w:rsidR="003E2F1C" w14:paraId="7F6C4197" w14:textId="77777777">
        <w:trPr>
          <w:jc w:val="center"/>
        </w:trPr>
        <w:tc>
          <w:tcPr>
            <w:tcW w:w="3744" w:type="dxa"/>
            <w:vAlign w:val="center"/>
          </w:tcPr>
          <w:p w14:paraId="1360946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Was there a successful login?</w:t>
            </w:r>
          </w:p>
        </w:tc>
        <w:tc>
          <w:tcPr>
            <w:tcW w:w="6192" w:type="dxa"/>
            <w:vAlign w:val="center"/>
          </w:tcPr>
          <w:p w14:paraId="7B296DF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[yes/no/inconclusive + evidence]</w:t>
            </w:r>
          </w:p>
        </w:tc>
      </w:tr>
      <w:tr w:rsidR="003E2F1C" w14:paraId="0684FD0C" w14:textId="77777777">
        <w:trPr>
          <w:jc w:val="center"/>
        </w:trPr>
        <w:tc>
          <w:tcPr>
            <w:tcW w:w="3744" w:type="dxa"/>
            <w:shd w:val="clear" w:color="auto" w:fill="F1F5F9"/>
            <w:vAlign w:val="center"/>
          </w:tcPr>
          <w:p w14:paraId="771D4C2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What happened after login?</w:t>
            </w:r>
          </w:p>
        </w:tc>
        <w:tc>
          <w:tcPr>
            <w:tcW w:w="6192" w:type="dxa"/>
            <w:shd w:val="clear" w:color="auto" w:fill="F1F5F9"/>
            <w:vAlign w:val="center"/>
          </w:tcPr>
          <w:p w14:paraId="39FEFEE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[observed events; do not infer without evidence]</w:t>
            </w:r>
          </w:p>
        </w:tc>
      </w:tr>
      <w:tr w:rsidR="003E2F1C" w14:paraId="4F39B6E0" w14:textId="77777777">
        <w:trPr>
          <w:jc w:val="center"/>
        </w:trPr>
        <w:tc>
          <w:tcPr>
            <w:tcW w:w="3744" w:type="dxa"/>
            <w:vAlign w:val="center"/>
          </w:tcPr>
          <w:p w14:paraId="36EC59C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Which Wazuh rule generated the alert?</w:t>
            </w:r>
          </w:p>
        </w:tc>
        <w:tc>
          <w:tcPr>
            <w:tcW w:w="6192" w:type="dxa"/>
            <w:vAlign w:val="center"/>
          </w:tcPr>
          <w:p w14:paraId="243CE56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rule ID/name or not observed]</w:t>
            </w:r>
          </w:p>
        </w:tc>
      </w:tr>
      <w:tr w:rsidR="003E2F1C" w14:paraId="125FA315" w14:textId="77777777">
        <w:trPr>
          <w:jc w:val="center"/>
        </w:trPr>
        <w:tc>
          <w:tcPr>
            <w:tcW w:w="3744" w:type="dxa"/>
            <w:shd w:val="clear" w:color="auto" w:fill="F1F5F9"/>
            <w:vAlign w:val="center"/>
          </w:tcPr>
          <w:p w14:paraId="74297F0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Did Snort detect related activity?</w:t>
            </w:r>
          </w:p>
        </w:tc>
        <w:tc>
          <w:tcPr>
            <w:tcW w:w="6192" w:type="dxa"/>
            <w:shd w:val="clear" w:color="auto" w:fill="F1F5F9"/>
            <w:vAlign w:val="center"/>
          </w:tcPr>
          <w:p w14:paraId="76FAE63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[SID/message or no matching alert found]</w:t>
            </w:r>
          </w:p>
        </w:tc>
      </w:tr>
      <w:tr w:rsidR="003E2F1C" w14:paraId="2181E018" w14:textId="77777777">
        <w:trPr>
          <w:jc w:val="center"/>
        </w:trPr>
        <w:tc>
          <w:tcPr>
            <w:tcW w:w="3744" w:type="dxa"/>
            <w:vAlign w:val="center"/>
          </w:tcPr>
          <w:p w14:paraId="7A0005E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Conclusion</w:t>
            </w:r>
          </w:p>
        </w:tc>
        <w:tc>
          <w:tcPr>
            <w:tcW w:w="6192" w:type="dxa"/>
            <w:vAlign w:val="center"/>
          </w:tcPr>
          <w:p w14:paraId="6DEFBF1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[true positive / false positive / inconclusive, with rationale]</w:t>
            </w:r>
          </w:p>
        </w:tc>
      </w:tr>
    </w:tbl>
    <w:p w14:paraId="0E7EC85F" w14:textId="77777777" w:rsidR="003E2F1C" w:rsidRDefault="003E2F1C"/>
    <w:tbl>
      <w:tblPr>
        <w:tblStyle w:val="TableGrid"/>
        <w:tblW w:w="0" w:type="auto"/>
        <w:tblLook w:val="04A0" w:firstRow="1" w:lastRow="0" w:firstColumn="1" w:lastColumn="0" w:noHBand="0" w:noVBand="1"/>
      </w:tblPr>
      <w:tblGrid>
        <w:gridCol w:w="10584"/>
      </w:tblGrid>
      <w:tr w:rsidR="003E2F1C" w14:paraId="27243106" w14:textId="77777777">
        <w:tc>
          <w:tcPr>
            <w:tcW w:w="10080" w:type="dxa"/>
            <w:shd w:val="clear" w:color="auto" w:fill="FFF4E8"/>
          </w:tcPr>
          <w:p w14:paraId="30D99B36" w14:textId="5721507B" w:rsidR="003E2F1C" w:rsidRDefault="00900E01">
            <w:r>
              <w:rPr>
                <w:b/>
                <w:color w:val="17324D"/>
                <w:sz w:val="20"/>
              </w:rPr>
              <w:t xml:space="preserve">                                                                                                 Authentication timeline</w:t>
            </w:r>
            <w:r>
              <w:rPr>
                <w:b/>
                <w:color w:val="17324D"/>
                <w:sz w:val="20"/>
              </w:rPr>
              <w:br/>
            </w:r>
            <w:r>
              <w:rPr>
                <w:noProof/>
              </w:rPr>
              <w:drawing>
                <wp:inline distT="0" distB="0" distL="0" distR="0" wp14:anchorId="41B80AD9" wp14:editId="74FB9E34">
                  <wp:extent cx="6583680" cy="3704590"/>
                  <wp:effectExtent l="0" t="0" r="7620" b="0"/>
                  <wp:docPr id="7477501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83680" cy="3704590"/>
                          </a:xfrm>
                          <a:prstGeom prst="rect">
                            <a:avLst/>
                          </a:prstGeom>
                          <a:noFill/>
                          <a:ln>
                            <a:noFill/>
                          </a:ln>
                        </pic:spPr>
                      </pic:pic>
                    </a:graphicData>
                  </a:graphic>
                </wp:inline>
              </w:drawing>
            </w:r>
          </w:p>
        </w:tc>
      </w:tr>
    </w:tbl>
    <w:p w14:paraId="327974D1" w14:textId="77777777" w:rsidR="003E2F1C" w:rsidRDefault="003E2F1C"/>
    <w:p w14:paraId="78835442" w14:textId="1A66E3D6" w:rsidR="003E2F1C" w:rsidRDefault="003E2F1C" w:rsidP="00502E85">
      <w:pPr>
        <w:spacing w:before="240" w:after="240"/>
      </w:pPr>
    </w:p>
    <w:p w14:paraId="61445C1D" w14:textId="77777777" w:rsidR="003E2F1C" w:rsidRDefault="00000000">
      <w:r>
        <w:br w:type="page"/>
      </w:r>
    </w:p>
    <w:p w14:paraId="168EB35B" w14:textId="77777777" w:rsidR="003E2F1C" w:rsidRDefault="00000000">
      <w:pPr>
        <w:pStyle w:val="Heading1"/>
      </w:pPr>
      <w:r>
        <w:lastRenderedPageBreak/>
        <w:t>12. Task 5 — IOC Identification</w:t>
      </w:r>
    </w:p>
    <w:p w14:paraId="7B837655" w14:textId="77777777" w:rsidR="003E2F1C" w:rsidRPr="00502E85" w:rsidRDefault="00000000">
      <w:pPr>
        <w:rPr>
          <w:rFonts w:ascii="Times New Roman" w:hAnsi="Times New Roman" w:cs="Times New Roman"/>
          <w:sz w:val="24"/>
          <w:szCs w:val="24"/>
        </w:rPr>
      </w:pPr>
      <w:r w:rsidRPr="00502E85">
        <w:rPr>
          <w:rFonts w:ascii="Times New Roman" w:hAnsi="Times New Roman" w:cs="Times New Roman"/>
          <w:sz w:val="24"/>
          <w:szCs w:val="24"/>
        </w:rPr>
        <w:t>Record only indicators supported by observed evidence. Use ‘not observed’ when a field is absent. Distinguish an IOC from ordinary context: a source IP or username can be benign and needs interpretation.</w:t>
      </w:r>
    </w:p>
    <w:tbl>
      <w:tblPr>
        <w:tblStyle w:val="TableGrid"/>
        <w:tblW w:w="0" w:type="auto"/>
        <w:jc w:val="center"/>
        <w:tblLook w:val="04A0" w:firstRow="1" w:lastRow="0" w:firstColumn="1" w:lastColumn="0" w:noHBand="0" w:noVBand="1"/>
      </w:tblPr>
      <w:tblGrid>
        <w:gridCol w:w="2002"/>
        <w:gridCol w:w="2423"/>
        <w:gridCol w:w="2390"/>
        <w:gridCol w:w="3769"/>
      </w:tblGrid>
      <w:tr w:rsidR="003E2F1C" w:rsidRPr="00502E85" w14:paraId="189364F7" w14:textId="77777777">
        <w:trPr>
          <w:jc w:val="center"/>
        </w:trPr>
        <w:tc>
          <w:tcPr>
            <w:tcW w:w="1800" w:type="dxa"/>
            <w:shd w:val="clear" w:color="auto" w:fill="17324D"/>
            <w:vAlign w:val="center"/>
          </w:tcPr>
          <w:p w14:paraId="7D5F97A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Indicator type</w:t>
            </w:r>
          </w:p>
        </w:tc>
        <w:tc>
          <w:tcPr>
            <w:tcW w:w="1800" w:type="dxa"/>
            <w:shd w:val="clear" w:color="auto" w:fill="17324D"/>
            <w:vAlign w:val="center"/>
          </w:tcPr>
          <w:p w14:paraId="57490C5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Observed value</w:t>
            </w:r>
          </w:p>
        </w:tc>
        <w:tc>
          <w:tcPr>
            <w:tcW w:w="1800" w:type="dxa"/>
            <w:shd w:val="clear" w:color="auto" w:fill="17324D"/>
            <w:vAlign w:val="center"/>
          </w:tcPr>
          <w:p w14:paraId="286AAA5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Evidence source</w:t>
            </w:r>
          </w:p>
        </w:tc>
        <w:tc>
          <w:tcPr>
            <w:tcW w:w="4464" w:type="dxa"/>
            <w:shd w:val="clear" w:color="auto" w:fill="17324D"/>
            <w:vAlign w:val="center"/>
          </w:tcPr>
          <w:p w14:paraId="1F158B7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Why it matters / confidence</w:t>
            </w:r>
          </w:p>
        </w:tc>
      </w:tr>
      <w:tr w:rsidR="003E2F1C" w:rsidRPr="00502E85" w14:paraId="42765AC8" w14:textId="77777777">
        <w:trPr>
          <w:jc w:val="center"/>
        </w:trPr>
        <w:tc>
          <w:tcPr>
            <w:tcW w:w="1800" w:type="dxa"/>
            <w:vAlign w:val="center"/>
          </w:tcPr>
          <w:p w14:paraId="6995155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IP address</w:t>
            </w:r>
          </w:p>
        </w:tc>
        <w:tc>
          <w:tcPr>
            <w:tcW w:w="1800" w:type="dxa"/>
            <w:vAlign w:val="center"/>
          </w:tcPr>
          <w:p w14:paraId="175FD07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 not observed]</w:t>
            </w:r>
          </w:p>
        </w:tc>
        <w:tc>
          <w:tcPr>
            <w:tcW w:w="1800" w:type="dxa"/>
            <w:vAlign w:val="center"/>
          </w:tcPr>
          <w:p w14:paraId="51CD51B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[Wazuh/auth/Snort]</w:t>
            </w:r>
          </w:p>
        </w:tc>
        <w:tc>
          <w:tcPr>
            <w:tcW w:w="4464" w:type="dxa"/>
            <w:vAlign w:val="center"/>
          </w:tcPr>
          <w:p w14:paraId="4CC5270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May identify origin or destination; validate NAT, DHCP and authorization.</w:t>
            </w:r>
          </w:p>
        </w:tc>
      </w:tr>
      <w:tr w:rsidR="003E2F1C" w:rsidRPr="00502E85" w14:paraId="537C19BC" w14:textId="77777777">
        <w:trPr>
          <w:jc w:val="center"/>
        </w:trPr>
        <w:tc>
          <w:tcPr>
            <w:tcW w:w="1800" w:type="dxa"/>
            <w:shd w:val="clear" w:color="auto" w:fill="F1F5F9"/>
            <w:vAlign w:val="center"/>
          </w:tcPr>
          <w:p w14:paraId="5185897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Username/account</w:t>
            </w:r>
          </w:p>
        </w:tc>
        <w:tc>
          <w:tcPr>
            <w:tcW w:w="1800" w:type="dxa"/>
            <w:shd w:val="clear" w:color="auto" w:fill="F1F5F9"/>
            <w:vAlign w:val="center"/>
          </w:tcPr>
          <w:p w14:paraId="0AF6854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w:t>
            </w:r>
          </w:p>
        </w:tc>
        <w:tc>
          <w:tcPr>
            <w:tcW w:w="1800" w:type="dxa"/>
            <w:shd w:val="clear" w:color="auto" w:fill="F1F5F9"/>
            <w:vAlign w:val="center"/>
          </w:tcPr>
          <w:p w14:paraId="2E63A46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[auth log]</w:t>
            </w:r>
          </w:p>
        </w:tc>
        <w:tc>
          <w:tcPr>
            <w:tcW w:w="4464" w:type="dxa"/>
            <w:shd w:val="clear" w:color="auto" w:fill="F1F5F9"/>
            <w:vAlign w:val="center"/>
          </w:tcPr>
          <w:p w14:paraId="3FA5B77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Identifies the account targeted or used; account alone does not prove compromise.</w:t>
            </w:r>
          </w:p>
        </w:tc>
      </w:tr>
      <w:tr w:rsidR="003E2F1C" w:rsidRPr="00502E85" w14:paraId="595B2610" w14:textId="77777777">
        <w:trPr>
          <w:jc w:val="center"/>
        </w:trPr>
        <w:tc>
          <w:tcPr>
            <w:tcW w:w="1800" w:type="dxa"/>
            <w:vAlign w:val="center"/>
          </w:tcPr>
          <w:p w14:paraId="5AF4226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File name/path</w:t>
            </w:r>
          </w:p>
        </w:tc>
        <w:tc>
          <w:tcPr>
            <w:tcW w:w="1800" w:type="dxa"/>
            <w:vAlign w:val="center"/>
          </w:tcPr>
          <w:p w14:paraId="62D8B2D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 not observed]</w:t>
            </w:r>
          </w:p>
        </w:tc>
        <w:tc>
          <w:tcPr>
            <w:tcW w:w="1800" w:type="dxa"/>
            <w:vAlign w:val="center"/>
          </w:tcPr>
          <w:p w14:paraId="2E51D1C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[FIM/Sysmon]</w:t>
            </w:r>
          </w:p>
        </w:tc>
        <w:tc>
          <w:tcPr>
            <w:tcW w:w="4464" w:type="dxa"/>
            <w:vAlign w:val="center"/>
          </w:tcPr>
          <w:p w14:paraId="13E87EF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May link suspicious changes to an affected artifact.</w:t>
            </w:r>
          </w:p>
        </w:tc>
      </w:tr>
      <w:tr w:rsidR="003E2F1C" w:rsidRPr="00502E85" w14:paraId="6D75D6E1" w14:textId="77777777">
        <w:trPr>
          <w:jc w:val="center"/>
        </w:trPr>
        <w:tc>
          <w:tcPr>
            <w:tcW w:w="1800" w:type="dxa"/>
            <w:shd w:val="clear" w:color="auto" w:fill="F1F5F9"/>
            <w:vAlign w:val="center"/>
          </w:tcPr>
          <w:p w14:paraId="18D0225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Domain</w:t>
            </w:r>
          </w:p>
        </w:tc>
        <w:tc>
          <w:tcPr>
            <w:tcW w:w="1800" w:type="dxa"/>
            <w:shd w:val="clear" w:color="auto" w:fill="F1F5F9"/>
            <w:vAlign w:val="center"/>
          </w:tcPr>
          <w:p w14:paraId="03C1EDA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 not observed]</w:t>
            </w:r>
          </w:p>
        </w:tc>
        <w:tc>
          <w:tcPr>
            <w:tcW w:w="1800" w:type="dxa"/>
            <w:shd w:val="clear" w:color="auto" w:fill="F1F5F9"/>
            <w:vAlign w:val="center"/>
          </w:tcPr>
          <w:p w14:paraId="41C6B9D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[DNS/proxy/endpoint]</w:t>
            </w:r>
          </w:p>
        </w:tc>
        <w:tc>
          <w:tcPr>
            <w:tcW w:w="4464" w:type="dxa"/>
            <w:shd w:val="clear" w:color="auto" w:fill="F1F5F9"/>
            <w:vAlign w:val="center"/>
          </w:tcPr>
          <w:p w14:paraId="7FD36FD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Can help investigate outbound connections; validate reputation and business use.</w:t>
            </w:r>
          </w:p>
        </w:tc>
      </w:tr>
      <w:tr w:rsidR="003E2F1C" w:rsidRPr="00502E85" w14:paraId="0922CD81" w14:textId="77777777">
        <w:trPr>
          <w:jc w:val="center"/>
        </w:trPr>
        <w:tc>
          <w:tcPr>
            <w:tcW w:w="1800" w:type="dxa"/>
            <w:vAlign w:val="center"/>
          </w:tcPr>
          <w:p w14:paraId="5CC15ED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Port</w:t>
            </w:r>
          </w:p>
        </w:tc>
        <w:tc>
          <w:tcPr>
            <w:tcW w:w="1800" w:type="dxa"/>
            <w:vAlign w:val="center"/>
          </w:tcPr>
          <w:p w14:paraId="0161182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w:t>
            </w:r>
          </w:p>
        </w:tc>
        <w:tc>
          <w:tcPr>
            <w:tcW w:w="1800" w:type="dxa"/>
            <w:vAlign w:val="center"/>
          </w:tcPr>
          <w:p w14:paraId="04E78DA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[network/log]</w:t>
            </w:r>
          </w:p>
        </w:tc>
        <w:tc>
          <w:tcPr>
            <w:tcW w:w="4464" w:type="dxa"/>
            <w:vAlign w:val="center"/>
          </w:tcPr>
          <w:p w14:paraId="4231BCB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Adds service context, e.g. SSH commonly uses TCP/22 unless configured otherwise.</w:t>
            </w:r>
          </w:p>
        </w:tc>
      </w:tr>
      <w:tr w:rsidR="003E2F1C" w:rsidRPr="00502E85" w14:paraId="007EE3FD" w14:textId="77777777">
        <w:trPr>
          <w:jc w:val="center"/>
        </w:trPr>
        <w:tc>
          <w:tcPr>
            <w:tcW w:w="1800" w:type="dxa"/>
            <w:shd w:val="clear" w:color="auto" w:fill="F1F5F9"/>
            <w:vAlign w:val="center"/>
          </w:tcPr>
          <w:p w14:paraId="1732877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Protocol</w:t>
            </w:r>
          </w:p>
        </w:tc>
        <w:tc>
          <w:tcPr>
            <w:tcW w:w="1800" w:type="dxa"/>
            <w:shd w:val="clear" w:color="auto" w:fill="F1F5F9"/>
            <w:vAlign w:val="center"/>
          </w:tcPr>
          <w:p w14:paraId="08846DA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[TCP/UDP/ICMP/etc.]</w:t>
            </w:r>
          </w:p>
        </w:tc>
        <w:tc>
          <w:tcPr>
            <w:tcW w:w="1800" w:type="dxa"/>
            <w:shd w:val="clear" w:color="auto" w:fill="F1F5F9"/>
            <w:vAlign w:val="center"/>
          </w:tcPr>
          <w:p w14:paraId="5B70403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[Snort/flow]</w:t>
            </w:r>
          </w:p>
        </w:tc>
        <w:tc>
          <w:tcPr>
            <w:tcW w:w="4464" w:type="dxa"/>
            <w:shd w:val="clear" w:color="auto" w:fill="F1F5F9"/>
            <w:vAlign w:val="center"/>
          </w:tcPr>
          <w:p w14:paraId="7C5C6AE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Helps interpret the network behavior.</w:t>
            </w:r>
          </w:p>
        </w:tc>
      </w:tr>
      <w:tr w:rsidR="003E2F1C" w:rsidRPr="00502E85" w14:paraId="0FD5489C" w14:textId="77777777">
        <w:trPr>
          <w:jc w:val="center"/>
        </w:trPr>
        <w:tc>
          <w:tcPr>
            <w:tcW w:w="1800" w:type="dxa"/>
            <w:vAlign w:val="center"/>
          </w:tcPr>
          <w:p w14:paraId="1EFD04F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Timestamp</w:t>
            </w:r>
          </w:p>
        </w:tc>
        <w:tc>
          <w:tcPr>
            <w:tcW w:w="1800" w:type="dxa"/>
            <w:vAlign w:val="center"/>
          </w:tcPr>
          <w:p w14:paraId="6BB3C64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 time zone]</w:t>
            </w:r>
          </w:p>
        </w:tc>
        <w:tc>
          <w:tcPr>
            <w:tcW w:w="1800" w:type="dxa"/>
            <w:vAlign w:val="center"/>
          </w:tcPr>
          <w:p w14:paraId="6ACA7BA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[all sources]</w:t>
            </w:r>
          </w:p>
        </w:tc>
        <w:tc>
          <w:tcPr>
            <w:tcW w:w="4464" w:type="dxa"/>
            <w:vAlign w:val="center"/>
          </w:tcPr>
          <w:p w14:paraId="74F5AC0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Enables correlation; normalize time zones and clock offsets.</w:t>
            </w:r>
          </w:p>
        </w:tc>
      </w:tr>
      <w:tr w:rsidR="003E2F1C" w:rsidRPr="00502E85" w14:paraId="37FDD128" w14:textId="77777777">
        <w:trPr>
          <w:jc w:val="center"/>
        </w:trPr>
        <w:tc>
          <w:tcPr>
            <w:tcW w:w="1800" w:type="dxa"/>
            <w:shd w:val="clear" w:color="auto" w:fill="F1F5F9"/>
            <w:vAlign w:val="center"/>
          </w:tcPr>
          <w:p w14:paraId="044F47D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Wazuh Rule ID</w:t>
            </w:r>
          </w:p>
        </w:tc>
        <w:tc>
          <w:tcPr>
            <w:tcW w:w="1800" w:type="dxa"/>
            <w:shd w:val="clear" w:color="auto" w:fill="F1F5F9"/>
            <w:vAlign w:val="center"/>
          </w:tcPr>
          <w:p w14:paraId="7083BB4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 not observed]</w:t>
            </w:r>
          </w:p>
        </w:tc>
        <w:tc>
          <w:tcPr>
            <w:tcW w:w="1800" w:type="dxa"/>
            <w:shd w:val="clear" w:color="auto" w:fill="F1F5F9"/>
            <w:vAlign w:val="center"/>
          </w:tcPr>
          <w:p w14:paraId="08B55BA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[Wazuh alert]</w:t>
            </w:r>
          </w:p>
        </w:tc>
        <w:tc>
          <w:tcPr>
            <w:tcW w:w="4464" w:type="dxa"/>
            <w:shd w:val="clear" w:color="auto" w:fill="F1F5F9"/>
            <w:vAlign w:val="center"/>
          </w:tcPr>
          <w:p w14:paraId="3089F80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Identifies the rule that matched; preserve rule description and level.</w:t>
            </w:r>
          </w:p>
        </w:tc>
      </w:tr>
      <w:tr w:rsidR="003E2F1C" w:rsidRPr="00502E85" w14:paraId="51AC9D8C" w14:textId="77777777">
        <w:trPr>
          <w:jc w:val="center"/>
        </w:trPr>
        <w:tc>
          <w:tcPr>
            <w:tcW w:w="1800" w:type="dxa"/>
            <w:vAlign w:val="center"/>
          </w:tcPr>
          <w:p w14:paraId="1F4DBB7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Snort SID</w:t>
            </w:r>
          </w:p>
        </w:tc>
        <w:tc>
          <w:tcPr>
            <w:tcW w:w="1800" w:type="dxa"/>
            <w:vAlign w:val="center"/>
          </w:tcPr>
          <w:p w14:paraId="041E304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 not observed]</w:t>
            </w:r>
          </w:p>
        </w:tc>
        <w:tc>
          <w:tcPr>
            <w:tcW w:w="1800" w:type="dxa"/>
            <w:vAlign w:val="center"/>
          </w:tcPr>
          <w:p w14:paraId="152E0DE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[Snort alert]</w:t>
            </w:r>
          </w:p>
        </w:tc>
        <w:tc>
          <w:tcPr>
            <w:tcW w:w="4464" w:type="dxa"/>
            <w:vAlign w:val="center"/>
          </w:tcPr>
          <w:p w14:paraId="22D7F3B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Identifies the Snort signature; record its message and rule context.</w:t>
            </w:r>
          </w:p>
        </w:tc>
      </w:tr>
      <w:tr w:rsidR="003E2F1C" w:rsidRPr="00502E85" w14:paraId="5047AD4F" w14:textId="77777777">
        <w:trPr>
          <w:jc w:val="center"/>
        </w:trPr>
        <w:tc>
          <w:tcPr>
            <w:tcW w:w="1800" w:type="dxa"/>
            <w:shd w:val="clear" w:color="auto" w:fill="F1F5F9"/>
            <w:vAlign w:val="center"/>
          </w:tcPr>
          <w:p w14:paraId="6624F24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File hash</w:t>
            </w:r>
          </w:p>
        </w:tc>
        <w:tc>
          <w:tcPr>
            <w:tcW w:w="1800" w:type="dxa"/>
            <w:shd w:val="clear" w:color="auto" w:fill="F1F5F9"/>
            <w:vAlign w:val="center"/>
          </w:tcPr>
          <w:p w14:paraId="32706A2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 not collected]</w:t>
            </w:r>
          </w:p>
        </w:tc>
        <w:tc>
          <w:tcPr>
            <w:tcW w:w="1800" w:type="dxa"/>
            <w:shd w:val="clear" w:color="auto" w:fill="F1F5F9"/>
            <w:vAlign w:val="center"/>
          </w:tcPr>
          <w:p w14:paraId="1DA4855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[file analysis]</w:t>
            </w:r>
          </w:p>
        </w:tc>
        <w:tc>
          <w:tcPr>
            <w:tcW w:w="4464" w:type="dxa"/>
            <w:shd w:val="clear" w:color="auto" w:fill="F1F5F9"/>
            <w:vAlign w:val="center"/>
          </w:tcPr>
          <w:p w14:paraId="4B9C8FD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 stable hash can support artifact identification if a file is safely collected.</w:t>
            </w:r>
          </w:p>
        </w:tc>
      </w:tr>
    </w:tbl>
    <w:p w14:paraId="68D086FD" w14:textId="77777777" w:rsidR="003E2F1C" w:rsidRPr="00502E85" w:rsidRDefault="003E2F1C">
      <w:pPr>
        <w:rPr>
          <w:rFonts w:ascii="Times New Roman" w:hAnsi="Times New Roman" w:cs="Times New Roman"/>
          <w:sz w:val="24"/>
          <w:szCs w:val="24"/>
        </w:rPr>
      </w:pPr>
    </w:p>
    <w:p w14:paraId="22D78934" w14:textId="77777777" w:rsidR="003E2F1C" w:rsidRPr="00502E85" w:rsidRDefault="00000000">
      <w:pPr>
        <w:pStyle w:val="Heading2"/>
        <w:rPr>
          <w:rFonts w:ascii="Times New Roman" w:hAnsi="Times New Roman" w:cs="Times New Roman"/>
          <w:sz w:val="24"/>
          <w:szCs w:val="24"/>
        </w:rPr>
      </w:pPr>
      <w:r w:rsidRPr="00502E85">
        <w:rPr>
          <w:rFonts w:ascii="Times New Roman" w:hAnsi="Times New Roman" w:cs="Times New Roman"/>
          <w:sz w:val="24"/>
          <w:szCs w:val="24"/>
        </w:rPr>
        <w:t>Evidence handling</w:t>
      </w:r>
    </w:p>
    <w:p w14:paraId="41B75BF1"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Preserve original logs; work from copies where possible.</w:t>
      </w:r>
    </w:p>
    <w:p w14:paraId="324F1467"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Record who collected the evidence and when.</w:t>
      </w:r>
    </w:p>
    <w:p w14:paraId="1ECE83D2"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Keep screenshots readable and linked to evidence IDs.</w:t>
      </w:r>
    </w:p>
    <w:p w14:paraId="73A3BEF1"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Do not upload confidential logs or samples to public services without authorization.</w:t>
      </w:r>
    </w:p>
    <w:p w14:paraId="6BE11178"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Do not label an IP/domain malicious solely because it appears in an alert.</w:t>
      </w:r>
    </w:p>
    <w:p w14:paraId="3468146B" w14:textId="77777777" w:rsidR="003E2F1C" w:rsidRDefault="00000000">
      <w:r>
        <w:br w:type="page"/>
      </w:r>
    </w:p>
    <w:p w14:paraId="17E40F09" w14:textId="77777777" w:rsidR="003E2F1C" w:rsidRDefault="00000000">
      <w:pPr>
        <w:pStyle w:val="Heading1"/>
      </w:pPr>
      <w:r>
        <w:lastRenderedPageBreak/>
        <w:t>13. Task 6 — Classify at Least 15 Alerts / Events</w:t>
      </w:r>
    </w:p>
    <w:p w14:paraId="23218EA8" w14:textId="77777777" w:rsidR="003E2F1C" w:rsidRPr="00502E85" w:rsidRDefault="00000000">
      <w:pPr>
        <w:rPr>
          <w:rFonts w:ascii="Times New Roman" w:hAnsi="Times New Roman" w:cs="Times New Roman"/>
          <w:sz w:val="24"/>
          <w:szCs w:val="24"/>
        </w:rPr>
      </w:pPr>
      <w:r w:rsidRPr="00502E85">
        <w:rPr>
          <w:rFonts w:ascii="Times New Roman" w:hAnsi="Times New Roman" w:cs="Times New Roman"/>
          <w:sz w:val="24"/>
          <w:szCs w:val="24"/>
        </w:rPr>
        <w:t>Severity should reflect likely impact, confidence, asset criticality, scope, and whether the activity succeeded—not only a tool's numeric rule level. The table below is a worksheet. Replace each example with an observed event where possible; if using a hypothetical practice row, label it clearly as a scenario rather than collected evidence.</w:t>
      </w:r>
    </w:p>
    <w:tbl>
      <w:tblPr>
        <w:tblStyle w:val="TableGrid"/>
        <w:tblW w:w="0" w:type="auto"/>
        <w:jc w:val="center"/>
        <w:tblLook w:val="04A0" w:firstRow="1" w:lastRow="0" w:firstColumn="1" w:lastColumn="0" w:noHBand="0" w:noVBand="1"/>
      </w:tblPr>
      <w:tblGrid>
        <w:gridCol w:w="504"/>
        <w:gridCol w:w="3096"/>
        <w:gridCol w:w="1656"/>
        <w:gridCol w:w="4608"/>
      </w:tblGrid>
      <w:tr w:rsidR="003E2F1C" w:rsidRPr="00502E85" w14:paraId="177F7F37" w14:textId="77777777">
        <w:trPr>
          <w:jc w:val="center"/>
        </w:trPr>
        <w:tc>
          <w:tcPr>
            <w:tcW w:w="504" w:type="dxa"/>
            <w:shd w:val="clear" w:color="auto" w:fill="17324D"/>
            <w:vAlign w:val="center"/>
          </w:tcPr>
          <w:p w14:paraId="596A9A5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w:t>
            </w:r>
          </w:p>
        </w:tc>
        <w:tc>
          <w:tcPr>
            <w:tcW w:w="3096" w:type="dxa"/>
            <w:shd w:val="clear" w:color="auto" w:fill="17324D"/>
            <w:vAlign w:val="center"/>
          </w:tcPr>
          <w:p w14:paraId="69AF2D1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Alert/event</w:t>
            </w:r>
          </w:p>
        </w:tc>
        <w:tc>
          <w:tcPr>
            <w:tcW w:w="1656" w:type="dxa"/>
            <w:shd w:val="clear" w:color="auto" w:fill="17324D"/>
            <w:vAlign w:val="center"/>
          </w:tcPr>
          <w:p w14:paraId="00614AA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Suggested class</w:t>
            </w:r>
          </w:p>
        </w:tc>
        <w:tc>
          <w:tcPr>
            <w:tcW w:w="4608" w:type="dxa"/>
            <w:shd w:val="clear" w:color="auto" w:fill="17324D"/>
            <w:vAlign w:val="center"/>
          </w:tcPr>
          <w:p w14:paraId="2F7ADD1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Why / evidence required</w:t>
            </w:r>
          </w:p>
        </w:tc>
      </w:tr>
      <w:tr w:rsidR="003E2F1C" w:rsidRPr="00502E85" w14:paraId="6596B452" w14:textId="77777777">
        <w:trPr>
          <w:jc w:val="center"/>
        </w:trPr>
        <w:tc>
          <w:tcPr>
            <w:tcW w:w="504" w:type="dxa"/>
            <w:vAlign w:val="center"/>
          </w:tcPr>
          <w:p w14:paraId="11401F0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1</w:t>
            </w:r>
          </w:p>
        </w:tc>
        <w:tc>
          <w:tcPr>
            <w:tcW w:w="3096" w:type="dxa"/>
            <w:vAlign w:val="center"/>
          </w:tcPr>
          <w:p w14:paraId="63F2EBF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Agent connected / heartbeat</w:t>
            </w:r>
          </w:p>
        </w:tc>
        <w:tc>
          <w:tcPr>
            <w:tcW w:w="1656" w:type="dxa"/>
            <w:vAlign w:val="center"/>
          </w:tcPr>
          <w:p w14:paraId="7952505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Informational</w:t>
            </w:r>
          </w:p>
        </w:tc>
        <w:tc>
          <w:tcPr>
            <w:tcW w:w="4608" w:type="dxa"/>
            <w:vAlign w:val="center"/>
          </w:tcPr>
          <w:p w14:paraId="65E0367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Operational status; no suspicious behavior by itself.</w:t>
            </w:r>
          </w:p>
        </w:tc>
      </w:tr>
      <w:tr w:rsidR="003E2F1C" w:rsidRPr="00502E85" w14:paraId="74CAB735" w14:textId="77777777">
        <w:trPr>
          <w:jc w:val="center"/>
        </w:trPr>
        <w:tc>
          <w:tcPr>
            <w:tcW w:w="504" w:type="dxa"/>
            <w:shd w:val="clear" w:color="auto" w:fill="F1F5F9"/>
            <w:vAlign w:val="center"/>
          </w:tcPr>
          <w:p w14:paraId="61908B0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2</w:t>
            </w:r>
          </w:p>
        </w:tc>
        <w:tc>
          <w:tcPr>
            <w:tcW w:w="3096" w:type="dxa"/>
            <w:shd w:val="clear" w:color="auto" w:fill="F1F5F9"/>
            <w:vAlign w:val="center"/>
          </w:tcPr>
          <w:p w14:paraId="0131575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Single failed login</w:t>
            </w:r>
          </w:p>
        </w:tc>
        <w:tc>
          <w:tcPr>
            <w:tcW w:w="1656" w:type="dxa"/>
            <w:shd w:val="clear" w:color="auto" w:fill="F1F5F9"/>
            <w:vAlign w:val="center"/>
          </w:tcPr>
          <w:p w14:paraId="5CF0845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Low</w:t>
            </w:r>
          </w:p>
        </w:tc>
        <w:tc>
          <w:tcPr>
            <w:tcW w:w="4608" w:type="dxa"/>
            <w:shd w:val="clear" w:color="auto" w:fill="F1F5F9"/>
            <w:vAlign w:val="center"/>
          </w:tcPr>
          <w:p w14:paraId="1212C2E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Common user error; check account/source and repetition.</w:t>
            </w:r>
          </w:p>
        </w:tc>
      </w:tr>
      <w:tr w:rsidR="003E2F1C" w:rsidRPr="00502E85" w14:paraId="1AA9D41D" w14:textId="77777777">
        <w:trPr>
          <w:jc w:val="center"/>
        </w:trPr>
        <w:tc>
          <w:tcPr>
            <w:tcW w:w="504" w:type="dxa"/>
            <w:vAlign w:val="center"/>
          </w:tcPr>
          <w:p w14:paraId="1FE3501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3</w:t>
            </w:r>
          </w:p>
        </w:tc>
        <w:tc>
          <w:tcPr>
            <w:tcW w:w="3096" w:type="dxa"/>
            <w:vAlign w:val="center"/>
          </w:tcPr>
          <w:p w14:paraId="6E83273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Repeated failed logins</w:t>
            </w:r>
          </w:p>
        </w:tc>
        <w:tc>
          <w:tcPr>
            <w:tcW w:w="1656" w:type="dxa"/>
            <w:vAlign w:val="center"/>
          </w:tcPr>
          <w:p w14:paraId="3883512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Medium</w:t>
            </w:r>
          </w:p>
        </w:tc>
        <w:tc>
          <w:tcPr>
            <w:tcW w:w="4608" w:type="dxa"/>
            <w:vAlign w:val="center"/>
          </w:tcPr>
          <w:p w14:paraId="20CE053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Pattern may indicate guessing; count attempts and inspect source.</w:t>
            </w:r>
          </w:p>
        </w:tc>
      </w:tr>
      <w:tr w:rsidR="003E2F1C" w:rsidRPr="00502E85" w14:paraId="384350F9" w14:textId="77777777">
        <w:trPr>
          <w:jc w:val="center"/>
        </w:trPr>
        <w:tc>
          <w:tcPr>
            <w:tcW w:w="504" w:type="dxa"/>
            <w:shd w:val="clear" w:color="auto" w:fill="F1F5F9"/>
            <w:vAlign w:val="center"/>
          </w:tcPr>
          <w:p w14:paraId="003B0F9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4</w:t>
            </w:r>
          </w:p>
        </w:tc>
        <w:tc>
          <w:tcPr>
            <w:tcW w:w="3096" w:type="dxa"/>
            <w:shd w:val="clear" w:color="auto" w:fill="F1F5F9"/>
            <w:vAlign w:val="center"/>
          </w:tcPr>
          <w:p w14:paraId="74D0D58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Successful expected login</w:t>
            </w:r>
          </w:p>
        </w:tc>
        <w:tc>
          <w:tcPr>
            <w:tcW w:w="1656" w:type="dxa"/>
            <w:shd w:val="clear" w:color="auto" w:fill="F1F5F9"/>
            <w:vAlign w:val="center"/>
          </w:tcPr>
          <w:p w14:paraId="0A9CDAE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Informational</w:t>
            </w:r>
          </w:p>
        </w:tc>
        <w:tc>
          <w:tcPr>
            <w:tcW w:w="4608" w:type="dxa"/>
            <w:shd w:val="clear" w:color="auto" w:fill="F1F5F9"/>
            <w:vAlign w:val="center"/>
          </w:tcPr>
          <w:p w14:paraId="3E8610E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Normal if account, source and time are authorized.</w:t>
            </w:r>
          </w:p>
        </w:tc>
      </w:tr>
      <w:tr w:rsidR="003E2F1C" w:rsidRPr="00502E85" w14:paraId="2D58E0F8" w14:textId="77777777">
        <w:trPr>
          <w:jc w:val="center"/>
        </w:trPr>
        <w:tc>
          <w:tcPr>
            <w:tcW w:w="504" w:type="dxa"/>
            <w:vAlign w:val="center"/>
          </w:tcPr>
          <w:p w14:paraId="09863F3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5</w:t>
            </w:r>
          </w:p>
        </w:tc>
        <w:tc>
          <w:tcPr>
            <w:tcW w:w="3096" w:type="dxa"/>
            <w:vAlign w:val="center"/>
          </w:tcPr>
          <w:p w14:paraId="7E34FEB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Unexpected successful login after failures</w:t>
            </w:r>
          </w:p>
        </w:tc>
        <w:tc>
          <w:tcPr>
            <w:tcW w:w="1656" w:type="dxa"/>
            <w:vAlign w:val="center"/>
          </w:tcPr>
          <w:p w14:paraId="521DBB5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High</w:t>
            </w:r>
          </w:p>
        </w:tc>
        <w:tc>
          <w:tcPr>
            <w:tcW w:w="4608" w:type="dxa"/>
            <w:vAlign w:val="center"/>
          </w:tcPr>
          <w:p w14:paraId="59A86C8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Potential account compromise; validate account and post-login activity.</w:t>
            </w:r>
          </w:p>
        </w:tc>
      </w:tr>
      <w:tr w:rsidR="003E2F1C" w:rsidRPr="00502E85" w14:paraId="67496351" w14:textId="77777777">
        <w:trPr>
          <w:jc w:val="center"/>
        </w:trPr>
        <w:tc>
          <w:tcPr>
            <w:tcW w:w="504" w:type="dxa"/>
            <w:shd w:val="clear" w:color="auto" w:fill="F1F5F9"/>
            <w:vAlign w:val="center"/>
          </w:tcPr>
          <w:p w14:paraId="45BB671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6</w:t>
            </w:r>
          </w:p>
        </w:tc>
        <w:tc>
          <w:tcPr>
            <w:tcW w:w="3096" w:type="dxa"/>
            <w:shd w:val="clear" w:color="auto" w:fill="F1F5F9"/>
            <w:vAlign w:val="center"/>
          </w:tcPr>
          <w:p w14:paraId="416E541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Harmless monitored file modification</w:t>
            </w:r>
          </w:p>
        </w:tc>
        <w:tc>
          <w:tcPr>
            <w:tcW w:w="1656" w:type="dxa"/>
            <w:shd w:val="clear" w:color="auto" w:fill="F1F5F9"/>
            <w:vAlign w:val="center"/>
          </w:tcPr>
          <w:p w14:paraId="409BD5E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Low</w:t>
            </w:r>
          </w:p>
        </w:tc>
        <w:tc>
          <w:tcPr>
            <w:tcW w:w="4608" w:type="dxa"/>
            <w:shd w:val="clear" w:color="auto" w:fill="F1F5F9"/>
            <w:vAlign w:val="center"/>
          </w:tcPr>
          <w:p w14:paraId="356B0FC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Expected lab change if authorized and confirmed.</w:t>
            </w:r>
          </w:p>
        </w:tc>
      </w:tr>
      <w:tr w:rsidR="003E2F1C" w:rsidRPr="00502E85" w14:paraId="5588946B" w14:textId="77777777">
        <w:trPr>
          <w:jc w:val="center"/>
        </w:trPr>
        <w:tc>
          <w:tcPr>
            <w:tcW w:w="504" w:type="dxa"/>
            <w:vAlign w:val="center"/>
          </w:tcPr>
          <w:p w14:paraId="0573F75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7</w:t>
            </w:r>
          </w:p>
        </w:tc>
        <w:tc>
          <w:tcPr>
            <w:tcW w:w="3096" w:type="dxa"/>
            <w:vAlign w:val="center"/>
          </w:tcPr>
          <w:p w14:paraId="4CE4811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Sensitive file changed unexpectedly</w:t>
            </w:r>
          </w:p>
        </w:tc>
        <w:tc>
          <w:tcPr>
            <w:tcW w:w="1656" w:type="dxa"/>
            <w:vAlign w:val="center"/>
          </w:tcPr>
          <w:p w14:paraId="75387FC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High</w:t>
            </w:r>
          </w:p>
        </w:tc>
        <w:tc>
          <w:tcPr>
            <w:tcW w:w="4608" w:type="dxa"/>
            <w:vAlign w:val="center"/>
          </w:tcPr>
          <w:p w14:paraId="138AF93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Potential tampering; verify user/process and business context.</w:t>
            </w:r>
          </w:p>
        </w:tc>
      </w:tr>
      <w:tr w:rsidR="003E2F1C" w:rsidRPr="00502E85" w14:paraId="7B91662A" w14:textId="77777777">
        <w:trPr>
          <w:jc w:val="center"/>
        </w:trPr>
        <w:tc>
          <w:tcPr>
            <w:tcW w:w="504" w:type="dxa"/>
            <w:shd w:val="clear" w:color="auto" w:fill="F1F5F9"/>
            <w:vAlign w:val="center"/>
          </w:tcPr>
          <w:p w14:paraId="73B29EF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8</w:t>
            </w:r>
          </w:p>
        </w:tc>
        <w:tc>
          <w:tcPr>
            <w:tcW w:w="3096" w:type="dxa"/>
            <w:shd w:val="clear" w:color="auto" w:fill="F1F5F9"/>
            <w:vAlign w:val="center"/>
          </w:tcPr>
          <w:p w14:paraId="268A531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ICMP ping to lab host</w:t>
            </w:r>
          </w:p>
        </w:tc>
        <w:tc>
          <w:tcPr>
            <w:tcW w:w="1656" w:type="dxa"/>
            <w:shd w:val="clear" w:color="auto" w:fill="F1F5F9"/>
            <w:vAlign w:val="center"/>
          </w:tcPr>
          <w:p w14:paraId="23A3351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Informational</w:t>
            </w:r>
          </w:p>
        </w:tc>
        <w:tc>
          <w:tcPr>
            <w:tcW w:w="4608" w:type="dxa"/>
            <w:shd w:val="clear" w:color="auto" w:fill="F1F5F9"/>
            <w:vAlign w:val="center"/>
          </w:tcPr>
          <w:p w14:paraId="4739482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Usually connectivity checking; assess volume and context.</w:t>
            </w:r>
          </w:p>
        </w:tc>
      </w:tr>
      <w:tr w:rsidR="003E2F1C" w:rsidRPr="00502E85" w14:paraId="5548337F" w14:textId="77777777">
        <w:trPr>
          <w:jc w:val="center"/>
        </w:trPr>
        <w:tc>
          <w:tcPr>
            <w:tcW w:w="504" w:type="dxa"/>
            <w:vAlign w:val="center"/>
          </w:tcPr>
          <w:p w14:paraId="1409585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9</w:t>
            </w:r>
          </w:p>
        </w:tc>
        <w:tc>
          <w:tcPr>
            <w:tcW w:w="3096" w:type="dxa"/>
            <w:vAlign w:val="center"/>
          </w:tcPr>
          <w:p w14:paraId="458EB77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Small authorized port scan in lab</w:t>
            </w:r>
          </w:p>
        </w:tc>
        <w:tc>
          <w:tcPr>
            <w:tcW w:w="1656" w:type="dxa"/>
            <w:vAlign w:val="center"/>
          </w:tcPr>
          <w:p w14:paraId="0F21B42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Medium</w:t>
            </w:r>
          </w:p>
        </w:tc>
        <w:tc>
          <w:tcPr>
            <w:tcW w:w="4608" w:type="dxa"/>
            <w:vAlign w:val="center"/>
          </w:tcPr>
          <w:p w14:paraId="1B0977D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Reconnaissance pattern but explicitly authorized.</w:t>
            </w:r>
          </w:p>
        </w:tc>
      </w:tr>
      <w:tr w:rsidR="003E2F1C" w:rsidRPr="00502E85" w14:paraId="207E182A" w14:textId="77777777">
        <w:trPr>
          <w:jc w:val="center"/>
        </w:trPr>
        <w:tc>
          <w:tcPr>
            <w:tcW w:w="504" w:type="dxa"/>
            <w:shd w:val="clear" w:color="auto" w:fill="F1F5F9"/>
            <w:vAlign w:val="center"/>
          </w:tcPr>
          <w:p w14:paraId="4DEC83A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10</w:t>
            </w:r>
          </w:p>
        </w:tc>
        <w:tc>
          <w:tcPr>
            <w:tcW w:w="3096" w:type="dxa"/>
            <w:shd w:val="clear" w:color="auto" w:fill="F1F5F9"/>
            <w:vAlign w:val="center"/>
          </w:tcPr>
          <w:p w14:paraId="0583627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Repeated scan of production-like asset</w:t>
            </w:r>
          </w:p>
        </w:tc>
        <w:tc>
          <w:tcPr>
            <w:tcW w:w="1656" w:type="dxa"/>
            <w:shd w:val="clear" w:color="auto" w:fill="F1F5F9"/>
            <w:vAlign w:val="center"/>
          </w:tcPr>
          <w:p w14:paraId="1C64CC3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High</w:t>
            </w:r>
          </w:p>
        </w:tc>
        <w:tc>
          <w:tcPr>
            <w:tcW w:w="4608" w:type="dxa"/>
            <w:shd w:val="clear" w:color="auto" w:fill="F1F5F9"/>
            <w:vAlign w:val="center"/>
          </w:tcPr>
          <w:p w14:paraId="61FC20A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Broader reconnaissance may precede exploitation; confirm scope.</w:t>
            </w:r>
          </w:p>
        </w:tc>
      </w:tr>
      <w:tr w:rsidR="003E2F1C" w:rsidRPr="00502E85" w14:paraId="5EC85FFE" w14:textId="77777777">
        <w:trPr>
          <w:jc w:val="center"/>
        </w:trPr>
        <w:tc>
          <w:tcPr>
            <w:tcW w:w="504" w:type="dxa"/>
            <w:vAlign w:val="center"/>
          </w:tcPr>
          <w:p w14:paraId="2071C72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11</w:t>
            </w:r>
          </w:p>
        </w:tc>
        <w:tc>
          <w:tcPr>
            <w:tcW w:w="3096" w:type="dxa"/>
            <w:vAlign w:val="center"/>
          </w:tcPr>
          <w:p w14:paraId="47F19FA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Known blocked connection attempt</w:t>
            </w:r>
          </w:p>
        </w:tc>
        <w:tc>
          <w:tcPr>
            <w:tcW w:w="1656" w:type="dxa"/>
            <w:vAlign w:val="center"/>
          </w:tcPr>
          <w:p w14:paraId="1B86688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Low / Medium</w:t>
            </w:r>
          </w:p>
        </w:tc>
        <w:tc>
          <w:tcPr>
            <w:tcW w:w="4608" w:type="dxa"/>
            <w:vAlign w:val="center"/>
          </w:tcPr>
          <w:p w14:paraId="0E6549A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Depends on rule, frequency and target value.</w:t>
            </w:r>
          </w:p>
        </w:tc>
      </w:tr>
      <w:tr w:rsidR="003E2F1C" w:rsidRPr="00502E85" w14:paraId="7A401A96" w14:textId="77777777">
        <w:trPr>
          <w:jc w:val="center"/>
        </w:trPr>
        <w:tc>
          <w:tcPr>
            <w:tcW w:w="504" w:type="dxa"/>
            <w:shd w:val="clear" w:color="auto" w:fill="F1F5F9"/>
            <w:vAlign w:val="center"/>
          </w:tcPr>
          <w:p w14:paraId="48176D9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12</w:t>
            </w:r>
          </w:p>
        </w:tc>
        <w:tc>
          <w:tcPr>
            <w:tcW w:w="3096" w:type="dxa"/>
            <w:shd w:val="clear" w:color="auto" w:fill="F1F5F9"/>
            <w:vAlign w:val="center"/>
          </w:tcPr>
          <w:p w14:paraId="45D3026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Suspicious outbound connection from unknown process</w:t>
            </w:r>
          </w:p>
        </w:tc>
        <w:tc>
          <w:tcPr>
            <w:tcW w:w="1656" w:type="dxa"/>
            <w:shd w:val="clear" w:color="auto" w:fill="F1F5F9"/>
            <w:vAlign w:val="center"/>
          </w:tcPr>
          <w:p w14:paraId="4B111CF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High</w:t>
            </w:r>
          </w:p>
        </w:tc>
        <w:tc>
          <w:tcPr>
            <w:tcW w:w="4608" w:type="dxa"/>
            <w:shd w:val="clear" w:color="auto" w:fill="F1F5F9"/>
            <w:vAlign w:val="center"/>
          </w:tcPr>
          <w:p w14:paraId="6A91E66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Potential command-and-control or data movement; enrich process and destination.</w:t>
            </w:r>
          </w:p>
        </w:tc>
      </w:tr>
      <w:tr w:rsidR="003E2F1C" w:rsidRPr="00502E85" w14:paraId="1C835E82" w14:textId="77777777">
        <w:trPr>
          <w:jc w:val="center"/>
        </w:trPr>
        <w:tc>
          <w:tcPr>
            <w:tcW w:w="504" w:type="dxa"/>
            <w:vAlign w:val="center"/>
          </w:tcPr>
          <w:p w14:paraId="0848D64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13</w:t>
            </w:r>
          </w:p>
        </w:tc>
        <w:tc>
          <w:tcPr>
            <w:tcW w:w="3096" w:type="dxa"/>
            <w:vAlign w:val="center"/>
          </w:tcPr>
          <w:p w14:paraId="6D51C10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New privileged account without approval</w:t>
            </w:r>
          </w:p>
        </w:tc>
        <w:tc>
          <w:tcPr>
            <w:tcW w:w="1656" w:type="dxa"/>
            <w:vAlign w:val="center"/>
          </w:tcPr>
          <w:p w14:paraId="7466215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Critical / High</w:t>
            </w:r>
          </w:p>
        </w:tc>
        <w:tc>
          <w:tcPr>
            <w:tcW w:w="4608" w:type="dxa"/>
            <w:vAlign w:val="center"/>
          </w:tcPr>
          <w:p w14:paraId="0D193E9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Potential persistence or privilege abuse; confirm change authorization.</w:t>
            </w:r>
          </w:p>
        </w:tc>
      </w:tr>
      <w:tr w:rsidR="003E2F1C" w:rsidRPr="00502E85" w14:paraId="2487F28D" w14:textId="77777777">
        <w:trPr>
          <w:jc w:val="center"/>
        </w:trPr>
        <w:tc>
          <w:tcPr>
            <w:tcW w:w="504" w:type="dxa"/>
            <w:shd w:val="clear" w:color="auto" w:fill="F1F5F9"/>
            <w:vAlign w:val="center"/>
          </w:tcPr>
          <w:p w14:paraId="76CD5C6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14</w:t>
            </w:r>
          </w:p>
        </w:tc>
        <w:tc>
          <w:tcPr>
            <w:tcW w:w="3096" w:type="dxa"/>
            <w:shd w:val="clear" w:color="auto" w:fill="F1F5F9"/>
            <w:vAlign w:val="center"/>
          </w:tcPr>
          <w:p w14:paraId="3F5F61B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Security service stopped unexpectedly</w:t>
            </w:r>
          </w:p>
        </w:tc>
        <w:tc>
          <w:tcPr>
            <w:tcW w:w="1656" w:type="dxa"/>
            <w:shd w:val="clear" w:color="auto" w:fill="F1F5F9"/>
            <w:vAlign w:val="center"/>
          </w:tcPr>
          <w:p w14:paraId="49358D0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High</w:t>
            </w:r>
          </w:p>
        </w:tc>
        <w:tc>
          <w:tcPr>
            <w:tcW w:w="4608" w:type="dxa"/>
            <w:shd w:val="clear" w:color="auto" w:fill="F1F5F9"/>
            <w:vAlign w:val="center"/>
          </w:tcPr>
          <w:p w14:paraId="266FA7E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May reduce visibility or protection; verify maintenance and process.</w:t>
            </w:r>
          </w:p>
        </w:tc>
      </w:tr>
      <w:tr w:rsidR="003E2F1C" w:rsidRPr="00502E85" w14:paraId="11E68276" w14:textId="77777777">
        <w:trPr>
          <w:jc w:val="center"/>
        </w:trPr>
        <w:tc>
          <w:tcPr>
            <w:tcW w:w="504" w:type="dxa"/>
            <w:vAlign w:val="center"/>
          </w:tcPr>
          <w:p w14:paraId="0E70CB3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15</w:t>
            </w:r>
          </w:p>
        </w:tc>
        <w:tc>
          <w:tcPr>
            <w:tcW w:w="3096" w:type="dxa"/>
            <w:vAlign w:val="center"/>
          </w:tcPr>
          <w:p w14:paraId="1830B51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Confirmed unauthorized access with impact</w:t>
            </w:r>
          </w:p>
        </w:tc>
        <w:tc>
          <w:tcPr>
            <w:tcW w:w="1656" w:type="dxa"/>
            <w:vAlign w:val="center"/>
          </w:tcPr>
          <w:p w14:paraId="1FA0822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Critical</w:t>
            </w:r>
          </w:p>
        </w:tc>
        <w:tc>
          <w:tcPr>
            <w:tcW w:w="4608" w:type="dxa"/>
            <w:vAlign w:val="center"/>
          </w:tcPr>
          <w:p w14:paraId="6BAE1EF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Evidence of compromise/impact; activate incident process and escalate.</w:t>
            </w:r>
          </w:p>
        </w:tc>
      </w:tr>
    </w:tbl>
    <w:p w14:paraId="53279A3E" w14:textId="77777777" w:rsidR="003E2F1C" w:rsidRDefault="003E2F1C"/>
    <w:p w14:paraId="084743A5" w14:textId="77777777" w:rsidR="003E2F1C" w:rsidRDefault="003E2F1C"/>
    <w:p w14:paraId="30FACC36" w14:textId="77777777" w:rsidR="003E2F1C" w:rsidRDefault="00000000">
      <w:r>
        <w:br w:type="page"/>
      </w:r>
    </w:p>
    <w:p w14:paraId="44A8E244" w14:textId="77777777" w:rsidR="00502E85" w:rsidRDefault="00502E85" w:rsidP="00502E85">
      <w:pPr>
        <w:pStyle w:val="Heading1"/>
        <w:ind w:left="720" w:firstLine="720"/>
      </w:pPr>
    </w:p>
    <w:p w14:paraId="20790118" w14:textId="4F9C9264" w:rsidR="003E2F1C" w:rsidRDefault="00000000" w:rsidP="00502E85">
      <w:pPr>
        <w:pStyle w:val="Heading1"/>
        <w:ind w:left="720" w:firstLine="720"/>
      </w:pPr>
      <w:r>
        <w:t>14. Task 7 — Incident Response Procedure</w:t>
      </w:r>
    </w:p>
    <w:p w14:paraId="5D2BC883" w14:textId="77777777" w:rsidR="003E2F1C" w:rsidRDefault="00000000">
      <w:r>
        <w:rPr>
          <w:noProof/>
        </w:rPr>
        <w:drawing>
          <wp:inline distT="0" distB="0" distL="0" distR="0" wp14:anchorId="5608A70C" wp14:editId="24FD63EF">
            <wp:extent cx="6217920" cy="1693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_workflow.png"/>
                    <pic:cNvPicPr/>
                  </pic:nvPicPr>
                  <pic:blipFill>
                    <a:blip r:embed="rId20"/>
                    <a:stretch>
                      <a:fillRect/>
                    </a:stretch>
                  </pic:blipFill>
                  <pic:spPr>
                    <a:xfrm>
                      <a:off x="0" y="0"/>
                      <a:ext cx="6217920" cy="1693257"/>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512"/>
        <w:gridCol w:w="5472"/>
        <w:gridCol w:w="2808"/>
      </w:tblGrid>
      <w:tr w:rsidR="003E2F1C" w:rsidRPr="00502E85" w14:paraId="03EF16B5" w14:textId="77777777">
        <w:trPr>
          <w:jc w:val="center"/>
        </w:trPr>
        <w:tc>
          <w:tcPr>
            <w:tcW w:w="1512" w:type="dxa"/>
            <w:shd w:val="clear" w:color="auto" w:fill="17324D"/>
            <w:vAlign w:val="center"/>
          </w:tcPr>
          <w:p w14:paraId="73B83EC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Phase</w:t>
            </w:r>
          </w:p>
        </w:tc>
        <w:tc>
          <w:tcPr>
            <w:tcW w:w="5472" w:type="dxa"/>
            <w:shd w:val="clear" w:color="auto" w:fill="17324D"/>
            <w:vAlign w:val="center"/>
          </w:tcPr>
          <w:p w14:paraId="7E4D356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Actions for the selected authentication incident</w:t>
            </w:r>
          </w:p>
        </w:tc>
        <w:tc>
          <w:tcPr>
            <w:tcW w:w="2808" w:type="dxa"/>
            <w:shd w:val="clear" w:color="auto" w:fill="17324D"/>
            <w:vAlign w:val="center"/>
          </w:tcPr>
          <w:p w14:paraId="73078E6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Evidence / output</w:t>
            </w:r>
          </w:p>
        </w:tc>
      </w:tr>
      <w:tr w:rsidR="003E2F1C" w:rsidRPr="00502E85" w14:paraId="57A6FED7" w14:textId="77777777">
        <w:trPr>
          <w:jc w:val="center"/>
        </w:trPr>
        <w:tc>
          <w:tcPr>
            <w:tcW w:w="1512" w:type="dxa"/>
            <w:vAlign w:val="center"/>
          </w:tcPr>
          <w:p w14:paraId="0646D90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1. Preparation</w:t>
            </w:r>
          </w:p>
        </w:tc>
        <w:tc>
          <w:tcPr>
            <w:tcW w:w="5472" w:type="dxa"/>
            <w:vAlign w:val="center"/>
          </w:tcPr>
          <w:p w14:paraId="670088A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Maintain log collection, synchronized clocks, contact/escalation list, approved containment steps, backups, and access to Wazuh/Snort.</w:t>
            </w:r>
          </w:p>
        </w:tc>
        <w:tc>
          <w:tcPr>
            <w:tcW w:w="2808" w:type="dxa"/>
            <w:vAlign w:val="center"/>
          </w:tcPr>
          <w:p w14:paraId="1A8767D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Readiness checklist; log retention; contacts.</w:t>
            </w:r>
          </w:p>
        </w:tc>
      </w:tr>
      <w:tr w:rsidR="003E2F1C" w:rsidRPr="00502E85" w14:paraId="472ECC40" w14:textId="77777777">
        <w:trPr>
          <w:jc w:val="center"/>
        </w:trPr>
        <w:tc>
          <w:tcPr>
            <w:tcW w:w="1512" w:type="dxa"/>
            <w:shd w:val="clear" w:color="auto" w:fill="F1F5F9"/>
            <w:vAlign w:val="center"/>
          </w:tcPr>
          <w:p w14:paraId="3C8B5B3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2. Identification</w:t>
            </w:r>
          </w:p>
        </w:tc>
        <w:tc>
          <w:tcPr>
            <w:tcW w:w="5472" w:type="dxa"/>
            <w:shd w:val="clear" w:color="auto" w:fill="F1F5F9"/>
            <w:vAlign w:val="center"/>
          </w:tcPr>
          <w:p w14:paraId="49382AE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Review alert details; confirm time, account, source, count, host and whether a successful login occurred.</w:t>
            </w:r>
          </w:p>
        </w:tc>
        <w:tc>
          <w:tcPr>
            <w:tcW w:w="2808" w:type="dxa"/>
            <w:shd w:val="clear" w:color="auto" w:fill="F1F5F9"/>
            <w:vAlign w:val="center"/>
          </w:tcPr>
          <w:p w14:paraId="0AD2771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Alert record and initial triage notes.</w:t>
            </w:r>
          </w:p>
        </w:tc>
      </w:tr>
      <w:tr w:rsidR="003E2F1C" w:rsidRPr="00502E85" w14:paraId="7333CADF" w14:textId="77777777">
        <w:trPr>
          <w:jc w:val="center"/>
        </w:trPr>
        <w:tc>
          <w:tcPr>
            <w:tcW w:w="1512" w:type="dxa"/>
            <w:vAlign w:val="center"/>
          </w:tcPr>
          <w:p w14:paraId="695E7D8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3. Analysis</w:t>
            </w:r>
          </w:p>
        </w:tc>
        <w:tc>
          <w:tcPr>
            <w:tcW w:w="5472" w:type="dxa"/>
            <w:vAlign w:val="center"/>
          </w:tcPr>
          <w:p w14:paraId="690197E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Correlate auth logs, Wazuh rule details, Snort alerts, process/file events and asset/user context.</w:t>
            </w:r>
          </w:p>
        </w:tc>
        <w:tc>
          <w:tcPr>
            <w:tcW w:w="2808" w:type="dxa"/>
            <w:vAlign w:val="center"/>
          </w:tcPr>
          <w:p w14:paraId="7D2E45A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Timeline, IOCs, scope, confidence and hypothesis.</w:t>
            </w:r>
          </w:p>
        </w:tc>
      </w:tr>
      <w:tr w:rsidR="003E2F1C" w:rsidRPr="00502E85" w14:paraId="5845C32D" w14:textId="77777777">
        <w:trPr>
          <w:jc w:val="center"/>
        </w:trPr>
        <w:tc>
          <w:tcPr>
            <w:tcW w:w="1512" w:type="dxa"/>
            <w:shd w:val="clear" w:color="auto" w:fill="F1F5F9"/>
            <w:vAlign w:val="center"/>
          </w:tcPr>
          <w:p w14:paraId="24FAC2B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4. Containment</w:t>
            </w:r>
          </w:p>
        </w:tc>
        <w:tc>
          <w:tcPr>
            <w:tcW w:w="5472" w:type="dxa"/>
            <w:shd w:val="clear" w:color="auto" w:fill="F1F5F9"/>
            <w:vAlign w:val="center"/>
          </w:tcPr>
          <w:p w14:paraId="430D1AD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If unauthorized access is credible, follow policy: disable or temporarily lock the affected account, revoke sessions/keys, restrict source traffic, or isolate the endpoint if warranted.</w:t>
            </w:r>
          </w:p>
        </w:tc>
        <w:tc>
          <w:tcPr>
            <w:tcW w:w="2808" w:type="dxa"/>
            <w:shd w:val="clear" w:color="auto" w:fill="F1F5F9"/>
            <w:vAlign w:val="center"/>
          </w:tcPr>
          <w:p w14:paraId="68CB3F3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Approved action, timestamp, owner and impact.</w:t>
            </w:r>
          </w:p>
        </w:tc>
      </w:tr>
      <w:tr w:rsidR="003E2F1C" w:rsidRPr="00502E85" w14:paraId="20D92AD7" w14:textId="77777777">
        <w:trPr>
          <w:jc w:val="center"/>
        </w:trPr>
        <w:tc>
          <w:tcPr>
            <w:tcW w:w="1512" w:type="dxa"/>
            <w:vAlign w:val="center"/>
          </w:tcPr>
          <w:p w14:paraId="075D822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5. Eradication</w:t>
            </w:r>
          </w:p>
        </w:tc>
        <w:tc>
          <w:tcPr>
            <w:tcW w:w="5472" w:type="dxa"/>
            <w:vAlign w:val="center"/>
          </w:tcPr>
          <w:p w14:paraId="2956956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Remove unauthorized keys/accounts/persistence, remediate the exploited weakness, rotate affected credentials, and patch/configure securely.</w:t>
            </w:r>
          </w:p>
        </w:tc>
        <w:tc>
          <w:tcPr>
            <w:tcW w:w="2808" w:type="dxa"/>
            <w:vAlign w:val="center"/>
          </w:tcPr>
          <w:p w14:paraId="79ADEFE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Root cause and remediation record.</w:t>
            </w:r>
          </w:p>
        </w:tc>
      </w:tr>
      <w:tr w:rsidR="003E2F1C" w:rsidRPr="00502E85" w14:paraId="43B45217" w14:textId="77777777">
        <w:trPr>
          <w:jc w:val="center"/>
        </w:trPr>
        <w:tc>
          <w:tcPr>
            <w:tcW w:w="1512" w:type="dxa"/>
            <w:shd w:val="clear" w:color="auto" w:fill="F1F5F9"/>
            <w:vAlign w:val="center"/>
          </w:tcPr>
          <w:p w14:paraId="464D3D5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6. Recovery</w:t>
            </w:r>
          </w:p>
        </w:tc>
        <w:tc>
          <w:tcPr>
            <w:tcW w:w="5472" w:type="dxa"/>
            <w:shd w:val="clear" w:color="auto" w:fill="F1F5F9"/>
            <w:vAlign w:val="center"/>
          </w:tcPr>
          <w:p w14:paraId="1C3623A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Restore services from trusted state if needed, re-enable access safely, monitor for recurrence and validate controls.</w:t>
            </w:r>
          </w:p>
        </w:tc>
        <w:tc>
          <w:tcPr>
            <w:tcW w:w="2808" w:type="dxa"/>
            <w:shd w:val="clear" w:color="auto" w:fill="F1F5F9"/>
            <w:vAlign w:val="center"/>
          </w:tcPr>
          <w:p w14:paraId="640234E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Validation checks and monitoring window.</w:t>
            </w:r>
          </w:p>
        </w:tc>
      </w:tr>
      <w:tr w:rsidR="003E2F1C" w:rsidRPr="00502E85" w14:paraId="29B1BF7B" w14:textId="77777777">
        <w:trPr>
          <w:jc w:val="center"/>
        </w:trPr>
        <w:tc>
          <w:tcPr>
            <w:tcW w:w="1512" w:type="dxa"/>
            <w:vAlign w:val="center"/>
          </w:tcPr>
          <w:p w14:paraId="77BE23D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7. Lessons learned</w:t>
            </w:r>
          </w:p>
        </w:tc>
        <w:tc>
          <w:tcPr>
            <w:tcW w:w="5472" w:type="dxa"/>
            <w:vAlign w:val="center"/>
          </w:tcPr>
          <w:p w14:paraId="5471764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Review detection gaps, tune rules, improve MFA/password policy, logging, network visibility, runbooks and training.</w:t>
            </w:r>
          </w:p>
        </w:tc>
        <w:tc>
          <w:tcPr>
            <w:tcW w:w="2808" w:type="dxa"/>
            <w:vAlign w:val="center"/>
          </w:tcPr>
          <w:p w14:paraId="1FD42C3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Post-incident actions with owners and due dates.</w:t>
            </w:r>
          </w:p>
        </w:tc>
      </w:tr>
    </w:tbl>
    <w:p w14:paraId="230BA8AD" w14:textId="77777777" w:rsidR="003E2F1C" w:rsidRPr="00502E85" w:rsidRDefault="003E2F1C">
      <w:pPr>
        <w:rPr>
          <w:rFonts w:ascii="Times New Roman" w:hAnsi="Times New Roman" w:cs="Times New Roman"/>
          <w:sz w:val="24"/>
          <w:szCs w:val="24"/>
        </w:rPr>
      </w:pPr>
    </w:p>
    <w:p w14:paraId="1152CA45" w14:textId="77777777" w:rsidR="003E2F1C" w:rsidRPr="00502E85" w:rsidRDefault="00000000">
      <w:pPr>
        <w:rPr>
          <w:rFonts w:ascii="Times New Roman" w:hAnsi="Times New Roman" w:cs="Times New Roman"/>
          <w:sz w:val="24"/>
          <w:szCs w:val="24"/>
        </w:rPr>
      </w:pPr>
      <w:r w:rsidRPr="00502E85">
        <w:rPr>
          <w:rFonts w:ascii="Times New Roman" w:hAnsi="Times New Roman" w:cs="Times New Roman"/>
          <w:sz w:val="24"/>
          <w:szCs w:val="24"/>
        </w:rPr>
        <w:t>Containment must be proportionate and authorized. Do not immediately shut down a system or disable an account without considering operational impact and incident policy. Preserve evidence before changes where feasible.</w:t>
      </w:r>
    </w:p>
    <w:p w14:paraId="30266F3E" w14:textId="77777777" w:rsidR="003E2F1C" w:rsidRDefault="003E2F1C"/>
    <w:p w14:paraId="12B4E294" w14:textId="77777777" w:rsidR="00502E85" w:rsidRDefault="00502E85" w:rsidP="00502E85">
      <w:pPr>
        <w:pStyle w:val="Heading1"/>
        <w:ind w:left="1440" w:firstLine="720"/>
      </w:pPr>
    </w:p>
    <w:p w14:paraId="4D865D83" w14:textId="1DFD1FAD" w:rsidR="003E2F1C" w:rsidRDefault="00000000" w:rsidP="00502E85">
      <w:pPr>
        <w:pStyle w:val="Heading1"/>
        <w:ind w:left="1440" w:firstLine="720"/>
      </w:pPr>
      <w:r>
        <w:t>15. Task 8 — SOC Incident Ticket</w:t>
      </w:r>
    </w:p>
    <w:p w14:paraId="36BE4913" w14:textId="77777777" w:rsidR="003E2F1C" w:rsidRDefault="00000000">
      <w:pPr>
        <w:pStyle w:val="Heading2"/>
      </w:pPr>
      <w:r>
        <w:t>Ticket template — DG-SOC-001</w:t>
      </w:r>
    </w:p>
    <w:tbl>
      <w:tblPr>
        <w:tblStyle w:val="TableGrid"/>
        <w:tblW w:w="0" w:type="auto"/>
        <w:jc w:val="center"/>
        <w:tblLook w:val="04A0" w:firstRow="1" w:lastRow="0" w:firstColumn="1" w:lastColumn="0" w:noHBand="0" w:noVBand="1"/>
      </w:tblPr>
      <w:tblGrid>
        <w:gridCol w:w="2304"/>
        <w:gridCol w:w="7344"/>
      </w:tblGrid>
      <w:tr w:rsidR="003E2F1C" w14:paraId="687FEE51" w14:textId="77777777">
        <w:trPr>
          <w:jc w:val="center"/>
        </w:trPr>
        <w:tc>
          <w:tcPr>
            <w:tcW w:w="2304" w:type="dxa"/>
            <w:shd w:val="clear" w:color="auto" w:fill="17324D"/>
            <w:vAlign w:val="center"/>
          </w:tcPr>
          <w:p w14:paraId="3D06399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Field</w:t>
            </w:r>
          </w:p>
        </w:tc>
        <w:tc>
          <w:tcPr>
            <w:tcW w:w="7344" w:type="dxa"/>
            <w:shd w:val="clear" w:color="auto" w:fill="17324D"/>
            <w:vAlign w:val="center"/>
          </w:tcPr>
          <w:p w14:paraId="32DD227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Value to complete</w:t>
            </w:r>
          </w:p>
        </w:tc>
      </w:tr>
      <w:tr w:rsidR="003E2F1C" w14:paraId="202DA091" w14:textId="77777777">
        <w:trPr>
          <w:jc w:val="center"/>
        </w:trPr>
        <w:tc>
          <w:tcPr>
            <w:tcW w:w="2304" w:type="dxa"/>
            <w:vAlign w:val="center"/>
          </w:tcPr>
          <w:p w14:paraId="0EE6976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Incident ID</w:t>
            </w:r>
          </w:p>
        </w:tc>
        <w:tc>
          <w:tcPr>
            <w:tcW w:w="7344" w:type="dxa"/>
            <w:vAlign w:val="center"/>
          </w:tcPr>
          <w:p w14:paraId="3F4A4B0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DG-SOC-001</w:t>
            </w:r>
          </w:p>
        </w:tc>
      </w:tr>
      <w:tr w:rsidR="003E2F1C" w14:paraId="521C93DD" w14:textId="77777777">
        <w:trPr>
          <w:jc w:val="center"/>
        </w:trPr>
        <w:tc>
          <w:tcPr>
            <w:tcW w:w="2304" w:type="dxa"/>
            <w:shd w:val="clear" w:color="auto" w:fill="F1F5F9"/>
            <w:vAlign w:val="center"/>
          </w:tcPr>
          <w:p w14:paraId="11759DA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Title</w:t>
            </w:r>
          </w:p>
        </w:tc>
        <w:tc>
          <w:tcPr>
            <w:tcW w:w="7344" w:type="dxa"/>
            <w:shd w:val="clear" w:color="auto" w:fill="F1F5F9"/>
            <w:vAlign w:val="center"/>
          </w:tcPr>
          <w:p w14:paraId="682E451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Multiple Authentication Failures Followed by [Observed Outcome]</w:t>
            </w:r>
          </w:p>
        </w:tc>
      </w:tr>
      <w:tr w:rsidR="003E2F1C" w14:paraId="6BC74CBE" w14:textId="77777777">
        <w:trPr>
          <w:jc w:val="center"/>
        </w:trPr>
        <w:tc>
          <w:tcPr>
            <w:tcW w:w="2304" w:type="dxa"/>
            <w:vAlign w:val="center"/>
          </w:tcPr>
          <w:p w14:paraId="2D61545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Date/Time</w:t>
            </w:r>
          </w:p>
        </w:tc>
        <w:tc>
          <w:tcPr>
            <w:tcW w:w="7344" w:type="dxa"/>
            <w:vAlign w:val="center"/>
          </w:tcPr>
          <w:p w14:paraId="09ED32E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[first and last event timestamps + time zone]</w:t>
            </w:r>
          </w:p>
        </w:tc>
      </w:tr>
      <w:tr w:rsidR="003E2F1C" w14:paraId="7096E319" w14:textId="77777777">
        <w:trPr>
          <w:jc w:val="center"/>
        </w:trPr>
        <w:tc>
          <w:tcPr>
            <w:tcW w:w="2304" w:type="dxa"/>
            <w:shd w:val="clear" w:color="auto" w:fill="F1F5F9"/>
            <w:vAlign w:val="center"/>
          </w:tcPr>
          <w:p w14:paraId="57D7FA0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Severity</w:t>
            </w:r>
          </w:p>
        </w:tc>
        <w:tc>
          <w:tcPr>
            <w:tcW w:w="7344" w:type="dxa"/>
            <w:shd w:val="clear" w:color="auto" w:fill="F1F5F9"/>
            <w:vAlign w:val="center"/>
          </w:tcPr>
          <w:p w14:paraId="139FB2B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[Informational / Low / Medium / High / Critical + rationale]</w:t>
            </w:r>
          </w:p>
        </w:tc>
      </w:tr>
      <w:tr w:rsidR="003E2F1C" w14:paraId="5E6C3488" w14:textId="77777777">
        <w:trPr>
          <w:jc w:val="center"/>
        </w:trPr>
        <w:tc>
          <w:tcPr>
            <w:tcW w:w="2304" w:type="dxa"/>
            <w:vAlign w:val="center"/>
          </w:tcPr>
          <w:p w14:paraId="67933C2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Affected System</w:t>
            </w:r>
          </w:p>
        </w:tc>
        <w:tc>
          <w:tcPr>
            <w:tcW w:w="7344" w:type="dxa"/>
            <w:vAlign w:val="center"/>
          </w:tcPr>
          <w:p w14:paraId="1676962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[hostname, OS, environment]</w:t>
            </w:r>
          </w:p>
        </w:tc>
      </w:tr>
      <w:tr w:rsidR="003E2F1C" w14:paraId="60EA0CCE" w14:textId="77777777">
        <w:trPr>
          <w:jc w:val="center"/>
        </w:trPr>
        <w:tc>
          <w:tcPr>
            <w:tcW w:w="2304" w:type="dxa"/>
            <w:shd w:val="clear" w:color="auto" w:fill="F1F5F9"/>
            <w:vAlign w:val="center"/>
          </w:tcPr>
          <w:p w14:paraId="78282CB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Source IP</w:t>
            </w:r>
          </w:p>
        </w:tc>
        <w:tc>
          <w:tcPr>
            <w:tcW w:w="7344" w:type="dxa"/>
            <w:shd w:val="clear" w:color="auto" w:fill="F1F5F9"/>
            <w:vAlign w:val="center"/>
          </w:tcPr>
          <w:p w14:paraId="3848EE4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 not observed]</w:t>
            </w:r>
          </w:p>
        </w:tc>
      </w:tr>
      <w:tr w:rsidR="003E2F1C" w14:paraId="3BC4D1E5" w14:textId="77777777">
        <w:trPr>
          <w:jc w:val="center"/>
        </w:trPr>
        <w:tc>
          <w:tcPr>
            <w:tcW w:w="2304" w:type="dxa"/>
            <w:vAlign w:val="center"/>
          </w:tcPr>
          <w:p w14:paraId="0DFA341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User/Account</w:t>
            </w:r>
          </w:p>
        </w:tc>
        <w:tc>
          <w:tcPr>
            <w:tcW w:w="7344" w:type="dxa"/>
            <w:vAlign w:val="center"/>
          </w:tcPr>
          <w:p w14:paraId="52AC6C5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 unknown]</w:t>
            </w:r>
          </w:p>
        </w:tc>
      </w:tr>
      <w:tr w:rsidR="003E2F1C" w14:paraId="6F05A6F6" w14:textId="77777777">
        <w:trPr>
          <w:jc w:val="center"/>
        </w:trPr>
        <w:tc>
          <w:tcPr>
            <w:tcW w:w="2304" w:type="dxa"/>
            <w:shd w:val="clear" w:color="auto" w:fill="F1F5F9"/>
            <w:vAlign w:val="center"/>
          </w:tcPr>
          <w:p w14:paraId="08B50FF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Detection Source</w:t>
            </w:r>
          </w:p>
        </w:tc>
        <w:tc>
          <w:tcPr>
            <w:tcW w:w="7344" w:type="dxa"/>
            <w:shd w:val="clear" w:color="auto" w:fill="F1F5F9"/>
            <w:vAlign w:val="center"/>
          </w:tcPr>
          <w:p w14:paraId="25314A8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Wazuh / Snort / both (select only what actually detected it)</w:t>
            </w:r>
          </w:p>
        </w:tc>
      </w:tr>
      <w:tr w:rsidR="003E2F1C" w14:paraId="3CF4DA84" w14:textId="77777777">
        <w:trPr>
          <w:jc w:val="center"/>
        </w:trPr>
        <w:tc>
          <w:tcPr>
            <w:tcW w:w="2304" w:type="dxa"/>
            <w:vAlign w:val="center"/>
          </w:tcPr>
          <w:p w14:paraId="46E31DD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Description</w:t>
            </w:r>
          </w:p>
        </w:tc>
        <w:tc>
          <w:tcPr>
            <w:tcW w:w="7344" w:type="dxa"/>
            <w:vAlign w:val="center"/>
          </w:tcPr>
          <w:p w14:paraId="11FD496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[brief factual summary; separate observed facts from hypothesis]</w:t>
            </w:r>
          </w:p>
        </w:tc>
      </w:tr>
      <w:tr w:rsidR="003E2F1C" w14:paraId="3FCCAF4A" w14:textId="77777777">
        <w:trPr>
          <w:jc w:val="center"/>
        </w:trPr>
        <w:tc>
          <w:tcPr>
            <w:tcW w:w="2304" w:type="dxa"/>
            <w:shd w:val="clear" w:color="auto" w:fill="F1F5F9"/>
            <w:vAlign w:val="center"/>
          </w:tcPr>
          <w:p w14:paraId="186FD05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Evidence</w:t>
            </w:r>
          </w:p>
        </w:tc>
        <w:tc>
          <w:tcPr>
            <w:tcW w:w="7344" w:type="dxa"/>
            <w:shd w:val="clear" w:color="auto" w:fill="F1F5F9"/>
            <w:vAlign w:val="center"/>
          </w:tcPr>
          <w:p w14:paraId="1498AA5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[evidence IDs, screenshot names, log sources, rule IDs/SIDs]</w:t>
            </w:r>
          </w:p>
        </w:tc>
      </w:tr>
      <w:tr w:rsidR="003E2F1C" w14:paraId="1906163F" w14:textId="77777777">
        <w:trPr>
          <w:jc w:val="center"/>
        </w:trPr>
        <w:tc>
          <w:tcPr>
            <w:tcW w:w="2304" w:type="dxa"/>
            <w:vAlign w:val="center"/>
          </w:tcPr>
          <w:p w14:paraId="2A6D8D3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IOC</w:t>
            </w:r>
          </w:p>
        </w:tc>
        <w:tc>
          <w:tcPr>
            <w:tcW w:w="7344" w:type="dxa"/>
            <w:vAlign w:val="center"/>
          </w:tcPr>
          <w:p w14:paraId="47D0317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[only supported values; otherwise not observed]</w:t>
            </w:r>
          </w:p>
        </w:tc>
      </w:tr>
      <w:tr w:rsidR="003E2F1C" w14:paraId="7CF3F464" w14:textId="77777777">
        <w:trPr>
          <w:jc w:val="center"/>
        </w:trPr>
        <w:tc>
          <w:tcPr>
            <w:tcW w:w="2304" w:type="dxa"/>
            <w:shd w:val="clear" w:color="auto" w:fill="F1F5F9"/>
            <w:vAlign w:val="center"/>
          </w:tcPr>
          <w:p w14:paraId="19901FF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Investigation</w:t>
            </w:r>
          </w:p>
        </w:tc>
        <w:tc>
          <w:tcPr>
            <w:tcW w:w="7344" w:type="dxa"/>
            <w:shd w:val="clear" w:color="auto" w:fill="F1F5F9"/>
            <w:vAlign w:val="center"/>
          </w:tcPr>
          <w:p w14:paraId="49271F9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[timeline, number of failures, successful login status, post-login activity]</w:t>
            </w:r>
          </w:p>
        </w:tc>
      </w:tr>
      <w:tr w:rsidR="003E2F1C" w14:paraId="4C75B419" w14:textId="77777777">
        <w:trPr>
          <w:jc w:val="center"/>
        </w:trPr>
        <w:tc>
          <w:tcPr>
            <w:tcW w:w="2304" w:type="dxa"/>
            <w:vAlign w:val="center"/>
          </w:tcPr>
          <w:p w14:paraId="35F388E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Action Taken</w:t>
            </w:r>
          </w:p>
        </w:tc>
        <w:tc>
          <w:tcPr>
            <w:tcW w:w="7344" w:type="dxa"/>
            <w:vAlign w:val="center"/>
          </w:tcPr>
          <w:p w14:paraId="5AD8DBD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action taken; if none, say pending/recommended]</w:t>
            </w:r>
          </w:p>
        </w:tc>
      </w:tr>
      <w:tr w:rsidR="003E2F1C" w14:paraId="48671F62" w14:textId="77777777">
        <w:trPr>
          <w:jc w:val="center"/>
        </w:trPr>
        <w:tc>
          <w:tcPr>
            <w:tcW w:w="2304" w:type="dxa"/>
            <w:shd w:val="clear" w:color="auto" w:fill="F1F5F9"/>
            <w:vAlign w:val="center"/>
          </w:tcPr>
          <w:p w14:paraId="5A8AEE6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Current Status</w:t>
            </w:r>
          </w:p>
        </w:tc>
        <w:tc>
          <w:tcPr>
            <w:tcW w:w="7344" w:type="dxa"/>
            <w:shd w:val="clear" w:color="auto" w:fill="F1F5F9"/>
            <w:vAlign w:val="center"/>
          </w:tcPr>
          <w:p w14:paraId="1EE8147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Open / Investigating / Resolved</w:t>
            </w:r>
          </w:p>
        </w:tc>
      </w:tr>
      <w:tr w:rsidR="003E2F1C" w14:paraId="38AEB7A4" w14:textId="77777777">
        <w:trPr>
          <w:jc w:val="center"/>
        </w:trPr>
        <w:tc>
          <w:tcPr>
            <w:tcW w:w="2304" w:type="dxa"/>
            <w:vAlign w:val="center"/>
          </w:tcPr>
          <w:p w14:paraId="372BC4E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Recommendation</w:t>
            </w:r>
          </w:p>
        </w:tc>
        <w:tc>
          <w:tcPr>
            <w:tcW w:w="7344" w:type="dxa"/>
            <w:vAlign w:val="center"/>
          </w:tcPr>
          <w:p w14:paraId="252C89C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[specific preventive and detective improvements]</w:t>
            </w:r>
          </w:p>
        </w:tc>
      </w:tr>
    </w:tbl>
    <w:p w14:paraId="21C7DD54" w14:textId="77777777" w:rsidR="003E2F1C" w:rsidRDefault="003E2F1C"/>
    <w:tbl>
      <w:tblPr>
        <w:tblStyle w:val="TableGrid"/>
        <w:tblW w:w="0" w:type="auto"/>
        <w:tblLook w:val="04A0" w:firstRow="1" w:lastRow="0" w:firstColumn="1" w:lastColumn="0" w:noHBand="0" w:noVBand="1"/>
      </w:tblPr>
      <w:tblGrid>
        <w:gridCol w:w="10080"/>
      </w:tblGrid>
      <w:tr w:rsidR="003E2F1C" w14:paraId="3080D012" w14:textId="77777777">
        <w:tc>
          <w:tcPr>
            <w:tcW w:w="10080" w:type="dxa"/>
            <w:shd w:val="clear" w:color="auto" w:fill="EAF2F8"/>
          </w:tcPr>
          <w:p w14:paraId="0B82B5B0" w14:textId="77777777" w:rsidR="003E2F1C" w:rsidRDefault="00000000">
            <w:r>
              <w:rPr>
                <w:b/>
                <w:color w:val="17324D"/>
                <w:sz w:val="20"/>
              </w:rPr>
              <w:t>Ticket quality test</w:t>
            </w:r>
            <w:r>
              <w:rPr>
                <w:b/>
                <w:color w:val="17324D"/>
                <w:sz w:val="20"/>
              </w:rPr>
              <w:br/>
            </w:r>
            <w:r>
              <w:t>A different analyst should be able to understand what happened, why the severity was chosen, which evidence supports the conclusion, what has been done, and what must happen next.</w:t>
            </w:r>
          </w:p>
        </w:tc>
      </w:tr>
    </w:tbl>
    <w:p w14:paraId="58BAFFAE" w14:textId="77777777" w:rsidR="003E2F1C" w:rsidRDefault="003E2F1C"/>
    <w:p w14:paraId="3AB805E9" w14:textId="5FF5953E" w:rsidR="003E2F1C" w:rsidRPr="00502E85" w:rsidRDefault="00000000" w:rsidP="00502E85">
      <w:pPr>
        <w:ind w:left="720" w:firstLine="720"/>
        <w:rPr>
          <w:rFonts w:ascii="Times New Roman" w:hAnsi="Times New Roman" w:cs="Times New Roman"/>
          <w:b/>
          <w:bCs/>
          <w:sz w:val="36"/>
          <w:szCs w:val="36"/>
        </w:rPr>
      </w:pPr>
      <w:r>
        <w:br w:type="page"/>
      </w:r>
      <w:r w:rsidRPr="00502E85">
        <w:rPr>
          <w:rFonts w:ascii="Times New Roman" w:hAnsi="Times New Roman" w:cs="Times New Roman"/>
          <w:b/>
          <w:bCs/>
          <w:sz w:val="36"/>
          <w:szCs w:val="36"/>
        </w:rPr>
        <w:lastRenderedPageBreak/>
        <w:t>16. Task 9 — Playbook 1: Multiple Failed Logins</w:t>
      </w:r>
    </w:p>
    <w:tbl>
      <w:tblPr>
        <w:tblStyle w:val="TableGrid"/>
        <w:tblW w:w="0" w:type="auto"/>
        <w:jc w:val="center"/>
        <w:tblLook w:val="04A0" w:firstRow="1" w:lastRow="0" w:firstColumn="1" w:lastColumn="0" w:noHBand="0" w:noVBand="1"/>
      </w:tblPr>
      <w:tblGrid>
        <w:gridCol w:w="1728"/>
        <w:gridCol w:w="7920"/>
      </w:tblGrid>
      <w:tr w:rsidR="003E2F1C" w14:paraId="055C5DA4" w14:textId="77777777">
        <w:trPr>
          <w:jc w:val="center"/>
        </w:trPr>
        <w:tc>
          <w:tcPr>
            <w:tcW w:w="1728" w:type="dxa"/>
            <w:shd w:val="clear" w:color="auto" w:fill="17324D"/>
            <w:vAlign w:val="center"/>
          </w:tcPr>
          <w:p w14:paraId="40C793D6" w14:textId="77777777" w:rsidR="003E2F1C" w:rsidRPr="00502E85" w:rsidRDefault="00000000" w:rsidP="00502E85">
            <w:pPr>
              <w:spacing w:after="20"/>
              <w:jc w:val="center"/>
              <w:rPr>
                <w:rFonts w:ascii="Times New Roman" w:hAnsi="Times New Roman" w:cs="Times New Roman"/>
                <w:sz w:val="28"/>
                <w:szCs w:val="28"/>
              </w:rPr>
            </w:pPr>
            <w:r w:rsidRPr="00502E85">
              <w:rPr>
                <w:rFonts w:ascii="Times New Roman" w:hAnsi="Times New Roman" w:cs="Times New Roman"/>
                <w:b/>
                <w:color w:val="FFFFFF"/>
                <w:sz w:val="28"/>
                <w:szCs w:val="28"/>
              </w:rPr>
              <w:t>Stage</w:t>
            </w:r>
          </w:p>
        </w:tc>
        <w:tc>
          <w:tcPr>
            <w:tcW w:w="7920" w:type="dxa"/>
            <w:shd w:val="clear" w:color="auto" w:fill="17324D"/>
            <w:vAlign w:val="center"/>
          </w:tcPr>
          <w:p w14:paraId="437F4A90" w14:textId="77777777" w:rsidR="003E2F1C" w:rsidRPr="00502E85" w:rsidRDefault="00000000" w:rsidP="00502E85">
            <w:pPr>
              <w:spacing w:after="20"/>
              <w:jc w:val="center"/>
              <w:rPr>
                <w:rFonts w:ascii="Times New Roman" w:hAnsi="Times New Roman" w:cs="Times New Roman"/>
                <w:sz w:val="28"/>
                <w:szCs w:val="28"/>
              </w:rPr>
            </w:pPr>
            <w:r w:rsidRPr="00502E85">
              <w:rPr>
                <w:rFonts w:ascii="Times New Roman" w:hAnsi="Times New Roman" w:cs="Times New Roman"/>
                <w:b/>
                <w:color w:val="FFFFFF"/>
                <w:sz w:val="28"/>
                <w:szCs w:val="28"/>
              </w:rPr>
              <w:t>Action checklist</w:t>
            </w:r>
          </w:p>
        </w:tc>
      </w:tr>
      <w:tr w:rsidR="003E2F1C" w14:paraId="4566A8DC" w14:textId="77777777">
        <w:trPr>
          <w:jc w:val="center"/>
        </w:trPr>
        <w:tc>
          <w:tcPr>
            <w:tcW w:w="1728" w:type="dxa"/>
            <w:vAlign w:val="center"/>
          </w:tcPr>
          <w:p w14:paraId="4381229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Detection</w:t>
            </w:r>
          </w:p>
        </w:tc>
        <w:tc>
          <w:tcPr>
            <w:tcW w:w="7920" w:type="dxa"/>
            <w:vAlign w:val="center"/>
          </w:tcPr>
          <w:p w14:paraId="4C17BAD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Alert on repeated failures in a defined time window. Record source IP, target host, account, count, and Wazuh rule ID.</w:t>
            </w:r>
          </w:p>
        </w:tc>
      </w:tr>
      <w:tr w:rsidR="003E2F1C" w14:paraId="75D0A7DA" w14:textId="77777777">
        <w:trPr>
          <w:jc w:val="center"/>
        </w:trPr>
        <w:tc>
          <w:tcPr>
            <w:tcW w:w="1728" w:type="dxa"/>
            <w:shd w:val="clear" w:color="auto" w:fill="F1F5F9"/>
            <w:vAlign w:val="center"/>
          </w:tcPr>
          <w:p w14:paraId="0E68DDF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Investigation</w:t>
            </w:r>
          </w:p>
        </w:tc>
        <w:tc>
          <w:tcPr>
            <w:tcW w:w="7920" w:type="dxa"/>
            <w:shd w:val="clear" w:color="auto" w:fill="F1F5F9"/>
            <w:vAlign w:val="center"/>
          </w:tcPr>
          <w:p w14:paraId="6817D84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Review authentication logs and neighboring events. Identify whether one or many accounts are targeted; compare source, timing, logon type and user behavior.</w:t>
            </w:r>
          </w:p>
        </w:tc>
      </w:tr>
      <w:tr w:rsidR="003E2F1C" w14:paraId="1041654C" w14:textId="77777777">
        <w:trPr>
          <w:jc w:val="center"/>
        </w:trPr>
        <w:tc>
          <w:tcPr>
            <w:tcW w:w="1728" w:type="dxa"/>
            <w:vAlign w:val="center"/>
          </w:tcPr>
          <w:p w14:paraId="60C45FC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Verification</w:t>
            </w:r>
          </w:p>
        </w:tc>
        <w:tc>
          <w:tcPr>
            <w:tcW w:w="7920" w:type="dxa"/>
            <w:vAlign w:val="center"/>
          </w:tcPr>
          <w:p w14:paraId="689AA88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Check approved scanners, help-desk activity, VPN/NAT, service accounts, scheduled jobs, and user confirmation. Look for a success after failures.</w:t>
            </w:r>
          </w:p>
        </w:tc>
      </w:tr>
      <w:tr w:rsidR="003E2F1C" w14:paraId="1BD584BE" w14:textId="77777777">
        <w:trPr>
          <w:jc w:val="center"/>
        </w:trPr>
        <w:tc>
          <w:tcPr>
            <w:tcW w:w="1728" w:type="dxa"/>
            <w:shd w:val="clear" w:color="auto" w:fill="F1F5F9"/>
            <w:vAlign w:val="center"/>
          </w:tcPr>
          <w:p w14:paraId="37D7C4F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Containment</w:t>
            </w:r>
          </w:p>
        </w:tc>
        <w:tc>
          <w:tcPr>
            <w:tcW w:w="7920" w:type="dxa"/>
            <w:shd w:val="clear" w:color="auto" w:fill="F1F5F9"/>
            <w:vAlign w:val="center"/>
          </w:tcPr>
          <w:p w14:paraId="6BAB0B1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If risk is credible, follow policy to lock/reset the affected account, revoke sessions/keys, block the source when appropriate, and preserve logs.</w:t>
            </w:r>
          </w:p>
        </w:tc>
      </w:tr>
      <w:tr w:rsidR="003E2F1C" w14:paraId="2983C932" w14:textId="77777777">
        <w:trPr>
          <w:jc w:val="center"/>
        </w:trPr>
        <w:tc>
          <w:tcPr>
            <w:tcW w:w="1728" w:type="dxa"/>
            <w:vAlign w:val="center"/>
          </w:tcPr>
          <w:p w14:paraId="69522B9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Escalation</w:t>
            </w:r>
          </w:p>
        </w:tc>
        <w:tc>
          <w:tcPr>
            <w:tcW w:w="7920" w:type="dxa"/>
            <w:vAlign w:val="center"/>
          </w:tcPr>
          <w:p w14:paraId="105F0D0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Escalate to L2 for suspicious successful login, privileged account, multiple hosts, or ongoing activity; escalate to incident lead for confirmed compromise.</w:t>
            </w:r>
          </w:p>
        </w:tc>
      </w:tr>
    </w:tbl>
    <w:p w14:paraId="3FCA3C1C" w14:textId="77777777" w:rsidR="003E2F1C" w:rsidRDefault="003E2F1C"/>
    <w:p w14:paraId="4C70D9CF" w14:textId="77777777" w:rsidR="003E2F1C" w:rsidRPr="00502E85" w:rsidRDefault="00000000">
      <w:pPr>
        <w:pStyle w:val="Heading2"/>
        <w:rPr>
          <w:rFonts w:ascii="Times New Roman" w:hAnsi="Times New Roman" w:cs="Times New Roman"/>
        </w:rPr>
      </w:pPr>
      <w:r w:rsidRPr="00502E85">
        <w:rPr>
          <w:rFonts w:ascii="Times New Roman" w:hAnsi="Times New Roman" w:cs="Times New Roman"/>
        </w:rPr>
        <w:t>Closure criteria</w:t>
      </w:r>
    </w:p>
    <w:p w14:paraId="2060B9A9"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The source, account, count and time window are documented.</w:t>
      </w:r>
    </w:p>
    <w:p w14:paraId="39BF4B9B"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The analyst states whether success was observed and supports the conclusion with logs.</w:t>
      </w:r>
    </w:p>
    <w:p w14:paraId="7AC45086"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Actions and any remaining risk are recorded in the ticket.</w:t>
      </w:r>
    </w:p>
    <w:p w14:paraId="58520F00" w14:textId="77777777" w:rsidR="003E2F1C" w:rsidRPr="00502E85" w:rsidRDefault="00000000">
      <w:pPr>
        <w:pStyle w:val="Heading2"/>
        <w:rPr>
          <w:rFonts w:ascii="Times New Roman" w:hAnsi="Times New Roman" w:cs="Times New Roman"/>
        </w:rPr>
      </w:pPr>
      <w:r w:rsidRPr="00502E85">
        <w:rPr>
          <w:rFonts w:ascii="Times New Roman" w:hAnsi="Times New Roman" w:cs="Times New Roman"/>
        </w:rPr>
        <w:t>Tuning notes</w:t>
      </w:r>
    </w:p>
    <w:p w14:paraId="5F16699C" w14:textId="77777777" w:rsidR="003E2F1C" w:rsidRPr="00502E85" w:rsidRDefault="00000000">
      <w:pPr>
        <w:rPr>
          <w:rFonts w:ascii="Times New Roman" w:hAnsi="Times New Roman" w:cs="Times New Roman"/>
          <w:sz w:val="24"/>
          <w:szCs w:val="24"/>
        </w:rPr>
      </w:pPr>
      <w:r w:rsidRPr="00502E85">
        <w:rPr>
          <w:rFonts w:ascii="Times New Roman" w:hAnsi="Times New Roman" w:cs="Times New Roman"/>
          <w:sz w:val="24"/>
          <w:szCs w:val="24"/>
        </w:rPr>
        <w:t>Set thresholds based on baseline and environment; avoid alert floods from shared NAT addresses or legitimate identity-provider retries. Correlate failures and success using host, account, source, and time—not IP alone.</w:t>
      </w:r>
    </w:p>
    <w:p w14:paraId="79DE741D" w14:textId="77777777" w:rsidR="003E2F1C" w:rsidRDefault="00000000">
      <w:r>
        <w:br w:type="page"/>
      </w:r>
    </w:p>
    <w:p w14:paraId="661972B2" w14:textId="77777777" w:rsidR="003E2F1C" w:rsidRDefault="00000000">
      <w:pPr>
        <w:pStyle w:val="Heading1"/>
      </w:pPr>
      <w:r>
        <w:lastRenderedPageBreak/>
        <w:t>17. Task 9 — Playbook 2: Port Scan</w:t>
      </w:r>
    </w:p>
    <w:tbl>
      <w:tblPr>
        <w:tblStyle w:val="TableGrid"/>
        <w:tblW w:w="0" w:type="auto"/>
        <w:jc w:val="center"/>
        <w:tblLook w:val="04A0" w:firstRow="1" w:lastRow="0" w:firstColumn="1" w:lastColumn="0" w:noHBand="0" w:noVBand="1"/>
      </w:tblPr>
      <w:tblGrid>
        <w:gridCol w:w="1728"/>
        <w:gridCol w:w="7920"/>
      </w:tblGrid>
      <w:tr w:rsidR="003E2F1C" w:rsidRPr="00502E85" w14:paraId="1E3BC204" w14:textId="77777777">
        <w:trPr>
          <w:jc w:val="center"/>
        </w:trPr>
        <w:tc>
          <w:tcPr>
            <w:tcW w:w="1728" w:type="dxa"/>
            <w:shd w:val="clear" w:color="auto" w:fill="17324D"/>
            <w:vAlign w:val="center"/>
          </w:tcPr>
          <w:p w14:paraId="795201BC"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b/>
                <w:color w:val="FFFFFF"/>
                <w:sz w:val="24"/>
                <w:szCs w:val="24"/>
              </w:rPr>
              <w:t>Stage</w:t>
            </w:r>
          </w:p>
        </w:tc>
        <w:tc>
          <w:tcPr>
            <w:tcW w:w="7920" w:type="dxa"/>
            <w:shd w:val="clear" w:color="auto" w:fill="17324D"/>
            <w:vAlign w:val="center"/>
          </w:tcPr>
          <w:p w14:paraId="5A1978CA"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b/>
                <w:color w:val="FFFFFF"/>
                <w:sz w:val="24"/>
                <w:szCs w:val="24"/>
              </w:rPr>
              <w:t>Action checklist</w:t>
            </w:r>
          </w:p>
        </w:tc>
      </w:tr>
      <w:tr w:rsidR="003E2F1C" w:rsidRPr="00502E85" w14:paraId="1F6474FD" w14:textId="77777777">
        <w:trPr>
          <w:jc w:val="center"/>
        </w:trPr>
        <w:tc>
          <w:tcPr>
            <w:tcW w:w="1728" w:type="dxa"/>
            <w:vAlign w:val="center"/>
          </w:tcPr>
          <w:p w14:paraId="758EC4C1"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sz w:val="24"/>
                <w:szCs w:val="24"/>
              </w:rPr>
              <w:t>Detection</w:t>
            </w:r>
          </w:p>
        </w:tc>
        <w:tc>
          <w:tcPr>
            <w:tcW w:w="7920" w:type="dxa"/>
            <w:vAlign w:val="center"/>
          </w:tcPr>
          <w:p w14:paraId="011F0DE3"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sz w:val="24"/>
                <w:szCs w:val="24"/>
              </w:rPr>
              <w:t>Review Snort scan alert, SID/message, source/destination, port range, protocol, packet rate, and timestamp.</w:t>
            </w:r>
          </w:p>
        </w:tc>
      </w:tr>
      <w:tr w:rsidR="003E2F1C" w:rsidRPr="00502E85" w14:paraId="01D4DF86" w14:textId="77777777">
        <w:trPr>
          <w:jc w:val="center"/>
        </w:trPr>
        <w:tc>
          <w:tcPr>
            <w:tcW w:w="1728" w:type="dxa"/>
            <w:shd w:val="clear" w:color="auto" w:fill="F1F5F9"/>
            <w:vAlign w:val="center"/>
          </w:tcPr>
          <w:p w14:paraId="6BE8D83D"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sz w:val="24"/>
                <w:szCs w:val="24"/>
              </w:rPr>
              <w:t>Identify source</w:t>
            </w:r>
          </w:p>
        </w:tc>
        <w:tc>
          <w:tcPr>
            <w:tcW w:w="7920" w:type="dxa"/>
            <w:shd w:val="clear" w:color="auto" w:fill="F1F5F9"/>
            <w:vAlign w:val="center"/>
          </w:tcPr>
          <w:p w14:paraId="5EBC88B1"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sz w:val="24"/>
                <w:szCs w:val="24"/>
              </w:rPr>
              <w:t>Resolve the source to a lab host, authorized scanner, VPN, NAT gateway, or unknown endpoint. Confirm network path and sensor visibility.</w:t>
            </w:r>
          </w:p>
        </w:tc>
      </w:tr>
      <w:tr w:rsidR="003E2F1C" w:rsidRPr="00502E85" w14:paraId="465F1A92" w14:textId="77777777">
        <w:trPr>
          <w:jc w:val="center"/>
        </w:trPr>
        <w:tc>
          <w:tcPr>
            <w:tcW w:w="1728" w:type="dxa"/>
            <w:vAlign w:val="center"/>
          </w:tcPr>
          <w:p w14:paraId="5E8FB666"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sz w:val="24"/>
                <w:szCs w:val="24"/>
              </w:rPr>
              <w:t>Verify authorization</w:t>
            </w:r>
          </w:p>
        </w:tc>
        <w:tc>
          <w:tcPr>
            <w:tcW w:w="7920" w:type="dxa"/>
            <w:vAlign w:val="center"/>
          </w:tcPr>
          <w:p w14:paraId="4A555307"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sz w:val="24"/>
                <w:szCs w:val="24"/>
              </w:rPr>
              <w:t>Check change ticket, approved assessment window, owner, and scope. Do not assume a scan is malicious or authorized based on its tool alone.</w:t>
            </w:r>
          </w:p>
        </w:tc>
      </w:tr>
      <w:tr w:rsidR="003E2F1C" w:rsidRPr="00502E85" w14:paraId="5CBA3233" w14:textId="77777777">
        <w:trPr>
          <w:jc w:val="center"/>
        </w:trPr>
        <w:tc>
          <w:tcPr>
            <w:tcW w:w="1728" w:type="dxa"/>
            <w:shd w:val="clear" w:color="auto" w:fill="F1F5F9"/>
            <w:vAlign w:val="center"/>
          </w:tcPr>
          <w:p w14:paraId="498B2383"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sz w:val="24"/>
                <w:szCs w:val="24"/>
              </w:rPr>
              <w:t>Investigate</w:t>
            </w:r>
          </w:p>
        </w:tc>
        <w:tc>
          <w:tcPr>
            <w:tcW w:w="7920" w:type="dxa"/>
            <w:shd w:val="clear" w:color="auto" w:fill="F1F5F9"/>
            <w:vAlign w:val="center"/>
          </w:tcPr>
          <w:p w14:paraId="79DE3593"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sz w:val="24"/>
                <w:szCs w:val="24"/>
              </w:rPr>
              <w:t>Review targets and ports, related alerts, firewall/endpoint logs, and whether the scan was followed by exploitation attempts or logins.</w:t>
            </w:r>
          </w:p>
        </w:tc>
      </w:tr>
      <w:tr w:rsidR="003E2F1C" w:rsidRPr="00502E85" w14:paraId="70291226" w14:textId="77777777">
        <w:trPr>
          <w:jc w:val="center"/>
        </w:trPr>
        <w:tc>
          <w:tcPr>
            <w:tcW w:w="1728" w:type="dxa"/>
            <w:vAlign w:val="center"/>
          </w:tcPr>
          <w:p w14:paraId="6E24BAA5"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sz w:val="24"/>
                <w:szCs w:val="24"/>
              </w:rPr>
              <w:t>Response</w:t>
            </w:r>
          </w:p>
        </w:tc>
        <w:tc>
          <w:tcPr>
            <w:tcW w:w="7920" w:type="dxa"/>
            <w:vAlign w:val="center"/>
          </w:tcPr>
          <w:p w14:paraId="12195045" w14:textId="77777777" w:rsidR="003E2F1C" w:rsidRPr="00502E85" w:rsidRDefault="00000000" w:rsidP="00502E85">
            <w:pPr>
              <w:spacing w:after="20"/>
              <w:jc w:val="center"/>
              <w:rPr>
                <w:rFonts w:ascii="Times New Roman" w:hAnsi="Times New Roman" w:cs="Times New Roman"/>
                <w:sz w:val="24"/>
                <w:szCs w:val="24"/>
              </w:rPr>
            </w:pPr>
            <w:r w:rsidRPr="00502E85">
              <w:rPr>
                <w:rFonts w:ascii="Times New Roman" w:hAnsi="Times New Roman" w:cs="Times New Roman"/>
                <w:sz w:val="24"/>
                <w:szCs w:val="24"/>
              </w:rPr>
              <w:t>For authorized scans, document and close/tune if appropriate. For unauthorized activity, preserve evidence, restrict traffic under policy, notify the owner, and escalate if scope or impact is significant.</w:t>
            </w:r>
          </w:p>
        </w:tc>
      </w:tr>
    </w:tbl>
    <w:p w14:paraId="72AA26A6" w14:textId="77777777" w:rsidR="003E2F1C" w:rsidRPr="00502E85" w:rsidRDefault="003E2F1C">
      <w:pPr>
        <w:rPr>
          <w:rFonts w:ascii="Times New Roman" w:hAnsi="Times New Roman" w:cs="Times New Roman"/>
          <w:sz w:val="24"/>
          <w:szCs w:val="24"/>
        </w:rPr>
      </w:pPr>
    </w:p>
    <w:p w14:paraId="0499AF69" w14:textId="77777777" w:rsidR="003E2F1C" w:rsidRPr="00502E85" w:rsidRDefault="00000000">
      <w:pPr>
        <w:pStyle w:val="Heading2"/>
        <w:rPr>
          <w:rFonts w:ascii="Times New Roman" w:hAnsi="Times New Roman" w:cs="Times New Roman"/>
          <w:sz w:val="24"/>
          <w:szCs w:val="24"/>
        </w:rPr>
      </w:pPr>
      <w:r w:rsidRPr="00502E85">
        <w:rPr>
          <w:rFonts w:ascii="Times New Roman" w:hAnsi="Times New Roman" w:cs="Times New Roman"/>
          <w:sz w:val="24"/>
          <w:szCs w:val="24"/>
        </w:rPr>
        <w:t>False positive considerations</w:t>
      </w:r>
    </w:p>
    <w:p w14:paraId="16EB016D" w14:textId="77777777" w:rsidR="003E2F1C" w:rsidRPr="00502E85" w:rsidRDefault="00000000">
      <w:pPr>
        <w:rPr>
          <w:rFonts w:ascii="Times New Roman" w:hAnsi="Times New Roman" w:cs="Times New Roman"/>
          <w:sz w:val="24"/>
          <w:szCs w:val="24"/>
        </w:rPr>
      </w:pPr>
      <w:r w:rsidRPr="00502E85">
        <w:rPr>
          <w:rFonts w:ascii="Times New Roman" w:hAnsi="Times New Roman" w:cs="Times New Roman"/>
          <w:sz w:val="24"/>
          <w:szCs w:val="24"/>
        </w:rPr>
        <w:t>Asset discovery, vulnerability scanners, monitoring probes, and administrative tools can resemble reconnaissance. Verify ownership, approved window, and expected scan pattern. Record the Snort SID and relevant rule context.</w:t>
      </w:r>
    </w:p>
    <w:p w14:paraId="50A26181" w14:textId="77777777" w:rsidR="003E2F1C" w:rsidRDefault="00000000">
      <w:r>
        <w:br w:type="page"/>
      </w:r>
    </w:p>
    <w:p w14:paraId="228D7933" w14:textId="77777777" w:rsidR="00502E85" w:rsidRDefault="00502E85">
      <w:pPr>
        <w:pStyle w:val="Heading1"/>
      </w:pPr>
    </w:p>
    <w:p w14:paraId="00836078" w14:textId="0ACE2C7D" w:rsidR="003E2F1C" w:rsidRDefault="00000000">
      <w:pPr>
        <w:pStyle w:val="Heading1"/>
      </w:pPr>
      <w:r>
        <w:t>18. Task 9 — Playbook 3: Suspicious File/System Change</w:t>
      </w:r>
    </w:p>
    <w:tbl>
      <w:tblPr>
        <w:tblStyle w:val="TableGrid"/>
        <w:tblW w:w="0" w:type="auto"/>
        <w:jc w:val="center"/>
        <w:tblLook w:val="04A0" w:firstRow="1" w:lastRow="0" w:firstColumn="1" w:lastColumn="0" w:noHBand="0" w:noVBand="1"/>
      </w:tblPr>
      <w:tblGrid>
        <w:gridCol w:w="1728"/>
        <w:gridCol w:w="7920"/>
      </w:tblGrid>
      <w:tr w:rsidR="003E2F1C" w14:paraId="4B88032A" w14:textId="77777777">
        <w:trPr>
          <w:jc w:val="center"/>
        </w:trPr>
        <w:tc>
          <w:tcPr>
            <w:tcW w:w="1728" w:type="dxa"/>
            <w:shd w:val="clear" w:color="auto" w:fill="17324D"/>
            <w:vAlign w:val="center"/>
          </w:tcPr>
          <w:p w14:paraId="4B187D76" w14:textId="77777777" w:rsidR="003E2F1C" w:rsidRPr="00502E85" w:rsidRDefault="00000000" w:rsidP="00502E85">
            <w:pPr>
              <w:spacing w:after="20"/>
              <w:jc w:val="center"/>
              <w:rPr>
                <w:sz w:val="24"/>
                <w:szCs w:val="24"/>
              </w:rPr>
            </w:pPr>
            <w:r w:rsidRPr="00502E85">
              <w:rPr>
                <w:b/>
                <w:color w:val="FFFFFF"/>
                <w:sz w:val="24"/>
                <w:szCs w:val="24"/>
              </w:rPr>
              <w:t>Stage</w:t>
            </w:r>
          </w:p>
        </w:tc>
        <w:tc>
          <w:tcPr>
            <w:tcW w:w="7920" w:type="dxa"/>
            <w:shd w:val="clear" w:color="auto" w:fill="17324D"/>
            <w:vAlign w:val="center"/>
          </w:tcPr>
          <w:p w14:paraId="0591F59C" w14:textId="77777777" w:rsidR="003E2F1C" w:rsidRPr="00502E85" w:rsidRDefault="00000000" w:rsidP="00502E85">
            <w:pPr>
              <w:spacing w:after="20"/>
              <w:jc w:val="center"/>
              <w:rPr>
                <w:sz w:val="24"/>
                <w:szCs w:val="24"/>
              </w:rPr>
            </w:pPr>
            <w:r w:rsidRPr="00502E85">
              <w:rPr>
                <w:b/>
                <w:color w:val="FFFFFF"/>
                <w:sz w:val="24"/>
                <w:szCs w:val="24"/>
              </w:rPr>
              <w:t>Action checklist</w:t>
            </w:r>
          </w:p>
        </w:tc>
      </w:tr>
      <w:tr w:rsidR="003E2F1C" w14:paraId="3F2224AE" w14:textId="77777777">
        <w:trPr>
          <w:jc w:val="center"/>
        </w:trPr>
        <w:tc>
          <w:tcPr>
            <w:tcW w:w="1728" w:type="dxa"/>
            <w:vAlign w:val="center"/>
          </w:tcPr>
          <w:p w14:paraId="3BEE4384" w14:textId="77777777" w:rsidR="003E2F1C" w:rsidRPr="00502E85" w:rsidRDefault="00000000" w:rsidP="00502E85">
            <w:pPr>
              <w:spacing w:after="20"/>
              <w:jc w:val="center"/>
              <w:rPr>
                <w:sz w:val="24"/>
                <w:szCs w:val="24"/>
              </w:rPr>
            </w:pPr>
            <w:r w:rsidRPr="00502E85">
              <w:rPr>
                <w:sz w:val="24"/>
                <w:szCs w:val="24"/>
              </w:rPr>
              <w:t>Detection</w:t>
            </w:r>
          </w:p>
        </w:tc>
        <w:tc>
          <w:tcPr>
            <w:tcW w:w="7920" w:type="dxa"/>
            <w:vAlign w:val="center"/>
          </w:tcPr>
          <w:p w14:paraId="3EA0EFF3" w14:textId="77777777" w:rsidR="003E2F1C" w:rsidRPr="00502E85" w:rsidRDefault="00000000" w:rsidP="00502E85">
            <w:pPr>
              <w:spacing w:after="20"/>
              <w:jc w:val="center"/>
              <w:rPr>
                <w:sz w:val="24"/>
                <w:szCs w:val="24"/>
              </w:rPr>
            </w:pPr>
            <w:r w:rsidRPr="00502E85">
              <w:rPr>
                <w:sz w:val="24"/>
                <w:szCs w:val="24"/>
              </w:rPr>
              <w:t>Review Wazuh FIM/system alert and the exact path, action, timestamp, agent, rule ID and available hash/metadata.</w:t>
            </w:r>
          </w:p>
        </w:tc>
      </w:tr>
      <w:tr w:rsidR="003E2F1C" w14:paraId="7E95D3E2" w14:textId="77777777">
        <w:trPr>
          <w:jc w:val="center"/>
        </w:trPr>
        <w:tc>
          <w:tcPr>
            <w:tcW w:w="1728" w:type="dxa"/>
            <w:shd w:val="clear" w:color="auto" w:fill="F1F5F9"/>
            <w:vAlign w:val="center"/>
          </w:tcPr>
          <w:p w14:paraId="1BE5F42A" w14:textId="77777777" w:rsidR="003E2F1C" w:rsidRPr="00502E85" w:rsidRDefault="00000000" w:rsidP="00502E85">
            <w:pPr>
              <w:spacing w:after="20"/>
              <w:jc w:val="center"/>
              <w:rPr>
                <w:sz w:val="24"/>
                <w:szCs w:val="24"/>
              </w:rPr>
            </w:pPr>
            <w:r w:rsidRPr="00502E85">
              <w:rPr>
                <w:sz w:val="24"/>
                <w:szCs w:val="24"/>
              </w:rPr>
              <w:t>Identify file</w:t>
            </w:r>
          </w:p>
        </w:tc>
        <w:tc>
          <w:tcPr>
            <w:tcW w:w="7920" w:type="dxa"/>
            <w:shd w:val="clear" w:color="auto" w:fill="F1F5F9"/>
            <w:vAlign w:val="center"/>
          </w:tcPr>
          <w:p w14:paraId="5FD4B7A3" w14:textId="77777777" w:rsidR="003E2F1C" w:rsidRPr="00502E85" w:rsidRDefault="00000000" w:rsidP="00502E85">
            <w:pPr>
              <w:spacing w:after="20"/>
              <w:jc w:val="center"/>
              <w:rPr>
                <w:sz w:val="24"/>
                <w:szCs w:val="24"/>
              </w:rPr>
            </w:pPr>
            <w:r w:rsidRPr="00502E85">
              <w:rPr>
                <w:sz w:val="24"/>
                <w:szCs w:val="24"/>
              </w:rPr>
              <w:t>Determine whether the path is a configuration file, executable, startup location, user document, or known application artifact. Preserve metadata.</w:t>
            </w:r>
          </w:p>
        </w:tc>
      </w:tr>
      <w:tr w:rsidR="003E2F1C" w14:paraId="79318621" w14:textId="77777777">
        <w:trPr>
          <w:jc w:val="center"/>
        </w:trPr>
        <w:tc>
          <w:tcPr>
            <w:tcW w:w="1728" w:type="dxa"/>
            <w:vAlign w:val="center"/>
          </w:tcPr>
          <w:p w14:paraId="54EE85FA" w14:textId="77777777" w:rsidR="003E2F1C" w:rsidRPr="00502E85" w:rsidRDefault="00000000" w:rsidP="00502E85">
            <w:pPr>
              <w:spacing w:after="20"/>
              <w:jc w:val="center"/>
              <w:rPr>
                <w:sz w:val="24"/>
                <w:szCs w:val="24"/>
              </w:rPr>
            </w:pPr>
            <w:r w:rsidRPr="00502E85">
              <w:rPr>
                <w:sz w:val="24"/>
                <w:szCs w:val="24"/>
              </w:rPr>
              <w:t>Check user/process</w:t>
            </w:r>
          </w:p>
        </w:tc>
        <w:tc>
          <w:tcPr>
            <w:tcW w:w="7920" w:type="dxa"/>
            <w:vAlign w:val="center"/>
          </w:tcPr>
          <w:p w14:paraId="5D96B1D8" w14:textId="77777777" w:rsidR="003E2F1C" w:rsidRPr="00502E85" w:rsidRDefault="00000000" w:rsidP="00502E85">
            <w:pPr>
              <w:spacing w:after="20"/>
              <w:jc w:val="center"/>
              <w:rPr>
                <w:sz w:val="24"/>
                <w:szCs w:val="24"/>
              </w:rPr>
            </w:pPr>
            <w:r w:rsidRPr="00502E85">
              <w:rPr>
                <w:sz w:val="24"/>
                <w:szCs w:val="24"/>
              </w:rPr>
              <w:t>Identify the account, parent/child process, service, scheduled task or change ticket that explains the modification. Correlate Sysmon/OS logs if available.</w:t>
            </w:r>
          </w:p>
        </w:tc>
      </w:tr>
      <w:tr w:rsidR="003E2F1C" w14:paraId="1CB1E052" w14:textId="77777777">
        <w:trPr>
          <w:jc w:val="center"/>
        </w:trPr>
        <w:tc>
          <w:tcPr>
            <w:tcW w:w="1728" w:type="dxa"/>
            <w:shd w:val="clear" w:color="auto" w:fill="F1F5F9"/>
            <w:vAlign w:val="center"/>
          </w:tcPr>
          <w:p w14:paraId="7BF397F2" w14:textId="77777777" w:rsidR="003E2F1C" w:rsidRPr="00502E85" w:rsidRDefault="00000000" w:rsidP="00502E85">
            <w:pPr>
              <w:spacing w:after="20"/>
              <w:jc w:val="center"/>
              <w:rPr>
                <w:sz w:val="24"/>
                <w:szCs w:val="24"/>
              </w:rPr>
            </w:pPr>
            <w:r w:rsidRPr="00502E85">
              <w:rPr>
                <w:sz w:val="24"/>
                <w:szCs w:val="24"/>
              </w:rPr>
              <w:t>Investigate</w:t>
            </w:r>
          </w:p>
        </w:tc>
        <w:tc>
          <w:tcPr>
            <w:tcW w:w="7920" w:type="dxa"/>
            <w:shd w:val="clear" w:color="auto" w:fill="F1F5F9"/>
            <w:vAlign w:val="center"/>
          </w:tcPr>
          <w:p w14:paraId="4B1917C6" w14:textId="77777777" w:rsidR="003E2F1C" w:rsidRPr="00502E85" w:rsidRDefault="00000000" w:rsidP="00502E85">
            <w:pPr>
              <w:spacing w:after="20"/>
              <w:jc w:val="center"/>
              <w:rPr>
                <w:sz w:val="24"/>
                <w:szCs w:val="24"/>
              </w:rPr>
            </w:pPr>
            <w:r w:rsidRPr="00502E85">
              <w:rPr>
                <w:sz w:val="24"/>
                <w:szCs w:val="24"/>
              </w:rPr>
              <w:t>Compare against a known-good baseline or authorized deployment. Check for adjacent logins, privilege changes, network connections, persistence or repeated changes.</w:t>
            </w:r>
          </w:p>
        </w:tc>
      </w:tr>
      <w:tr w:rsidR="003E2F1C" w14:paraId="47D5A64E" w14:textId="77777777">
        <w:trPr>
          <w:jc w:val="center"/>
        </w:trPr>
        <w:tc>
          <w:tcPr>
            <w:tcW w:w="1728" w:type="dxa"/>
            <w:vAlign w:val="center"/>
          </w:tcPr>
          <w:p w14:paraId="6EF77803" w14:textId="77777777" w:rsidR="003E2F1C" w:rsidRPr="00502E85" w:rsidRDefault="00000000" w:rsidP="00502E85">
            <w:pPr>
              <w:spacing w:after="20"/>
              <w:jc w:val="center"/>
              <w:rPr>
                <w:sz w:val="24"/>
                <w:szCs w:val="24"/>
              </w:rPr>
            </w:pPr>
            <w:r w:rsidRPr="00502E85">
              <w:rPr>
                <w:sz w:val="24"/>
                <w:szCs w:val="24"/>
              </w:rPr>
              <w:t>Response</w:t>
            </w:r>
          </w:p>
        </w:tc>
        <w:tc>
          <w:tcPr>
            <w:tcW w:w="7920" w:type="dxa"/>
            <w:vAlign w:val="center"/>
          </w:tcPr>
          <w:p w14:paraId="26C3FD35" w14:textId="77777777" w:rsidR="003E2F1C" w:rsidRPr="00502E85" w:rsidRDefault="00000000" w:rsidP="00502E85">
            <w:pPr>
              <w:spacing w:after="20"/>
              <w:jc w:val="center"/>
              <w:rPr>
                <w:sz w:val="24"/>
                <w:szCs w:val="24"/>
              </w:rPr>
            </w:pPr>
            <w:r w:rsidRPr="00502E85">
              <w:rPr>
                <w:sz w:val="24"/>
                <w:szCs w:val="24"/>
              </w:rPr>
              <w:t>If unauthorized, preserve evidence and follow policy to isolate/contain, restore from trusted backup or package, remove persistence, rotate credentials if needed, and monitor for recurrence.</w:t>
            </w:r>
          </w:p>
        </w:tc>
      </w:tr>
    </w:tbl>
    <w:p w14:paraId="6A59E62F" w14:textId="77777777" w:rsidR="003E2F1C" w:rsidRDefault="003E2F1C"/>
    <w:p w14:paraId="4CA73265" w14:textId="77777777" w:rsidR="003E2F1C" w:rsidRDefault="003E2F1C"/>
    <w:p w14:paraId="45453870" w14:textId="77777777" w:rsidR="003E2F1C" w:rsidRDefault="00000000">
      <w:r>
        <w:br w:type="page"/>
      </w:r>
    </w:p>
    <w:p w14:paraId="0B93022C" w14:textId="77777777" w:rsidR="003E2F1C" w:rsidRDefault="00000000">
      <w:pPr>
        <w:pStyle w:val="Heading1"/>
      </w:pPr>
      <w:r>
        <w:lastRenderedPageBreak/>
        <w:t>19. Findings, Limitations &amp; Recommendations</w:t>
      </w:r>
    </w:p>
    <w:p w14:paraId="21C71187" w14:textId="77777777" w:rsidR="003E2F1C" w:rsidRPr="00502E85" w:rsidRDefault="00000000">
      <w:pPr>
        <w:pStyle w:val="Heading2"/>
        <w:rPr>
          <w:rFonts w:ascii="Times New Roman" w:hAnsi="Times New Roman" w:cs="Times New Roman"/>
        </w:rPr>
      </w:pPr>
      <w:r w:rsidRPr="00502E85">
        <w:rPr>
          <w:rFonts w:ascii="Times New Roman" w:hAnsi="Times New Roman" w:cs="Times New Roman"/>
        </w:rPr>
        <w:t>Findings — complete after the lab</w:t>
      </w:r>
    </w:p>
    <w:tbl>
      <w:tblPr>
        <w:tblStyle w:val="TableGrid"/>
        <w:tblW w:w="0" w:type="auto"/>
        <w:jc w:val="center"/>
        <w:tblLook w:val="04A0" w:firstRow="1" w:lastRow="0" w:firstColumn="1" w:lastColumn="0" w:noHBand="0" w:noVBand="1"/>
      </w:tblPr>
      <w:tblGrid>
        <w:gridCol w:w="2088"/>
        <w:gridCol w:w="2448"/>
        <w:gridCol w:w="1870"/>
        <w:gridCol w:w="3888"/>
      </w:tblGrid>
      <w:tr w:rsidR="003E2F1C" w:rsidRPr="00502E85" w14:paraId="5BAF92F7" w14:textId="77777777">
        <w:trPr>
          <w:jc w:val="center"/>
        </w:trPr>
        <w:tc>
          <w:tcPr>
            <w:tcW w:w="2088" w:type="dxa"/>
            <w:shd w:val="clear" w:color="auto" w:fill="17324D"/>
            <w:vAlign w:val="center"/>
          </w:tcPr>
          <w:p w14:paraId="6CF81CB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Finding</w:t>
            </w:r>
          </w:p>
        </w:tc>
        <w:tc>
          <w:tcPr>
            <w:tcW w:w="2448" w:type="dxa"/>
            <w:shd w:val="clear" w:color="auto" w:fill="17324D"/>
            <w:vAlign w:val="center"/>
          </w:tcPr>
          <w:p w14:paraId="05728CE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Evidence</w:t>
            </w:r>
          </w:p>
        </w:tc>
        <w:tc>
          <w:tcPr>
            <w:tcW w:w="1440" w:type="dxa"/>
            <w:shd w:val="clear" w:color="auto" w:fill="17324D"/>
            <w:vAlign w:val="center"/>
          </w:tcPr>
          <w:p w14:paraId="1694F7B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Confidence</w:t>
            </w:r>
          </w:p>
        </w:tc>
        <w:tc>
          <w:tcPr>
            <w:tcW w:w="3888" w:type="dxa"/>
            <w:shd w:val="clear" w:color="auto" w:fill="17324D"/>
            <w:vAlign w:val="center"/>
          </w:tcPr>
          <w:p w14:paraId="6BEF702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Recommended next action</w:t>
            </w:r>
          </w:p>
        </w:tc>
      </w:tr>
      <w:tr w:rsidR="003E2F1C" w:rsidRPr="00502E85" w14:paraId="7D91954E" w14:textId="77777777">
        <w:trPr>
          <w:jc w:val="center"/>
        </w:trPr>
        <w:tc>
          <w:tcPr>
            <w:tcW w:w="2088" w:type="dxa"/>
            <w:vAlign w:val="center"/>
          </w:tcPr>
          <w:p w14:paraId="79A5EA1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Authentication pattern</w:t>
            </w:r>
          </w:p>
        </w:tc>
        <w:tc>
          <w:tcPr>
            <w:tcW w:w="2448" w:type="dxa"/>
            <w:vAlign w:val="center"/>
          </w:tcPr>
          <w:p w14:paraId="6D13595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[EV IDs / timestamps]</w:t>
            </w:r>
          </w:p>
        </w:tc>
        <w:tc>
          <w:tcPr>
            <w:tcW w:w="1440" w:type="dxa"/>
            <w:vAlign w:val="center"/>
          </w:tcPr>
          <w:p w14:paraId="1A5638C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[High/Med/Low]</w:t>
            </w:r>
          </w:p>
        </w:tc>
        <w:tc>
          <w:tcPr>
            <w:tcW w:w="3888" w:type="dxa"/>
            <w:vAlign w:val="center"/>
          </w:tcPr>
          <w:p w14:paraId="78CD786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[action]</w:t>
            </w:r>
          </w:p>
        </w:tc>
      </w:tr>
      <w:tr w:rsidR="003E2F1C" w:rsidRPr="00502E85" w14:paraId="0738FE3A" w14:textId="77777777">
        <w:trPr>
          <w:jc w:val="center"/>
        </w:trPr>
        <w:tc>
          <w:tcPr>
            <w:tcW w:w="2088" w:type="dxa"/>
            <w:shd w:val="clear" w:color="auto" w:fill="F1F5F9"/>
            <w:vAlign w:val="center"/>
          </w:tcPr>
          <w:p w14:paraId="5519DC07"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Endpoint telemetry coverage</w:t>
            </w:r>
          </w:p>
        </w:tc>
        <w:tc>
          <w:tcPr>
            <w:tcW w:w="2448" w:type="dxa"/>
            <w:shd w:val="clear" w:color="auto" w:fill="F1F5F9"/>
            <w:vAlign w:val="center"/>
          </w:tcPr>
          <w:p w14:paraId="5C1ADAC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[agent status / event source]</w:t>
            </w:r>
          </w:p>
        </w:tc>
        <w:tc>
          <w:tcPr>
            <w:tcW w:w="1440" w:type="dxa"/>
            <w:shd w:val="clear" w:color="auto" w:fill="F1F5F9"/>
            <w:vAlign w:val="center"/>
          </w:tcPr>
          <w:p w14:paraId="0D47BCC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[High/Med/Low]</w:t>
            </w:r>
          </w:p>
        </w:tc>
        <w:tc>
          <w:tcPr>
            <w:tcW w:w="3888" w:type="dxa"/>
            <w:shd w:val="clear" w:color="auto" w:fill="F1F5F9"/>
            <w:vAlign w:val="center"/>
          </w:tcPr>
          <w:p w14:paraId="1422699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[action]</w:t>
            </w:r>
          </w:p>
        </w:tc>
      </w:tr>
      <w:tr w:rsidR="003E2F1C" w:rsidRPr="00502E85" w14:paraId="27224D6A" w14:textId="77777777">
        <w:trPr>
          <w:jc w:val="center"/>
        </w:trPr>
        <w:tc>
          <w:tcPr>
            <w:tcW w:w="2088" w:type="dxa"/>
            <w:vAlign w:val="center"/>
          </w:tcPr>
          <w:p w14:paraId="307DB80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Snort visibility</w:t>
            </w:r>
          </w:p>
        </w:tc>
        <w:tc>
          <w:tcPr>
            <w:tcW w:w="2448" w:type="dxa"/>
            <w:vAlign w:val="center"/>
          </w:tcPr>
          <w:p w14:paraId="6209F74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[alert / interface / rule]</w:t>
            </w:r>
          </w:p>
        </w:tc>
        <w:tc>
          <w:tcPr>
            <w:tcW w:w="1440" w:type="dxa"/>
            <w:vAlign w:val="center"/>
          </w:tcPr>
          <w:p w14:paraId="335F451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[High/Med/Low]</w:t>
            </w:r>
          </w:p>
        </w:tc>
        <w:tc>
          <w:tcPr>
            <w:tcW w:w="3888" w:type="dxa"/>
            <w:vAlign w:val="center"/>
          </w:tcPr>
          <w:p w14:paraId="68EB54D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[action]</w:t>
            </w:r>
          </w:p>
        </w:tc>
      </w:tr>
      <w:tr w:rsidR="003E2F1C" w:rsidRPr="00502E85" w14:paraId="184D809D" w14:textId="77777777">
        <w:trPr>
          <w:jc w:val="center"/>
        </w:trPr>
        <w:tc>
          <w:tcPr>
            <w:tcW w:w="2088" w:type="dxa"/>
            <w:shd w:val="clear" w:color="auto" w:fill="F1F5F9"/>
            <w:vAlign w:val="center"/>
          </w:tcPr>
          <w:p w14:paraId="6A00B3C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Correlation result</w:t>
            </w:r>
          </w:p>
        </w:tc>
        <w:tc>
          <w:tcPr>
            <w:tcW w:w="2448" w:type="dxa"/>
            <w:shd w:val="clear" w:color="auto" w:fill="F1F5F9"/>
            <w:vAlign w:val="center"/>
          </w:tcPr>
          <w:p w14:paraId="37FD8BB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[shared fields or mismatch]</w:t>
            </w:r>
          </w:p>
        </w:tc>
        <w:tc>
          <w:tcPr>
            <w:tcW w:w="1440" w:type="dxa"/>
            <w:shd w:val="clear" w:color="auto" w:fill="F1F5F9"/>
            <w:vAlign w:val="center"/>
          </w:tcPr>
          <w:p w14:paraId="14E5F50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[High/Med/Low]</w:t>
            </w:r>
          </w:p>
        </w:tc>
        <w:tc>
          <w:tcPr>
            <w:tcW w:w="3888" w:type="dxa"/>
            <w:shd w:val="clear" w:color="auto" w:fill="F1F5F9"/>
            <w:vAlign w:val="center"/>
          </w:tcPr>
          <w:p w14:paraId="54F6BA1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[action]</w:t>
            </w:r>
          </w:p>
        </w:tc>
      </w:tr>
      <w:tr w:rsidR="003E2F1C" w:rsidRPr="00502E85" w14:paraId="09AEF327" w14:textId="77777777">
        <w:trPr>
          <w:jc w:val="center"/>
        </w:trPr>
        <w:tc>
          <w:tcPr>
            <w:tcW w:w="2088" w:type="dxa"/>
            <w:vAlign w:val="center"/>
          </w:tcPr>
          <w:p w14:paraId="704BB75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FIM coverage</w:t>
            </w:r>
          </w:p>
        </w:tc>
        <w:tc>
          <w:tcPr>
            <w:tcW w:w="2448" w:type="dxa"/>
            <w:vAlign w:val="center"/>
          </w:tcPr>
          <w:p w14:paraId="23C64AB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[path and result]</w:t>
            </w:r>
          </w:p>
        </w:tc>
        <w:tc>
          <w:tcPr>
            <w:tcW w:w="1440" w:type="dxa"/>
            <w:vAlign w:val="center"/>
          </w:tcPr>
          <w:p w14:paraId="092C555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[High/Med/Low]</w:t>
            </w:r>
          </w:p>
        </w:tc>
        <w:tc>
          <w:tcPr>
            <w:tcW w:w="3888" w:type="dxa"/>
            <w:vAlign w:val="center"/>
          </w:tcPr>
          <w:p w14:paraId="04D20FA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[action]</w:t>
            </w:r>
          </w:p>
        </w:tc>
      </w:tr>
    </w:tbl>
    <w:p w14:paraId="17B2DA37" w14:textId="77777777" w:rsidR="003E2F1C" w:rsidRPr="00502E85" w:rsidRDefault="003E2F1C">
      <w:pPr>
        <w:rPr>
          <w:rFonts w:ascii="Times New Roman" w:hAnsi="Times New Roman" w:cs="Times New Roman"/>
        </w:rPr>
      </w:pPr>
    </w:p>
    <w:p w14:paraId="436A288D" w14:textId="77777777" w:rsidR="003E2F1C" w:rsidRPr="00502E85" w:rsidRDefault="00000000">
      <w:pPr>
        <w:pStyle w:val="Heading2"/>
        <w:rPr>
          <w:rFonts w:ascii="Times New Roman" w:hAnsi="Times New Roman" w:cs="Times New Roman"/>
        </w:rPr>
      </w:pPr>
      <w:r w:rsidRPr="00502E85">
        <w:rPr>
          <w:rFonts w:ascii="Times New Roman" w:hAnsi="Times New Roman" w:cs="Times New Roman"/>
        </w:rPr>
        <w:t>Recommendations</w:t>
      </w:r>
    </w:p>
    <w:p w14:paraId="5AA28861"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Enable and verify collection of authentication, endpoint security, and relevant system logs.</w:t>
      </w:r>
    </w:p>
    <w:p w14:paraId="2856E54E"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Synchronize clocks and document time zones so events can be correlated reliably.</w:t>
      </w:r>
    </w:p>
    <w:p w14:paraId="28A7A2AD"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Ensure Snort is placed where it can see intended lab traffic; verify rules and output configuration.</w:t>
      </w:r>
    </w:p>
    <w:p w14:paraId="4218894F"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Forward Snort alerts to a central platform only through a supported, tested integration and validate end-to-end delivery.</w:t>
      </w:r>
    </w:p>
    <w:p w14:paraId="425879F6"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Monitor high-value files and validate FIM configuration with controlled test changes.</w:t>
      </w:r>
    </w:p>
    <w:p w14:paraId="574B992C"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Use MFA, unique accounts, least privilege, secure SSH settings, and approved credential rotation.</w:t>
      </w:r>
    </w:p>
    <w:p w14:paraId="0A401FC7"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Define severity criteria and escalation thresholds; document false-positive rationale.</w:t>
      </w:r>
    </w:p>
    <w:p w14:paraId="590FD342" w14:textId="77777777" w:rsidR="003E2F1C" w:rsidRPr="00502E85" w:rsidRDefault="00000000">
      <w:pPr>
        <w:pStyle w:val="ListBullet"/>
        <w:spacing w:after="40"/>
        <w:rPr>
          <w:rFonts w:ascii="Times New Roman" w:hAnsi="Times New Roman" w:cs="Times New Roman"/>
          <w:sz w:val="24"/>
          <w:szCs w:val="24"/>
        </w:rPr>
      </w:pPr>
      <w:r w:rsidRPr="00502E85">
        <w:rPr>
          <w:rFonts w:ascii="Times New Roman" w:hAnsi="Times New Roman" w:cs="Times New Roman"/>
          <w:sz w:val="24"/>
          <w:szCs w:val="24"/>
        </w:rPr>
        <w:t>Keep agents and detection rules maintained; test alerting after configuration changes.</w:t>
      </w:r>
    </w:p>
    <w:p w14:paraId="4F286D22" w14:textId="77777777" w:rsidR="003E2F1C" w:rsidRPr="00502E85" w:rsidRDefault="00000000">
      <w:pPr>
        <w:pStyle w:val="ListBullet"/>
        <w:spacing w:after="40"/>
        <w:rPr>
          <w:rFonts w:ascii="Times New Roman" w:hAnsi="Times New Roman" w:cs="Times New Roman"/>
        </w:rPr>
      </w:pPr>
      <w:r w:rsidRPr="00502E85">
        <w:rPr>
          <w:rFonts w:ascii="Times New Roman" w:hAnsi="Times New Roman" w:cs="Times New Roman"/>
          <w:sz w:val="24"/>
          <w:szCs w:val="24"/>
        </w:rPr>
        <w:t>Preserve evidence and use a repeatable incident ticket and playbook</w:t>
      </w:r>
      <w:r w:rsidRPr="00502E85">
        <w:rPr>
          <w:rFonts w:ascii="Times New Roman" w:hAnsi="Times New Roman" w:cs="Times New Roman"/>
        </w:rPr>
        <w:t>.</w:t>
      </w:r>
    </w:p>
    <w:p w14:paraId="5CEF893E" w14:textId="77777777" w:rsidR="003E2F1C" w:rsidRPr="00502E85" w:rsidRDefault="00000000">
      <w:pPr>
        <w:pStyle w:val="Heading2"/>
        <w:rPr>
          <w:rFonts w:ascii="Times New Roman" w:hAnsi="Times New Roman" w:cs="Times New Roman"/>
        </w:rPr>
      </w:pPr>
      <w:r w:rsidRPr="00502E85">
        <w:rPr>
          <w:rFonts w:ascii="Times New Roman" w:hAnsi="Times New Roman" w:cs="Times New Roman"/>
        </w:rPr>
        <w:t>Limitations statement</w:t>
      </w:r>
    </w:p>
    <w:p w14:paraId="6C70EBD5" w14:textId="77777777" w:rsidR="003E2F1C" w:rsidRPr="00502E85" w:rsidRDefault="00000000">
      <w:pPr>
        <w:rPr>
          <w:rFonts w:ascii="Times New Roman" w:hAnsi="Times New Roman" w:cs="Times New Roman"/>
          <w:sz w:val="24"/>
          <w:szCs w:val="24"/>
        </w:rPr>
      </w:pPr>
      <w:r w:rsidRPr="00502E85">
        <w:rPr>
          <w:rFonts w:ascii="Times New Roman" w:hAnsi="Times New Roman" w:cs="Times New Roman"/>
          <w:sz w:val="24"/>
          <w:szCs w:val="24"/>
        </w:rPr>
        <w:t>Document any missing telemetry, unavailable logs, unconfigured integrations, time mismatch, limited packet visibility, or events that could not be reproduced. A limitation is a valid finding when clearly described; it must not be disguised as a successful detection.</w:t>
      </w:r>
    </w:p>
    <w:p w14:paraId="43144230" w14:textId="77777777" w:rsidR="003E2F1C" w:rsidRDefault="00000000">
      <w:r>
        <w:br w:type="page"/>
      </w:r>
    </w:p>
    <w:p w14:paraId="7B3C165B" w14:textId="77777777" w:rsidR="003E2F1C" w:rsidRDefault="00000000">
      <w:pPr>
        <w:pStyle w:val="Heading1"/>
      </w:pPr>
      <w:r>
        <w:lastRenderedPageBreak/>
        <w:t>20. Conclusion &amp; Learning Reflection</w:t>
      </w:r>
    </w:p>
    <w:p w14:paraId="4B32A8FA" w14:textId="77777777" w:rsidR="003E2F1C" w:rsidRDefault="00000000">
      <w:r>
        <w:t>This lab demonstrates the SOC workflow from event collection through alert validation, correlation, severity assessment, IOC recording, incident documentation and response planning. Wazuh and Snort provide complementary visibility: endpoint logs explain user/system activity, while network IDS alerts describe matching network patterns visible to the sensor.</w:t>
      </w:r>
    </w:p>
    <w:p w14:paraId="71896BD7" w14:textId="77777777" w:rsidR="003E2F1C" w:rsidRDefault="00000000">
      <w:r>
        <w:t>The final conclusion must be evidence-led. State whether the chosen incident was confirmed, likely, false positive, or inconclusive; cite the exact evidence IDs and explain the remaining uncertainty. Do not claim that a tool detected an event if no alert or log was observed.</w:t>
      </w:r>
    </w:p>
    <w:p w14:paraId="3FFAFBF6" w14:textId="77777777" w:rsidR="003E2F1C" w:rsidRDefault="00000000">
      <w:pPr>
        <w:pStyle w:val="Heading2"/>
      </w:pPr>
      <w:r>
        <w:t>Reflection prompts</w:t>
      </w:r>
    </w:p>
    <w:p w14:paraId="1AA0D2BA" w14:textId="77777777" w:rsidR="003E2F1C" w:rsidRDefault="00000000">
      <w:pPr>
        <w:pStyle w:val="ListBullet"/>
        <w:spacing w:after="40"/>
      </w:pPr>
      <w:r>
        <w:t>What did you learn about the difference between an event, alert and incident?</w:t>
      </w:r>
    </w:p>
    <w:p w14:paraId="26C0F28D" w14:textId="77777777" w:rsidR="003E2F1C" w:rsidRDefault="00000000">
      <w:pPr>
        <w:pStyle w:val="ListBullet"/>
        <w:spacing w:after="40"/>
      </w:pPr>
      <w:r>
        <w:t>Which evidence field was most useful for correlating Wazuh and Snort?</w:t>
      </w:r>
    </w:p>
    <w:p w14:paraId="5325E1EA" w14:textId="77777777" w:rsidR="003E2F1C" w:rsidRDefault="00000000">
      <w:pPr>
        <w:pStyle w:val="ListBullet"/>
        <w:spacing w:after="40"/>
      </w:pPr>
      <w:r>
        <w:t>What prevented detection or correlation, if anything?</w:t>
      </w:r>
    </w:p>
    <w:p w14:paraId="6F58ADEA" w14:textId="77777777" w:rsidR="003E2F1C" w:rsidRDefault="00000000">
      <w:pPr>
        <w:pStyle w:val="ListBullet"/>
        <w:spacing w:after="40"/>
      </w:pPr>
      <w:r>
        <w:t>How did you decide the severity and confidence?</w:t>
      </w:r>
    </w:p>
    <w:p w14:paraId="3814D707" w14:textId="77777777" w:rsidR="003E2F1C" w:rsidRDefault="00000000">
      <w:pPr>
        <w:pStyle w:val="ListBullet"/>
        <w:spacing w:after="40"/>
      </w:pPr>
      <w:r>
        <w:t>What would you improve in logging, rules, or response next time?</w:t>
      </w:r>
    </w:p>
    <w:p w14:paraId="128A0C79" w14:textId="77777777" w:rsidR="003E2F1C" w:rsidRDefault="00000000">
      <w:pPr>
        <w:pStyle w:val="Heading2"/>
      </w:pPr>
      <w:r>
        <w:t>Short sample conclusion structure</w:t>
      </w:r>
    </w:p>
    <w:p w14:paraId="550D4B22" w14:textId="77777777" w:rsidR="003E2F1C" w:rsidRDefault="00000000">
      <w:r>
        <w:t>“During the selected lab window, I observed [factual pattern] in [source]. The key evidence was [IDs/timestamps]. Wazuh [did/did not] generate [rule], and Snort [did/did not] generate [SID] because [evidence-based explanation]. I classified the activity as [classification] with [confidence] because [reason]. The next actions are [actions].”</w:t>
      </w:r>
    </w:p>
    <w:p w14:paraId="7A0834A2" w14:textId="77777777" w:rsidR="003E2F1C" w:rsidRDefault="003E2F1C"/>
    <w:p w14:paraId="27D83087" w14:textId="77777777" w:rsidR="003E2F1C" w:rsidRDefault="00000000">
      <w:pPr>
        <w:pStyle w:val="Heading1"/>
      </w:pPr>
      <w:r>
        <w:t>21. Screenshot Register &amp; Captions</w:t>
      </w:r>
    </w:p>
    <w:tbl>
      <w:tblPr>
        <w:tblStyle w:val="TableGrid"/>
        <w:tblW w:w="0" w:type="auto"/>
        <w:jc w:val="center"/>
        <w:tblLook w:val="04A0" w:firstRow="1" w:lastRow="0" w:firstColumn="1" w:lastColumn="0" w:noHBand="0" w:noVBand="1"/>
      </w:tblPr>
      <w:tblGrid>
        <w:gridCol w:w="720"/>
        <w:gridCol w:w="2880"/>
        <w:gridCol w:w="5184"/>
        <w:gridCol w:w="750"/>
      </w:tblGrid>
      <w:tr w:rsidR="003E2F1C" w:rsidRPr="00502E85" w14:paraId="76C72D22" w14:textId="77777777">
        <w:trPr>
          <w:jc w:val="center"/>
        </w:trPr>
        <w:tc>
          <w:tcPr>
            <w:tcW w:w="720" w:type="dxa"/>
            <w:shd w:val="clear" w:color="auto" w:fill="17324D"/>
            <w:vAlign w:val="center"/>
          </w:tcPr>
          <w:p w14:paraId="2BCA605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ID</w:t>
            </w:r>
          </w:p>
        </w:tc>
        <w:tc>
          <w:tcPr>
            <w:tcW w:w="2880" w:type="dxa"/>
            <w:shd w:val="clear" w:color="auto" w:fill="17324D"/>
            <w:vAlign w:val="center"/>
          </w:tcPr>
          <w:p w14:paraId="0DDDE2E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Screenshot to capture</w:t>
            </w:r>
          </w:p>
        </w:tc>
        <w:tc>
          <w:tcPr>
            <w:tcW w:w="5184" w:type="dxa"/>
            <w:shd w:val="clear" w:color="auto" w:fill="17324D"/>
            <w:vAlign w:val="center"/>
          </w:tcPr>
          <w:p w14:paraId="1455E1A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What it should prove</w:t>
            </w:r>
          </w:p>
        </w:tc>
        <w:tc>
          <w:tcPr>
            <w:tcW w:w="720" w:type="dxa"/>
            <w:shd w:val="clear" w:color="auto" w:fill="17324D"/>
            <w:vAlign w:val="center"/>
          </w:tcPr>
          <w:p w14:paraId="3DBF811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Done</w:t>
            </w:r>
          </w:p>
        </w:tc>
      </w:tr>
      <w:tr w:rsidR="003E2F1C" w:rsidRPr="00502E85" w14:paraId="2BB84B0C" w14:textId="77777777">
        <w:trPr>
          <w:jc w:val="center"/>
        </w:trPr>
        <w:tc>
          <w:tcPr>
            <w:tcW w:w="720" w:type="dxa"/>
            <w:vAlign w:val="center"/>
          </w:tcPr>
          <w:p w14:paraId="521B67E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01</w:t>
            </w:r>
          </w:p>
        </w:tc>
        <w:tc>
          <w:tcPr>
            <w:tcW w:w="2880" w:type="dxa"/>
            <w:vAlign w:val="center"/>
          </w:tcPr>
          <w:p w14:paraId="006D571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VirtualBox / lab network overview</w:t>
            </w:r>
          </w:p>
        </w:tc>
        <w:tc>
          <w:tcPr>
            <w:tcW w:w="5184" w:type="dxa"/>
            <w:vAlign w:val="center"/>
          </w:tcPr>
          <w:p w14:paraId="7DB2EF3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Which VMs and network mode are in scope</w:t>
            </w:r>
          </w:p>
        </w:tc>
        <w:tc>
          <w:tcPr>
            <w:tcW w:w="720" w:type="dxa"/>
            <w:vAlign w:val="center"/>
          </w:tcPr>
          <w:p w14:paraId="548FCD00" w14:textId="77777777" w:rsidR="003E2F1C" w:rsidRPr="00502E85" w:rsidRDefault="00000000">
            <w:pPr>
              <w:spacing w:after="20"/>
              <w:rPr>
                <w:rFonts w:ascii="Times New Roman" w:hAnsi="Times New Roman" w:cs="Times New Roman"/>
                <w:sz w:val="24"/>
                <w:szCs w:val="24"/>
              </w:rPr>
            </w:pPr>
            <w:r w:rsidRPr="00502E85">
              <w:rPr>
                <w:rFonts w:ascii="Segoe UI Symbol" w:hAnsi="Segoe UI Symbol" w:cs="Segoe UI Symbol"/>
                <w:sz w:val="24"/>
                <w:szCs w:val="24"/>
              </w:rPr>
              <w:t>☐</w:t>
            </w:r>
          </w:p>
        </w:tc>
      </w:tr>
      <w:tr w:rsidR="003E2F1C" w:rsidRPr="00502E85" w14:paraId="2F6D5BC7" w14:textId="77777777">
        <w:trPr>
          <w:jc w:val="center"/>
        </w:trPr>
        <w:tc>
          <w:tcPr>
            <w:tcW w:w="720" w:type="dxa"/>
            <w:shd w:val="clear" w:color="auto" w:fill="F1F5F9"/>
            <w:vAlign w:val="center"/>
          </w:tcPr>
          <w:p w14:paraId="5823E13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02</w:t>
            </w:r>
          </w:p>
        </w:tc>
        <w:tc>
          <w:tcPr>
            <w:tcW w:w="2880" w:type="dxa"/>
            <w:shd w:val="clear" w:color="auto" w:fill="F1F5F9"/>
            <w:vAlign w:val="center"/>
          </w:tcPr>
          <w:p w14:paraId="73844E0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Wazuh service status</w:t>
            </w:r>
          </w:p>
        </w:tc>
        <w:tc>
          <w:tcPr>
            <w:tcW w:w="5184" w:type="dxa"/>
            <w:shd w:val="clear" w:color="auto" w:fill="F1F5F9"/>
            <w:vAlign w:val="center"/>
          </w:tcPr>
          <w:p w14:paraId="35B33CB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Relevant services and current state</w:t>
            </w:r>
          </w:p>
        </w:tc>
        <w:tc>
          <w:tcPr>
            <w:tcW w:w="720" w:type="dxa"/>
            <w:shd w:val="clear" w:color="auto" w:fill="F1F5F9"/>
            <w:vAlign w:val="center"/>
          </w:tcPr>
          <w:p w14:paraId="382CF2DA" w14:textId="77777777" w:rsidR="003E2F1C" w:rsidRPr="00502E85" w:rsidRDefault="00000000">
            <w:pPr>
              <w:spacing w:after="20"/>
              <w:rPr>
                <w:rFonts w:ascii="Times New Roman" w:hAnsi="Times New Roman" w:cs="Times New Roman"/>
                <w:sz w:val="24"/>
                <w:szCs w:val="24"/>
              </w:rPr>
            </w:pPr>
            <w:r w:rsidRPr="00502E85">
              <w:rPr>
                <w:rFonts w:ascii="Segoe UI Symbol" w:hAnsi="Segoe UI Symbol" w:cs="Segoe UI Symbol"/>
                <w:sz w:val="24"/>
                <w:szCs w:val="24"/>
              </w:rPr>
              <w:t>☐</w:t>
            </w:r>
          </w:p>
        </w:tc>
      </w:tr>
      <w:tr w:rsidR="003E2F1C" w:rsidRPr="00502E85" w14:paraId="35AB3162" w14:textId="77777777">
        <w:trPr>
          <w:jc w:val="center"/>
        </w:trPr>
        <w:tc>
          <w:tcPr>
            <w:tcW w:w="720" w:type="dxa"/>
            <w:vAlign w:val="center"/>
          </w:tcPr>
          <w:p w14:paraId="1166BF2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03</w:t>
            </w:r>
          </w:p>
        </w:tc>
        <w:tc>
          <w:tcPr>
            <w:tcW w:w="2880" w:type="dxa"/>
            <w:vAlign w:val="center"/>
          </w:tcPr>
          <w:p w14:paraId="2DC1120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Wazuh dashboard home</w:t>
            </w:r>
          </w:p>
        </w:tc>
        <w:tc>
          <w:tcPr>
            <w:tcW w:w="5184" w:type="dxa"/>
            <w:vAlign w:val="center"/>
          </w:tcPr>
          <w:p w14:paraId="62DDEAA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Dashboard accessible; time range visible</w:t>
            </w:r>
          </w:p>
        </w:tc>
        <w:tc>
          <w:tcPr>
            <w:tcW w:w="720" w:type="dxa"/>
            <w:vAlign w:val="center"/>
          </w:tcPr>
          <w:p w14:paraId="76805E36" w14:textId="77777777" w:rsidR="003E2F1C" w:rsidRPr="00502E85" w:rsidRDefault="00000000">
            <w:pPr>
              <w:spacing w:after="20"/>
              <w:rPr>
                <w:rFonts w:ascii="Times New Roman" w:hAnsi="Times New Roman" w:cs="Times New Roman"/>
                <w:sz w:val="24"/>
                <w:szCs w:val="24"/>
              </w:rPr>
            </w:pPr>
            <w:r w:rsidRPr="00502E85">
              <w:rPr>
                <w:rFonts w:ascii="Segoe UI Symbol" w:hAnsi="Segoe UI Symbol" w:cs="Segoe UI Symbol"/>
                <w:sz w:val="24"/>
                <w:szCs w:val="24"/>
              </w:rPr>
              <w:t>☐</w:t>
            </w:r>
          </w:p>
        </w:tc>
      </w:tr>
      <w:tr w:rsidR="003E2F1C" w:rsidRPr="00502E85" w14:paraId="3957DD52" w14:textId="77777777">
        <w:trPr>
          <w:jc w:val="center"/>
        </w:trPr>
        <w:tc>
          <w:tcPr>
            <w:tcW w:w="720" w:type="dxa"/>
            <w:shd w:val="clear" w:color="auto" w:fill="F1F5F9"/>
            <w:vAlign w:val="center"/>
          </w:tcPr>
          <w:p w14:paraId="0392488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04</w:t>
            </w:r>
          </w:p>
        </w:tc>
        <w:tc>
          <w:tcPr>
            <w:tcW w:w="2880" w:type="dxa"/>
            <w:shd w:val="clear" w:color="auto" w:fill="F1F5F9"/>
            <w:vAlign w:val="center"/>
          </w:tcPr>
          <w:p w14:paraId="1DF456C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Wazuh agent status</w:t>
            </w:r>
          </w:p>
        </w:tc>
        <w:tc>
          <w:tcPr>
            <w:tcW w:w="5184" w:type="dxa"/>
            <w:shd w:val="clear" w:color="auto" w:fill="F1F5F9"/>
            <w:vAlign w:val="center"/>
          </w:tcPr>
          <w:p w14:paraId="41B1E8E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Endpoint agent state and ID</w:t>
            </w:r>
          </w:p>
        </w:tc>
        <w:tc>
          <w:tcPr>
            <w:tcW w:w="720" w:type="dxa"/>
            <w:shd w:val="clear" w:color="auto" w:fill="F1F5F9"/>
            <w:vAlign w:val="center"/>
          </w:tcPr>
          <w:p w14:paraId="6141EE17" w14:textId="77777777" w:rsidR="003E2F1C" w:rsidRPr="00502E85" w:rsidRDefault="00000000">
            <w:pPr>
              <w:spacing w:after="20"/>
              <w:rPr>
                <w:rFonts w:ascii="Times New Roman" w:hAnsi="Times New Roman" w:cs="Times New Roman"/>
                <w:sz w:val="24"/>
                <w:szCs w:val="24"/>
              </w:rPr>
            </w:pPr>
            <w:r w:rsidRPr="00502E85">
              <w:rPr>
                <w:rFonts w:ascii="Segoe UI Symbol" w:hAnsi="Segoe UI Symbol" w:cs="Segoe UI Symbol"/>
                <w:sz w:val="24"/>
                <w:szCs w:val="24"/>
              </w:rPr>
              <w:t>☐</w:t>
            </w:r>
          </w:p>
        </w:tc>
      </w:tr>
      <w:tr w:rsidR="003E2F1C" w:rsidRPr="00502E85" w14:paraId="65175B2F" w14:textId="77777777">
        <w:trPr>
          <w:jc w:val="center"/>
        </w:trPr>
        <w:tc>
          <w:tcPr>
            <w:tcW w:w="720" w:type="dxa"/>
            <w:vAlign w:val="center"/>
          </w:tcPr>
          <w:p w14:paraId="7AD25B0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05</w:t>
            </w:r>
          </w:p>
        </w:tc>
        <w:tc>
          <w:tcPr>
            <w:tcW w:w="2880" w:type="dxa"/>
            <w:vAlign w:val="center"/>
          </w:tcPr>
          <w:p w14:paraId="72FAAC8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Authentication event/alert</w:t>
            </w:r>
          </w:p>
        </w:tc>
        <w:tc>
          <w:tcPr>
            <w:tcW w:w="5184" w:type="dxa"/>
            <w:vAlign w:val="center"/>
          </w:tcPr>
          <w:p w14:paraId="15BA800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failed/successful login evidence</w:t>
            </w:r>
          </w:p>
        </w:tc>
        <w:tc>
          <w:tcPr>
            <w:tcW w:w="720" w:type="dxa"/>
            <w:vAlign w:val="center"/>
          </w:tcPr>
          <w:p w14:paraId="2ECF630B" w14:textId="77777777" w:rsidR="003E2F1C" w:rsidRPr="00502E85" w:rsidRDefault="00000000">
            <w:pPr>
              <w:spacing w:after="20"/>
              <w:rPr>
                <w:rFonts w:ascii="Times New Roman" w:hAnsi="Times New Roman" w:cs="Times New Roman"/>
                <w:sz w:val="24"/>
                <w:szCs w:val="24"/>
              </w:rPr>
            </w:pPr>
            <w:r w:rsidRPr="00502E85">
              <w:rPr>
                <w:rFonts w:ascii="Segoe UI Symbol" w:hAnsi="Segoe UI Symbol" w:cs="Segoe UI Symbol"/>
                <w:sz w:val="24"/>
                <w:szCs w:val="24"/>
              </w:rPr>
              <w:t>☐</w:t>
            </w:r>
          </w:p>
        </w:tc>
      </w:tr>
      <w:tr w:rsidR="003E2F1C" w:rsidRPr="00502E85" w14:paraId="6F6A9083" w14:textId="77777777">
        <w:trPr>
          <w:jc w:val="center"/>
        </w:trPr>
        <w:tc>
          <w:tcPr>
            <w:tcW w:w="720" w:type="dxa"/>
            <w:shd w:val="clear" w:color="auto" w:fill="F1F5F9"/>
            <w:vAlign w:val="center"/>
          </w:tcPr>
          <w:p w14:paraId="4C12112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06</w:t>
            </w:r>
          </w:p>
        </w:tc>
        <w:tc>
          <w:tcPr>
            <w:tcW w:w="2880" w:type="dxa"/>
            <w:shd w:val="clear" w:color="auto" w:fill="F1F5F9"/>
            <w:vAlign w:val="center"/>
          </w:tcPr>
          <w:p w14:paraId="6C28373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FIM alert</w:t>
            </w:r>
          </w:p>
        </w:tc>
        <w:tc>
          <w:tcPr>
            <w:tcW w:w="5184" w:type="dxa"/>
            <w:shd w:val="clear" w:color="auto" w:fill="F1F5F9"/>
            <w:vAlign w:val="center"/>
          </w:tcPr>
          <w:p w14:paraId="5DDC22F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Monitored file change, if observed</w:t>
            </w:r>
          </w:p>
        </w:tc>
        <w:tc>
          <w:tcPr>
            <w:tcW w:w="720" w:type="dxa"/>
            <w:shd w:val="clear" w:color="auto" w:fill="F1F5F9"/>
            <w:vAlign w:val="center"/>
          </w:tcPr>
          <w:p w14:paraId="6135FE53" w14:textId="77777777" w:rsidR="003E2F1C" w:rsidRPr="00502E85" w:rsidRDefault="00000000">
            <w:pPr>
              <w:spacing w:after="20"/>
              <w:rPr>
                <w:rFonts w:ascii="Times New Roman" w:hAnsi="Times New Roman" w:cs="Times New Roman"/>
                <w:sz w:val="24"/>
                <w:szCs w:val="24"/>
              </w:rPr>
            </w:pPr>
            <w:r w:rsidRPr="00502E85">
              <w:rPr>
                <w:rFonts w:ascii="Segoe UI Symbol" w:hAnsi="Segoe UI Symbol" w:cs="Segoe UI Symbol"/>
                <w:sz w:val="24"/>
                <w:szCs w:val="24"/>
              </w:rPr>
              <w:t>☐</w:t>
            </w:r>
          </w:p>
        </w:tc>
      </w:tr>
      <w:tr w:rsidR="003E2F1C" w:rsidRPr="00502E85" w14:paraId="1F7DEFC7" w14:textId="77777777">
        <w:trPr>
          <w:jc w:val="center"/>
        </w:trPr>
        <w:tc>
          <w:tcPr>
            <w:tcW w:w="720" w:type="dxa"/>
            <w:vAlign w:val="center"/>
          </w:tcPr>
          <w:p w14:paraId="6636F40A"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07</w:t>
            </w:r>
          </w:p>
        </w:tc>
        <w:tc>
          <w:tcPr>
            <w:tcW w:w="2880" w:type="dxa"/>
            <w:vAlign w:val="center"/>
          </w:tcPr>
          <w:p w14:paraId="653D069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System event / agent health</w:t>
            </w:r>
          </w:p>
        </w:tc>
        <w:tc>
          <w:tcPr>
            <w:tcW w:w="5184" w:type="dxa"/>
            <w:vAlign w:val="center"/>
          </w:tcPr>
          <w:p w14:paraId="71338CD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System event and agent state</w:t>
            </w:r>
          </w:p>
        </w:tc>
        <w:tc>
          <w:tcPr>
            <w:tcW w:w="720" w:type="dxa"/>
            <w:vAlign w:val="center"/>
          </w:tcPr>
          <w:p w14:paraId="61AF5C89" w14:textId="77777777" w:rsidR="003E2F1C" w:rsidRPr="00502E85" w:rsidRDefault="00000000">
            <w:pPr>
              <w:spacing w:after="20"/>
              <w:rPr>
                <w:rFonts w:ascii="Times New Roman" w:hAnsi="Times New Roman" w:cs="Times New Roman"/>
                <w:sz w:val="24"/>
                <w:szCs w:val="24"/>
              </w:rPr>
            </w:pPr>
            <w:r w:rsidRPr="00502E85">
              <w:rPr>
                <w:rFonts w:ascii="Segoe UI Symbol" w:hAnsi="Segoe UI Symbol" w:cs="Segoe UI Symbol"/>
                <w:sz w:val="24"/>
                <w:szCs w:val="24"/>
              </w:rPr>
              <w:t>☐</w:t>
            </w:r>
          </w:p>
        </w:tc>
      </w:tr>
      <w:tr w:rsidR="003E2F1C" w:rsidRPr="00502E85" w14:paraId="3A010BC4" w14:textId="77777777">
        <w:trPr>
          <w:jc w:val="center"/>
        </w:trPr>
        <w:tc>
          <w:tcPr>
            <w:tcW w:w="720" w:type="dxa"/>
            <w:shd w:val="clear" w:color="auto" w:fill="F1F5F9"/>
            <w:vAlign w:val="center"/>
          </w:tcPr>
          <w:p w14:paraId="3D64705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08</w:t>
            </w:r>
          </w:p>
        </w:tc>
        <w:tc>
          <w:tcPr>
            <w:tcW w:w="2880" w:type="dxa"/>
            <w:shd w:val="clear" w:color="auto" w:fill="F1F5F9"/>
            <w:vAlign w:val="center"/>
          </w:tcPr>
          <w:p w14:paraId="5137C680"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Snort version/interface</w:t>
            </w:r>
          </w:p>
        </w:tc>
        <w:tc>
          <w:tcPr>
            <w:tcW w:w="5184" w:type="dxa"/>
            <w:shd w:val="clear" w:color="auto" w:fill="F1F5F9"/>
            <w:vAlign w:val="center"/>
          </w:tcPr>
          <w:p w14:paraId="63C6FC1B"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Sensor setup and interface</w:t>
            </w:r>
          </w:p>
        </w:tc>
        <w:tc>
          <w:tcPr>
            <w:tcW w:w="720" w:type="dxa"/>
            <w:shd w:val="clear" w:color="auto" w:fill="F1F5F9"/>
            <w:vAlign w:val="center"/>
          </w:tcPr>
          <w:p w14:paraId="63C28F51" w14:textId="77777777" w:rsidR="003E2F1C" w:rsidRPr="00502E85" w:rsidRDefault="00000000">
            <w:pPr>
              <w:spacing w:after="20"/>
              <w:rPr>
                <w:rFonts w:ascii="Times New Roman" w:hAnsi="Times New Roman" w:cs="Times New Roman"/>
                <w:sz w:val="24"/>
                <w:szCs w:val="24"/>
              </w:rPr>
            </w:pPr>
            <w:r w:rsidRPr="00502E85">
              <w:rPr>
                <w:rFonts w:ascii="Segoe UI Symbol" w:hAnsi="Segoe UI Symbol" w:cs="Segoe UI Symbol"/>
                <w:sz w:val="24"/>
                <w:szCs w:val="24"/>
              </w:rPr>
              <w:t>☐</w:t>
            </w:r>
          </w:p>
        </w:tc>
      </w:tr>
      <w:tr w:rsidR="003E2F1C" w:rsidRPr="00502E85" w14:paraId="1D7E3EA0" w14:textId="77777777">
        <w:trPr>
          <w:jc w:val="center"/>
        </w:trPr>
        <w:tc>
          <w:tcPr>
            <w:tcW w:w="720" w:type="dxa"/>
            <w:vAlign w:val="center"/>
          </w:tcPr>
          <w:p w14:paraId="552D22E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09</w:t>
            </w:r>
          </w:p>
        </w:tc>
        <w:tc>
          <w:tcPr>
            <w:tcW w:w="2880" w:type="dxa"/>
            <w:vAlign w:val="center"/>
          </w:tcPr>
          <w:p w14:paraId="3FA1342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Snort alert</w:t>
            </w:r>
          </w:p>
        </w:tc>
        <w:tc>
          <w:tcPr>
            <w:tcW w:w="5184" w:type="dxa"/>
            <w:vAlign w:val="center"/>
          </w:tcPr>
          <w:p w14:paraId="265A075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Actual rule message and SID, if observed</w:t>
            </w:r>
          </w:p>
        </w:tc>
        <w:tc>
          <w:tcPr>
            <w:tcW w:w="720" w:type="dxa"/>
            <w:vAlign w:val="center"/>
          </w:tcPr>
          <w:p w14:paraId="66D892A2" w14:textId="77777777" w:rsidR="003E2F1C" w:rsidRPr="00502E85" w:rsidRDefault="00000000">
            <w:pPr>
              <w:spacing w:after="20"/>
              <w:rPr>
                <w:rFonts w:ascii="Times New Roman" w:hAnsi="Times New Roman" w:cs="Times New Roman"/>
                <w:sz w:val="24"/>
                <w:szCs w:val="24"/>
              </w:rPr>
            </w:pPr>
            <w:r w:rsidRPr="00502E85">
              <w:rPr>
                <w:rFonts w:ascii="Segoe UI Symbol" w:hAnsi="Segoe UI Symbol" w:cs="Segoe UI Symbol"/>
                <w:sz w:val="24"/>
                <w:szCs w:val="24"/>
              </w:rPr>
              <w:t>☐</w:t>
            </w:r>
          </w:p>
        </w:tc>
      </w:tr>
      <w:tr w:rsidR="003E2F1C" w:rsidRPr="00502E85" w14:paraId="0212FBFC" w14:textId="77777777">
        <w:trPr>
          <w:jc w:val="center"/>
        </w:trPr>
        <w:tc>
          <w:tcPr>
            <w:tcW w:w="720" w:type="dxa"/>
            <w:shd w:val="clear" w:color="auto" w:fill="F1F5F9"/>
            <w:vAlign w:val="center"/>
          </w:tcPr>
          <w:p w14:paraId="0F35379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10</w:t>
            </w:r>
          </w:p>
        </w:tc>
        <w:tc>
          <w:tcPr>
            <w:tcW w:w="2880" w:type="dxa"/>
            <w:shd w:val="clear" w:color="auto" w:fill="F1F5F9"/>
            <w:vAlign w:val="center"/>
          </w:tcPr>
          <w:p w14:paraId="07A1C5C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Correlation view</w:t>
            </w:r>
          </w:p>
        </w:tc>
        <w:tc>
          <w:tcPr>
            <w:tcW w:w="5184" w:type="dxa"/>
            <w:shd w:val="clear" w:color="auto" w:fill="F1F5F9"/>
            <w:vAlign w:val="center"/>
          </w:tcPr>
          <w:p w14:paraId="642CAEF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Matching context or documented non-match</w:t>
            </w:r>
          </w:p>
        </w:tc>
        <w:tc>
          <w:tcPr>
            <w:tcW w:w="720" w:type="dxa"/>
            <w:shd w:val="clear" w:color="auto" w:fill="F1F5F9"/>
            <w:vAlign w:val="center"/>
          </w:tcPr>
          <w:p w14:paraId="2142285B" w14:textId="77777777" w:rsidR="003E2F1C" w:rsidRPr="00502E85" w:rsidRDefault="00000000">
            <w:pPr>
              <w:spacing w:after="20"/>
              <w:rPr>
                <w:rFonts w:ascii="Times New Roman" w:hAnsi="Times New Roman" w:cs="Times New Roman"/>
                <w:sz w:val="24"/>
                <w:szCs w:val="24"/>
              </w:rPr>
            </w:pPr>
            <w:r w:rsidRPr="00502E85">
              <w:rPr>
                <w:rFonts w:ascii="Segoe UI Symbol" w:hAnsi="Segoe UI Symbol" w:cs="Segoe UI Symbol"/>
                <w:sz w:val="24"/>
                <w:szCs w:val="24"/>
              </w:rPr>
              <w:t>☐</w:t>
            </w:r>
          </w:p>
        </w:tc>
      </w:tr>
      <w:tr w:rsidR="003E2F1C" w:rsidRPr="00502E85" w14:paraId="11CC4881" w14:textId="77777777">
        <w:trPr>
          <w:jc w:val="center"/>
        </w:trPr>
        <w:tc>
          <w:tcPr>
            <w:tcW w:w="720" w:type="dxa"/>
            <w:vAlign w:val="center"/>
          </w:tcPr>
          <w:p w14:paraId="2D59AC9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11</w:t>
            </w:r>
          </w:p>
        </w:tc>
        <w:tc>
          <w:tcPr>
            <w:tcW w:w="2880" w:type="dxa"/>
            <w:vAlign w:val="center"/>
          </w:tcPr>
          <w:p w14:paraId="643FFA79"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Incident timeline</w:t>
            </w:r>
          </w:p>
        </w:tc>
        <w:tc>
          <w:tcPr>
            <w:tcW w:w="5184" w:type="dxa"/>
            <w:vAlign w:val="center"/>
          </w:tcPr>
          <w:p w14:paraId="0578D2F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Timestamped event sequence</w:t>
            </w:r>
          </w:p>
        </w:tc>
        <w:tc>
          <w:tcPr>
            <w:tcW w:w="720" w:type="dxa"/>
            <w:vAlign w:val="center"/>
          </w:tcPr>
          <w:p w14:paraId="074233DD" w14:textId="77777777" w:rsidR="003E2F1C" w:rsidRPr="00502E85" w:rsidRDefault="00000000">
            <w:pPr>
              <w:spacing w:after="20"/>
              <w:rPr>
                <w:rFonts w:ascii="Times New Roman" w:hAnsi="Times New Roman" w:cs="Times New Roman"/>
                <w:sz w:val="24"/>
                <w:szCs w:val="24"/>
              </w:rPr>
            </w:pPr>
            <w:r w:rsidRPr="00502E85">
              <w:rPr>
                <w:rFonts w:ascii="Segoe UI Symbol" w:hAnsi="Segoe UI Symbol" w:cs="Segoe UI Symbol"/>
                <w:sz w:val="24"/>
                <w:szCs w:val="24"/>
              </w:rPr>
              <w:t>☐</w:t>
            </w:r>
          </w:p>
        </w:tc>
      </w:tr>
      <w:tr w:rsidR="003E2F1C" w:rsidRPr="00502E85" w14:paraId="61949ED5" w14:textId="77777777">
        <w:trPr>
          <w:jc w:val="center"/>
        </w:trPr>
        <w:tc>
          <w:tcPr>
            <w:tcW w:w="720" w:type="dxa"/>
            <w:shd w:val="clear" w:color="auto" w:fill="F1F5F9"/>
            <w:vAlign w:val="center"/>
          </w:tcPr>
          <w:p w14:paraId="65063E9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12</w:t>
            </w:r>
          </w:p>
        </w:tc>
        <w:tc>
          <w:tcPr>
            <w:tcW w:w="2880" w:type="dxa"/>
            <w:shd w:val="clear" w:color="auto" w:fill="F1F5F9"/>
            <w:vAlign w:val="center"/>
          </w:tcPr>
          <w:p w14:paraId="3B9B72B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Final dashboard / evidence summary</w:t>
            </w:r>
          </w:p>
        </w:tc>
        <w:tc>
          <w:tcPr>
            <w:tcW w:w="5184" w:type="dxa"/>
            <w:shd w:val="clear" w:color="auto" w:fill="F1F5F9"/>
            <w:vAlign w:val="center"/>
          </w:tcPr>
          <w:p w14:paraId="558C536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Selected alerts and final time window</w:t>
            </w:r>
          </w:p>
        </w:tc>
        <w:tc>
          <w:tcPr>
            <w:tcW w:w="720" w:type="dxa"/>
            <w:shd w:val="clear" w:color="auto" w:fill="F1F5F9"/>
            <w:vAlign w:val="center"/>
          </w:tcPr>
          <w:p w14:paraId="0368ABD4" w14:textId="77777777" w:rsidR="003E2F1C" w:rsidRPr="00502E85" w:rsidRDefault="00000000">
            <w:pPr>
              <w:spacing w:after="20"/>
              <w:rPr>
                <w:rFonts w:ascii="Times New Roman" w:hAnsi="Times New Roman" w:cs="Times New Roman"/>
                <w:sz w:val="24"/>
                <w:szCs w:val="24"/>
              </w:rPr>
            </w:pPr>
            <w:r w:rsidRPr="00502E85">
              <w:rPr>
                <w:rFonts w:ascii="Segoe UI Symbol" w:hAnsi="Segoe UI Symbol" w:cs="Segoe UI Symbol"/>
                <w:sz w:val="24"/>
                <w:szCs w:val="24"/>
              </w:rPr>
              <w:t>☐</w:t>
            </w:r>
          </w:p>
        </w:tc>
      </w:tr>
    </w:tbl>
    <w:p w14:paraId="1D9E41C6" w14:textId="77777777" w:rsidR="003E2F1C" w:rsidRPr="00502E85" w:rsidRDefault="003E2F1C">
      <w:pPr>
        <w:rPr>
          <w:rFonts w:ascii="Times New Roman" w:hAnsi="Times New Roman" w:cs="Times New Roman"/>
          <w:sz w:val="24"/>
          <w:szCs w:val="24"/>
        </w:rPr>
      </w:pPr>
    </w:p>
    <w:p w14:paraId="5B4E0E16" w14:textId="77777777" w:rsidR="003E2F1C" w:rsidRPr="00502E85" w:rsidRDefault="00000000">
      <w:pPr>
        <w:pStyle w:val="Heading2"/>
        <w:rPr>
          <w:rFonts w:ascii="Times New Roman" w:hAnsi="Times New Roman" w:cs="Times New Roman"/>
          <w:sz w:val="24"/>
          <w:szCs w:val="24"/>
        </w:rPr>
      </w:pPr>
      <w:r w:rsidRPr="00502E85">
        <w:rPr>
          <w:rFonts w:ascii="Times New Roman" w:hAnsi="Times New Roman" w:cs="Times New Roman"/>
          <w:sz w:val="24"/>
          <w:szCs w:val="24"/>
        </w:rPr>
        <w:t>Caption template</w:t>
      </w:r>
    </w:p>
    <w:p w14:paraId="5C7F54EE" w14:textId="77777777" w:rsidR="003E2F1C" w:rsidRPr="00502E85" w:rsidRDefault="00000000">
      <w:pPr>
        <w:rPr>
          <w:rFonts w:ascii="Times New Roman" w:hAnsi="Times New Roman" w:cs="Times New Roman"/>
          <w:sz w:val="24"/>
          <w:szCs w:val="24"/>
        </w:rPr>
      </w:pPr>
      <w:r w:rsidRPr="00502E85">
        <w:rPr>
          <w:rFonts w:ascii="Times New Roman" w:hAnsi="Times New Roman" w:cs="Times New Roman"/>
          <w:sz w:val="24"/>
          <w:szCs w:val="24"/>
        </w:rPr>
        <w:t>Figure X. [Short descriptive title]. Captured on [date/time + time zone] from [tool/host]. This figure supports [specific finding] by showing [fields]. Evidence ID: [EV-XX].</w:t>
      </w:r>
    </w:p>
    <w:p w14:paraId="28D3C2B0" w14:textId="77777777" w:rsidR="003E2F1C" w:rsidRDefault="003E2F1C"/>
    <w:p w14:paraId="5EE0AF47" w14:textId="77777777" w:rsidR="003E2F1C" w:rsidRDefault="00000000">
      <w:r>
        <w:br w:type="page"/>
      </w:r>
    </w:p>
    <w:p w14:paraId="6CB132B9" w14:textId="77777777" w:rsidR="003E2F1C" w:rsidRDefault="00000000">
      <w:pPr>
        <w:pStyle w:val="Heading1"/>
      </w:pPr>
      <w:r>
        <w:lastRenderedPageBreak/>
        <w:t>22. Troubleshooting &amp; Command Reference</w:t>
      </w:r>
    </w:p>
    <w:tbl>
      <w:tblPr>
        <w:tblStyle w:val="TableGrid"/>
        <w:tblW w:w="0" w:type="auto"/>
        <w:jc w:val="center"/>
        <w:tblLook w:val="04A0" w:firstRow="1" w:lastRow="0" w:firstColumn="1" w:lastColumn="0" w:noHBand="0" w:noVBand="1"/>
      </w:tblPr>
      <w:tblGrid>
        <w:gridCol w:w="2016"/>
        <w:gridCol w:w="3168"/>
        <w:gridCol w:w="4320"/>
      </w:tblGrid>
      <w:tr w:rsidR="003E2F1C" w:rsidRPr="00502E85" w14:paraId="65F943BD" w14:textId="77777777">
        <w:trPr>
          <w:jc w:val="center"/>
        </w:trPr>
        <w:tc>
          <w:tcPr>
            <w:tcW w:w="2016" w:type="dxa"/>
            <w:shd w:val="clear" w:color="auto" w:fill="17324D"/>
            <w:vAlign w:val="center"/>
          </w:tcPr>
          <w:p w14:paraId="64F3CDA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Symptom</w:t>
            </w:r>
          </w:p>
        </w:tc>
        <w:tc>
          <w:tcPr>
            <w:tcW w:w="3168" w:type="dxa"/>
            <w:shd w:val="clear" w:color="auto" w:fill="17324D"/>
            <w:vAlign w:val="center"/>
          </w:tcPr>
          <w:p w14:paraId="78266A6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Possible reason</w:t>
            </w:r>
          </w:p>
        </w:tc>
        <w:tc>
          <w:tcPr>
            <w:tcW w:w="4320" w:type="dxa"/>
            <w:shd w:val="clear" w:color="auto" w:fill="17324D"/>
            <w:vAlign w:val="center"/>
          </w:tcPr>
          <w:p w14:paraId="74CC8AE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b/>
                <w:color w:val="FFFFFF"/>
                <w:sz w:val="24"/>
                <w:szCs w:val="24"/>
              </w:rPr>
              <w:t>Check next</w:t>
            </w:r>
          </w:p>
        </w:tc>
      </w:tr>
      <w:tr w:rsidR="003E2F1C" w:rsidRPr="00502E85" w14:paraId="613E68AD" w14:textId="77777777">
        <w:trPr>
          <w:jc w:val="center"/>
        </w:trPr>
        <w:tc>
          <w:tcPr>
            <w:tcW w:w="2016" w:type="dxa"/>
            <w:vAlign w:val="center"/>
          </w:tcPr>
          <w:p w14:paraId="26A88DB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Agent disconnected</w:t>
            </w:r>
          </w:p>
        </w:tc>
        <w:tc>
          <w:tcPr>
            <w:tcW w:w="3168" w:type="dxa"/>
            <w:vAlign w:val="center"/>
          </w:tcPr>
          <w:p w14:paraId="2B508596"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Network, service, enrollment, time or manager address issue</w:t>
            </w:r>
          </w:p>
        </w:tc>
        <w:tc>
          <w:tcPr>
            <w:tcW w:w="4320" w:type="dxa"/>
            <w:vAlign w:val="center"/>
          </w:tcPr>
          <w:p w14:paraId="4B218D8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Agent service/logs, manager reachability, dashboard agent status.</w:t>
            </w:r>
          </w:p>
        </w:tc>
      </w:tr>
      <w:tr w:rsidR="003E2F1C" w:rsidRPr="00502E85" w14:paraId="26AB5473" w14:textId="77777777">
        <w:trPr>
          <w:jc w:val="center"/>
        </w:trPr>
        <w:tc>
          <w:tcPr>
            <w:tcW w:w="2016" w:type="dxa"/>
            <w:shd w:val="clear" w:color="auto" w:fill="F1F5F9"/>
            <w:vAlign w:val="center"/>
          </w:tcPr>
          <w:p w14:paraId="32429462"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No Wazuh alert</w:t>
            </w:r>
          </w:p>
        </w:tc>
        <w:tc>
          <w:tcPr>
            <w:tcW w:w="3168" w:type="dxa"/>
            <w:shd w:val="clear" w:color="auto" w:fill="F1F5F9"/>
            <w:vAlign w:val="center"/>
          </w:tcPr>
          <w:p w14:paraId="3F433DC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Wrong time range, no log collection, no matching rule, or event not generated</w:t>
            </w:r>
          </w:p>
        </w:tc>
        <w:tc>
          <w:tcPr>
            <w:tcW w:w="4320" w:type="dxa"/>
            <w:shd w:val="clear" w:color="auto" w:fill="F1F5F9"/>
            <w:vAlign w:val="center"/>
          </w:tcPr>
          <w:p w14:paraId="11A5F4C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Confirm source log first; inspect agent configuration and rule coverage.</w:t>
            </w:r>
          </w:p>
        </w:tc>
      </w:tr>
      <w:tr w:rsidR="003E2F1C" w:rsidRPr="00502E85" w14:paraId="54158813" w14:textId="77777777">
        <w:trPr>
          <w:jc w:val="center"/>
        </w:trPr>
        <w:tc>
          <w:tcPr>
            <w:tcW w:w="2016" w:type="dxa"/>
            <w:vAlign w:val="center"/>
          </w:tcPr>
          <w:p w14:paraId="15D38C6F"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No FIM event</w:t>
            </w:r>
          </w:p>
        </w:tc>
        <w:tc>
          <w:tcPr>
            <w:tcW w:w="3168" w:type="dxa"/>
            <w:vAlign w:val="center"/>
          </w:tcPr>
          <w:p w14:paraId="6FBF2AD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Path not monitored, scan delay, or FIM configuration not active</w:t>
            </w:r>
          </w:p>
        </w:tc>
        <w:tc>
          <w:tcPr>
            <w:tcW w:w="4320" w:type="dxa"/>
            <w:vAlign w:val="center"/>
          </w:tcPr>
          <w:p w14:paraId="13DB032D"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Verify monitored paths and policy; test only a harmless file.</w:t>
            </w:r>
          </w:p>
        </w:tc>
      </w:tr>
      <w:tr w:rsidR="003E2F1C" w:rsidRPr="00502E85" w14:paraId="798D7E44" w14:textId="77777777">
        <w:trPr>
          <w:jc w:val="center"/>
        </w:trPr>
        <w:tc>
          <w:tcPr>
            <w:tcW w:w="2016" w:type="dxa"/>
            <w:shd w:val="clear" w:color="auto" w:fill="F1F5F9"/>
            <w:vAlign w:val="center"/>
          </w:tcPr>
          <w:p w14:paraId="5912199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No Snort alert</w:t>
            </w:r>
          </w:p>
        </w:tc>
        <w:tc>
          <w:tcPr>
            <w:tcW w:w="3168" w:type="dxa"/>
            <w:shd w:val="clear" w:color="auto" w:fill="F1F5F9"/>
            <w:vAlign w:val="center"/>
          </w:tcPr>
          <w:p w14:paraId="266D9EA3"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Sensor cannot see traffic, rule disabled, wrong interface/output, or threshold not met</w:t>
            </w:r>
          </w:p>
        </w:tc>
        <w:tc>
          <w:tcPr>
            <w:tcW w:w="4320" w:type="dxa"/>
            <w:shd w:val="clear" w:color="auto" w:fill="F1F5F9"/>
            <w:vAlign w:val="center"/>
          </w:tcPr>
          <w:p w14:paraId="566B9DB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Check interface, HOME_NET, rules, alert output and packet visibility.</w:t>
            </w:r>
          </w:p>
        </w:tc>
      </w:tr>
      <w:tr w:rsidR="003E2F1C" w:rsidRPr="00502E85" w14:paraId="25C1DF26" w14:textId="77777777">
        <w:trPr>
          <w:jc w:val="center"/>
        </w:trPr>
        <w:tc>
          <w:tcPr>
            <w:tcW w:w="2016" w:type="dxa"/>
            <w:vAlign w:val="center"/>
          </w:tcPr>
          <w:p w14:paraId="4431F74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No correlation</w:t>
            </w:r>
          </w:p>
        </w:tc>
        <w:tc>
          <w:tcPr>
            <w:tcW w:w="3168" w:type="dxa"/>
            <w:vAlign w:val="center"/>
          </w:tcPr>
          <w:p w14:paraId="4BE8534E"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Clock drift, different source fields, NAT, or separate systems/time windows</w:t>
            </w:r>
          </w:p>
        </w:tc>
        <w:tc>
          <w:tcPr>
            <w:tcW w:w="4320" w:type="dxa"/>
            <w:vAlign w:val="center"/>
          </w:tcPr>
          <w:p w14:paraId="2AD0C27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Normalize time zones; compare host, account, IP, port and protocol.</w:t>
            </w:r>
          </w:p>
        </w:tc>
      </w:tr>
      <w:tr w:rsidR="003E2F1C" w:rsidRPr="00502E85" w14:paraId="7089670D" w14:textId="77777777">
        <w:trPr>
          <w:jc w:val="center"/>
        </w:trPr>
        <w:tc>
          <w:tcPr>
            <w:tcW w:w="2016" w:type="dxa"/>
            <w:shd w:val="clear" w:color="auto" w:fill="F1F5F9"/>
            <w:vAlign w:val="center"/>
          </w:tcPr>
          <w:p w14:paraId="199A6EF4"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Command not found</w:t>
            </w:r>
          </w:p>
        </w:tc>
        <w:tc>
          <w:tcPr>
            <w:tcW w:w="3168" w:type="dxa"/>
            <w:shd w:val="clear" w:color="auto" w:fill="F1F5F9"/>
            <w:vAlign w:val="center"/>
          </w:tcPr>
          <w:p w14:paraId="549F3851"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Component not installed or service name differs</w:t>
            </w:r>
          </w:p>
        </w:tc>
        <w:tc>
          <w:tcPr>
            <w:tcW w:w="4320" w:type="dxa"/>
            <w:shd w:val="clear" w:color="auto" w:fill="F1F5F9"/>
            <w:vAlign w:val="center"/>
          </w:tcPr>
          <w:p w14:paraId="7B4065AC"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Check deployment/version docs and installed packages; do not assume failure.</w:t>
            </w:r>
          </w:p>
        </w:tc>
      </w:tr>
      <w:tr w:rsidR="003E2F1C" w:rsidRPr="00502E85" w14:paraId="4FCECB90" w14:textId="77777777">
        <w:trPr>
          <w:jc w:val="center"/>
        </w:trPr>
        <w:tc>
          <w:tcPr>
            <w:tcW w:w="2016" w:type="dxa"/>
            <w:vAlign w:val="center"/>
          </w:tcPr>
          <w:p w14:paraId="62434965"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Permission denied</w:t>
            </w:r>
          </w:p>
        </w:tc>
        <w:tc>
          <w:tcPr>
            <w:tcW w:w="3168" w:type="dxa"/>
            <w:vAlign w:val="center"/>
          </w:tcPr>
          <w:p w14:paraId="4A63824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Command needs elevated permissions</w:t>
            </w:r>
          </w:p>
        </w:tc>
        <w:tc>
          <w:tcPr>
            <w:tcW w:w="4320" w:type="dxa"/>
            <w:vAlign w:val="center"/>
          </w:tcPr>
          <w:p w14:paraId="6689CEC8" w14:textId="77777777" w:rsidR="003E2F1C" w:rsidRPr="00502E85" w:rsidRDefault="00000000">
            <w:pPr>
              <w:spacing w:after="20"/>
              <w:rPr>
                <w:rFonts w:ascii="Times New Roman" w:hAnsi="Times New Roman" w:cs="Times New Roman"/>
                <w:sz w:val="24"/>
                <w:szCs w:val="24"/>
              </w:rPr>
            </w:pPr>
            <w:r w:rsidRPr="00502E85">
              <w:rPr>
                <w:rFonts w:ascii="Times New Roman" w:hAnsi="Times New Roman" w:cs="Times New Roman"/>
                <w:sz w:val="24"/>
                <w:szCs w:val="24"/>
              </w:rPr>
              <w:t>Use authorized sudo/admin access only where required.</w:t>
            </w:r>
          </w:p>
        </w:tc>
      </w:tr>
    </w:tbl>
    <w:p w14:paraId="4B642549" w14:textId="77777777" w:rsidR="003E2F1C" w:rsidRDefault="003E2F1C"/>
    <w:p w14:paraId="5BF7306B" w14:textId="77777777" w:rsidR="003E2F1C" w:rsidRDefault="00000000">
      <w:pPr>
        <w:pStyle w:val="Heading2"/>
      </w:pPr>
      <w:r>
        <w:t>Useful quick commands</w:t>
      </w:r>
    </w:p>
    <w:tbl>
      <w:tblPr>
        <w:tblStyle w:val="TableGrid"/>
        <w:tblW w:w="0" w:type="auto"/>
        <w:tblLook w:val="04A0" w:firstRow="1" w:lastRow="0" w:firstColumn="1" w:lastColumn="0" w:noHBand="0" w:noVBand="1"/>
      </w:tblPr>
      <w:tblGrid>
        <w:gridCol w:w="10080"/>
      </w:tblGrid>
      <w:tr w:rsidR="003E2F1C" w14:paraId="4223EF85" w14:textId="77777777">
        <w:tc>
          <w:tcPr>
            <w:tcW w:w="10080" w:type="dxa"/>
            <w:shd w:val="clear" w:color="auto" w:fill="F3F6F9"/>
          </w:tcPr>
          <w:p w14:paraId="35095CFA"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 Linux host and time</w:t>
            </w:r>
          </w:p>
          <w:p w14:paraId="4340B012"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hostname</w:t>
            </w:r>
          </w:p>
          <w:p w14:paraId="23AF86CC"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ip -br address</w:t>
            </w:r>
          </w:p>
          <w:p w14:paraId="1FD2F4F0"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date -Is</w:t>
            </w:r>
          </w:p>
          <w:p w14:paraId="7B0B50D5" w14:textId="77777777" w:rsidR="003E2F1C" w:rsidRPr="00502E85" w:rsidRDefault="003E2F1C">
            <w:pPr>
              <w:spacing w:after="0"/>
              <w:rPr>
                <w:rFonts w:ascii="Times New Roman" w:hAnsi="Times New Roman" w:cs="Times New Roman"/>
                <w:sz w:val="24"/>
                <w:szCs w:val="24"/>
              </w:rPr>
            </w:pPr>
          </w:p>
          <w:p w14:paraId="7C28FDAD"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 Wazuh service / alerts</w:t>
            </w:r>
          </w:p>
          <w:p w14:paraId="4B98D141"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sudo systemctl status wazuh-manager --no-pager</w:t>
            </w:r>
          </w:p>
          <w:p w14:paraId="40A08ABF"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sudo tail -n 80 /var/ossec/logs/alerts/alerts.json</w:t>
            </w:r>
          </w:p>
          <w:p w14:paraId="69F79CF2" w14:textId="77777777" w:rsidR="003E2F1C" w:rsidRPr="00502E85" w:rsidRDefault="003E2F1C">
            <w:pPr>
              <w:spacing w:after="0"/>
              <w:rPr>
                <w:rFonts w:ascii="Times New Roman" w:hAnsi="Times New Roman" w:cs="Times New Roman"/>
                <w:sz w:val="24"/>
                <w:szCs w:val="24"/>
              </w:rPr>
            </w:pPr>
          </w:p>
          <w:p w14:paraId="5B4CEEC4"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 Authentication logs (where available)</w:t>
            </w:r>
          </w:p>
          <w:p w14:paraId="3170C2E6"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sudo journalctl -u ssh --since "30 minutes ago" --no-pager</w:t>
            </w:r>
          </w:p>
          <w:p w14:paraId="4DF1C865"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sudo grep -Ei "Failed password|Accepted password|Invalid user" /var/log/auth.log | tail -n 50</w:t>
            </w:r>
          </w:p>
          <w:p w14:paraId="4FA1B889" w14:textId="77777777" w:rsidR="003E2F1C" w:rsidRPr="00502E85" w:rsidRDefault="003E2F1C">
            <w:pPr>
              <w:spacing w:after="0"/>
              <w:rPr>
                <w:rFonts w:ascii="Times New Roman" w:hAnsi="Times New Roman" w:cs="Times New Roman"/>
                <w:sz w:val="24"/>
                <w:szCs w:val="24"/>
              </w:rPr>
            </w:pPr>
          </w:p>
          <w:p w14:paraId="0A31448D"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 Snort</w:t>
            </w:r>
          </w:p>
          <w:p w14:paraId="1F1F9477"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snort -V</w:t>
            </w:r>
          </w:p>
          <w:p w14:paraId="198F5866"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ip -br address</w:t>
            </w:r>
          </w:p>
          <w:p w14:paraId="2B3EF941" w14:textId="77777777" w:rsidR="003E2F1C" w:rsidRPr="00502E85" w:rsidRDefault="003E2F1C">
            <w:pPr>
              <w:spacing w:after="0"/>
              <w:rPr>
                <w:rFonts w:ascii="Times New Roman" w:hAnsi="Times New Roman" w:cs="Times New Roman"/>
                <w:sz w:val="24"/>
                <w:szCs w:val="24"/>
              </w:rPr>
            </w:pPr>
          </w:p>
          <w:p w14:paraId="29ECEEEF"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 Windows endpoint (PowerShell)</w:t>
            </w:r>
          </w:p>
          <w:p w14:paraId="019702C5"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hostname</w:t>
            </w:r>
          </w:p>
          <w:p w14:paraId="1951FF09"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ipconfig</w:t>
            </w:r>
          </w:p>
          <w:p w14:paraId="79B1A9F9" w14:textId="77777777" w:rsidR="003E2F1C" w:rsidRPr="00502E85" w:rsidRDefault="00000000">
            <w:pPr>
              <w:spacing w:after="0"/>
              <w:rPr>
                <w:rFonts w:ascii="Times New Roman" w:hAnsi="Times New Roman" w:cs="Times New Roman"/>
                <w:sz w:val="24"/>
                <w:szCs w:val="24"/>
              </w:rPr>
            </w:pPr>
            <w:r w:rsidRPr="00502E85">
              <w:rPr>
                <w:rFonts w:ascii="Times New Roman" w:hAnsi="Times New Roman" w:cs="Times New Roman"/>
                <w:color w:val="192D41"/>
                <w:sz w:val="24"/>
                <w:szCs w:val="24"/>
              </w:rPr>
              <w:t>Get-Date -Format o</w:t>
            </w:r>
          </w:p>
          <w:p w14:paraId="2FD2B985" w14:textId="77777777" w:rsidR="003E2F1C" w:rsidRDefault="00000000">
            <w:pPr>
              <w:spacing w:after="0"/>
            </w:pPr>
            <w:r w:rsidRPr="00502E85">
              <w:rPr>
                <w:rFonts w:ascii="Times New Roman" w:hAnsi="Times New Roman" w:cs="Times New Roman"/>
                <w:color w:val="192D41"/>
                <w:sz w:val="24"/>
                <w:szCs w:val="24"/>
              </w:rPr>
              <w:t>Get-Service *Wazuh*</w:t>
            </w:r>
          </w:p>
        </w:tc>
      </w:tr>
    </w:tbl>
    <w:p w14:paraId="77A890BD" w14:textId="77777777" w:rsidR="003E2F1C" w:rsidRDefault="003E2F1C"/>
    <w:p w14:paraId="53DF7689" w14:textId="618B9CFC" w:rsidR="003E2F1C" w:rsidRDefault="00000000" w:rsidP="00502E85">
      <w:r>
        <w:br w:type="page"/>
      </w:r>
    </w:p>
    <w:sectPr w:rsidR="003E2F1C" w:rsidSect="00DE6CB0">
      <w:headerReference w:type="default" r:id="rId21"/>
      <w:footerReference w:type="default" r:id="rId22"/>
      <w:pgSz w:w="12240" w:h="15840"/>
      <w:pgMar w:top="792" w:right="936" w:bottom="792" w:left="936"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3BD38" w14:textId="77777777" w:rsidR="002E46D9" w:rsidRDefault="002E46D9">
      <w:pPr>
        <w:spacing w:after="0" w:line="240" w:lineRule="auto"/>
      </w:pPr>
      <w:r>
        <w:separator/>
      </w:r>
    </w:p>
  </w:endnote>
  <w:endnote w:type="continuationSeparator" w:id="0">
    <w:p w14:paraId="2C996865" w14:textId="77777777" w:rsidR="002E46D9" w:rsidRDefault="002E4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44229" w14:textId="77777777" w:rsidR="003E2F1C" w:rsidRDefault="00000000">
    <w:pPr>
      <w:pStyle w:val="Footer"/>
      <w:jc w:val="center"/>
    </w:pPr>
    <w:r>
      <w:rPr>
        <w:color w:val="5F6973"/>
        <w:sz w:val="16"/>
      </w:rPr>
      <w:t>SOC Threat Detection, Alert Correlation &amp; Incident Response  •  Lab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8461E" w14:textId="77777777" w:rsidR="002E46D9" w:rsidRDefault="002E46D9">
      <w:pPr>
        <w:spacing w:after="0" w:line="240" w:lineRule="auto"/>
      </w:pPr>
      <w:r>
        <w:separator/>
      </w:r>
    </w:p>
  </w:footnote>
  <w:footnote w:type="continuationSeparator" w:id="0">
    <w:p w14:paraId="7D29EBEF" w14:textId="77777777" w:rsidR="002E46D9" w:rsidRDefault="002E46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7C456" w14:textId="77777777" w:rsidR="003E2F1C" w:rsidRDefault="00000000">
    <w:pPr>
      <w:pStyle w:val="Header"/>
      <w:jc w:val="right"/>
    </w:pPr>
    <w:r>
      <w:rPr>
        <w:b/>
        <w:color w:val="17324D"/>
        <w:sz w:val="16"/>
      </w:rPr>
      <w:t>CYBER SECURITY INTERNSHIP  |  WEEK 11 SOC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783085">
    <w:abstractNumId w:val="8"/>
  </w:num>
  <w:num w:numId="2" w16cid:durableId="158817435">
    <w:abstractNumId w:val="6"/>
  </w:num>
  <w:num w:numId="3" w16cid:durableId="436172304">
    <w:abstractNumId w:val="5"/>
  </w:num>
  <w:num w:numId="4" w16cid:durableId="11611299">
    <w:abstractNumId w:val="4"/>
  </w:num>
  <w:num w:numId="5" w16cid:durableId="952323853">
    <w:abstractNumId w:val="7"/>
  </w:num>
  <w:num w:numId="6" w16cid:durableId="1301575918">
    <w:abstractNumId w:val="3"/>
  </w:num>
  <w:num w:numId="7" w16cid:durableId="726877823">
    <w:abstractNumId w:val="2"/>
  </w:num>
  <w:num w:numId="8" w16cid:durableId="1781531285">
    <w:abstractNumId w:val="1"/>
  </w:num>
  <w:num w:numId="9" w16cid:durableId="1153328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641"/>
    <w:rsid w:val="0015074B"/>
    <w:rsid w:val="00186175"/>
    <w:rsid w:val="00193783"/>
    <w:rsid w:val="0029639D"/>
    <w:rsid w:val="002E46D9"/>
    <w:rsid w:val="00326F90"/>
    <w:rsid w:val="003C1F7B"/>
    <w:rsid w:val="003E2F1C"/>
    <w:rsid w:val="00502E85"/>
    <w:rsid w:val="006B647F"/>
    <w:rsid w:val="00740751"/>
    <w:rsid w:val="00843B92"/>
    <w:rsid w:val="00896123"/>
    <w:rsid w:val="00900E01"/>
    <w:rsid w:val="00AA1D8D"/>
    <w:rsid w:val="00AA3707"/>
    <w:rsid w:val="00B47730"/>
    <w:rsid w:val="00B64693"/>
    <w:rsid w:val="00C1334A"/>
    <w:rsid w:val="00CB0664"/>
    <w:rsid w:val="00CC5577"/>
    <w:rsid w:val="00D67780"/>
    <w:rsid w:val="00DD6B22"/>
    <w:rsid w:val="00DE6CB0"/>
    <w:rsid w:val="00F85CAA"/>
    <w:rsid w:val="00FC693F"/>
    <w:rsid w:val="00FF57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8707EA"/>
  <w14:defaultImageDpi w14:val="300"/>
  <w15:docId w15:val="{C3E46108-B2AC-41BF-B05A-28ABE8DFF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color w:val="2A3441"/>
      <w:sz w:val="18"/>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D56A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28</Pages>
  <Words>5434</Words>
  <Characters>30975</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Week 11 SOC Report — Approximately 17 Page Version</vt:lpstr>
    </vt:vector>
  </TitlesOfParts>
  <Manager/>
  <Company/>
  <LinksUpToDate>false</LinksUpToDate>
  <CharactersWithSpaces>36337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11 SOC Report — Approximately 17 Page Version</dc:title>
  <dc:subject>Cyber Security Internship practical lab guide</dc:subject>
  <dc:creator>Cyber Security Internship</dc:creator>
  <cp:keywords>SOC, Wazuh, Snort, alert correlation, incident response, IOC</cp:keywords>
  <dc:description>generated by python-docx</dc:description>
  <cp:lastModifiedBy>krina sorathiya</cp:lastModifiedBy>
  <cp:revision>7</cp:revision>
  <dcterms:created xsi:type="dcterms:W3CDTF">2013-12-23T23:15:00Z</dcterms:created>
  <dcterms:modified xsi:type="dcterms:W3CDTF">2026-10-23T16:25:00Z</dcterms:modified>
  <cp:category/>
</cp:coreProperties>
</file>