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1B0D6" w14:textId="75EFE284" w:rsidR="0023191A" w:rsidRPr="0023191A" w:rsidRDefault="0023191A" w:rsidP="0023191A">
      <w:pPr>
        <w:jc w:val="center"/>
        <w:rPr>
          <w:sz w:val="28"/>
          <w:szCs w:val="28"/>
        </w:rPr>
      </w:pPr>
      <w:r w:rsidRPr="0023191A">
        <w:rPr>
          <w:b/>
          <w:bCs/>
          <w:sz w:val="36"/>
          <w:szCs w:val="36"/>
        </w:rPr>
        <w:t xml:space="preserve">Вопрос 20. </w:t>
      </w:r>
      <w:r w:rsidRPr="0023191A">
        <w:rPr>
          <w:b/>
          <w:bCs/>
          <w:sz w:val="36"/>
          <w:szCs w:val="36"/>
        </w:rPr>
        <w:t>Личность и деятельность И. В. Сталина в исторической науке.</w:t>
      </w:r>
    </w:p>
    <w:p w14:paraId="1DB9ADBA" w14:textId="77777777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>Оценка личности и деятельности И. В. Сталина в исторической науке прошла сложную эволюцию, отражавшую идеологические и политические изменения в России и в мире. Историографию Сталина можно разделить на несколько крупных этапов и направлений.</w:t>
      </w:r>
    </w:p>
    <w:p w14:paraId="774A83F2" w14:textId="77777777" w:rsidR="0023191A" w:rsidRPr="0023191A" w:rsidRDefault="0023191A" w:rsidP="0023191A">
      <w:pPr>
        <w:rPr>
          <w:sz w:val="28"/>
          <w:szCs w:val="28"/>
        </w:rPr>
      </w:pPr>
    </w:p>
    <w:p w14:paraId="00B4D0C8" w14:textId="7F380411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>Советская историография (1930-е – 1985 гг.). В советский период образ Сталина был канонизирован. При жизни вождя (1930-е – 1953 гг.) его деятельность изображалась исключительно в позитивном ключе: Сталин представал как «гениальный продолжатель дела Ленина», «вождь и учитель», «отец народов</w:t>
      </w:r>
      <w:proofErr w:type="gramStart"/>
      <w:r w:rsidRPr="0023191A">
        <w:rPr>
          <w:sz w:val="28"/>
          <w:szCs w:val="28"/>
        </w:rPr>
        <w:t>» .</w:t>
      </w:r>
      <w:proofErr w:type="gramEnd"/>
      <w:r w:rsidRPr="0023191A">
        <w:rPr>
          <w:sz w:val="28"/>
          <w:szCs w:val="28"/>
        </w:rPr>
        <w:t xml:space="preserve"> Исторические работы этого времени, по оценке специалистов, были выдержаны в рамках жёстких идеологических догм, практически не использовали архивные документы, а их выводы были поверхностны и </w:t>
      </w:r>
      <w:proofErr w:type="gramStart"/>
      <w:r w:rsidRPr="0023191A">
        <w:rPr>
          <w:sz w:val="28"/>
          <w:szCs w:val="28"/>
        </w:rPr>
        <w:t>догматичны .</w:t>
      </w:r>
      <w:proofErr w:type="gramEnd"/>
      <w:r w:rsidRPr="0023191A">
        <w:rPr>
          <w:sz w:val="28"/>
          <w:szCs w:val="28"/>
        </w:rPr>
        <w:t xml:space="preserve"> Сталинская версия истории (индустриализации, коллективизации, Гражданской войны) закреплялась как единственно верная. После смерти Сталина и XX съезда КПСС (1956 г.), где Н. С. Хрущёв выступил с докладом «О культе личности и его последствиях», началась частичная десталинизация. Во второй половине 1950-х – середине 1960-х годов появились исследования, основанные на архивных документах, показывавшие «перегибы» и жестокость проводимых преобразований, однако коллективизация и индустриализация по-прежнему рассматривались как неизбежные процессы, а политика Сталина трактовалась как «волюнтаристская» и «субъективная</w:t>
      </w:r>
      <w:proofErr w:type="gramStart"/>
      <w:r w:rsidRPr="0023191A">
        <w:rPr>
          <w:sz w:val="28"/>
          <w:szCs w:val="28"/>
        </w:rPr>
        <w:t>» .</w:t>
      </w:r>
      <w:proofErr w:type="gramEnd"/>
      <w:r w:rsidRPr="0023191A">
        <w:rPr>
          <w:sz w:val="28"/>
          <w:szCs w:val="28"/>
        </w:rPr>
        <w:t xml:space="preserve"> Во второй половине 1960-х – середине 1980-х годов наступил период исторического «ренессанса» сталинизма: историки перенесли внимание на социально-экономические аспекты, «выводя из-под удара фигуру Сталина</w:t>
      </w:r>
      <w:proofErr w:type="gramStart"/>
      <w:r w:rsidRPr="0023191A">
        <w:rPr>
          <w:sz w:val="28"/>
          <w:szCs w:val="28"/>
        </w:rPr>
        <w:t>» .</w:t>
      </w:r>
      <w:proofErr w:type="gramEnd"/>
    </w:p>
    <w:p w14:paraId="33BA317E" w14:textId="77777777" w:rsidR="0023191A" w:rsidRPr="0023191A" w:rsidRDefault="0023191A" w:rsidP="0023191A">
      <w:pPr>
        <w:rPr>
          <w:sz w:val="28"/>
          <w:szCs w:val="28"/>
        </w:rPr>
      </w:pPr>
    </w:p>
    <w:p w14:paraId="09098864" w14:textId="5521C6E4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 xml:space="preserve">Западная советология (1950-е – 1990-е гг.). В западной историографии сложилось несколько основных подходов. Тоталитарная модель (Х. </w:t>
      </w:r>
      <w:proofErr w:type="spellStart"/>
      <w:r w:rsidRPr="0023191A">
        <w:rPr>
          <w:sz w:val="28"/>
          <w:szCs w:val="28"/>
        </w:rPr>
        <w:t>Арендт</w:t>
      </w:r>
      <w:proofErr w:type="spellEnd"/>
      <w:r w:rsidRPr="0023191A">
        <w:rPr>
          <w:sz w:val="28"/>
          <w:szCs w:val="28"/>
        </w:rPr>
        <w:t xml:space="preserve">, К. Фридрих, З. Бжезинский, Р. Пайпс, Р. </w:t>
      </w:r>
      <w:proofErr w:type="spellStart"/>
      <w:r w:rsidRPr="0023191A">
        <w:rPr>
          <w:sz w:val="28"/>
          <w:szCs w:val="28"/>
        </w:rPr>
        <w:t>Конквест</w:t>
      </w:r>
      <w:proofErr w:type="spellEnd"/>
      <w:r w:rsidRPr="0023191A">
        <w:rPr>
          <w:sz w:val="28"/>
          <w:szCs w:val="28"/>
        </w:rPr>
        <w:t xml:space="preserve">) рассматривала сталинизм как разновидность тоталитаризма – режима всеобъемлющего контроля государства над обществом. Сторонники этого подхода считали события октября 1917 г. не революцией, а переворотом, а сталинизм – логичным следствием марксистско-ленинской </w:t>
      </w:r>
      <w:proofErr w:type="gramStart"/>
      <w:r w:rsidRPr="0023191A">
        <w:rPr>
          <w:sz w:val="28"/>
          <w:szCs w:val="28"/>
        </w:rPr>
        <w:t>теории .</w:t>
      </w:r>
      <w:proofErr w:type="gramEnd"/>
      <w:r w:rsidRPr="0023191A">
        <w:rPr>
          <w:sz w:val="28"/>
          <w:szCs w:val="28"/>
        </w:rPr>
        <w:t xml:space="preserve"> В рамках тоталитарной модели Сталин изображался как «сверхчеловек с неограниченной властью» и «воплощение дьявола</w:t>
      </w:r>
      <w:proofErr w:type="gramStart"/>
      <w:r w:rsidRPr="0023191A">
        <w:rPr>
          <w:sz w:val="28"/>
          <w:szCs w:val="28"/>
        </w:rPr>
        <w:t>» .</w:t>
      </w:r>
      <w:proofErr w:type="gramEnd"/>
      <w:r w:rsidRPr="0023191A">
        <w:rPr>
          <w:sz w:val="28"/>
          <w:szCs w:val="28"/>
        </w:rPr>
        <w:t xml:space="preserve"> В 1970-е – 1980-е годы возникло ревизионистское направление (Ш. </w:t>
      </w:r>
      <w:proofErr w:type="spellStart"/>
      <w:r w:rsidRPr="0023191A">
        <w:rPr>
          <w:sz w:val="28"/>
          <w:szCs w:val="28"/>
        </w:rPr>
        <w:t>Фитцпатрик</w:t>
      </w:r>
      <w:proofErr w:type="spellEnd"/>
      <w:r w:rsidRPr="0023191A">
        <w:rPr>
          <w:sz w:val="28"/>
          <w:szCs w:val="28"/>
        </w:rPr>
        <w:t xml:space="preserve">, С. Коэн, М. Левин, Д. Гетти), которое отвергало представление о Сталине как о всемогущем диктаторе, управлявшем страной в одиночку. Ревизионисты доказывали, что власть вождя имела границы, а политика формировалась в сложном взаимодействии центра и местных </w:t>
      </w:r>
      <w:r w:rsidRPr="0023191A">
        <w:rPr>
          <w:sz w:val="28"/>
          <w:szCs w:val="28"/>
        </w:rPr>
        <w:lastRenderedPageBreak/>
        <w:t xml:space="preserve">элит, социальных групп и бюрократических </w:t>
      </w:r>
      <w:proofErr w:type="gramStart"/>
      <w:r w:rsidRPr="0023191A">
        <w:rPr>
          <w:sz w:val="28"/>
          <w:szCs w:val="28"/>
        </w:rPr>
        <w:t>структур .</w:t>
      </w:r>
      <w:proofErr w:type="gramEnd"/>
      <w:r w:rsidRPr="0023191A">
        <w:rPr>
          <w:sz w:val="28"/>
          <w:szCs w:val="28"/>
        </w:rPr>
        <w:t xml:space="preserve"> Они признавали Октябрь 1917 г. революцией и утверждали, что советская система была способна к </w:t>
      </w:r>
      <w:proofErr w:type="gramStart"/>
      <w:r w:rsidRPr="0023191A">
        <w:rPr>
          <w:sz w:val="28"/>
          <w:szCs w:val="28"/>
        </w:rPr>
        <w:t>реформированию .</w:t>
      </w:r>
      <w:proofErr w:type="gramEnd"/>
    </w:p>
    <w:p w14:paraId="4DC22C99" w14:textId="77777777" w:rsidR="0023191A" w:rsidRPr="0023191A" w:rsidRDefault="0023191A" w:rsidP="0023191A">
      <w:pPr>
        <w:rPr>
          <w:sz w:val="28"/>
          <w:szCs w:val="28"/>
        </w:rPr>
      </w:pPr>
    </w:p>
    <w:p w14:paraId="2D35B79F" w14:textId="3E3A6589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 xml:space="preserve">Постсоветская историография (1990-е гг. – настоящее время). В 1990-е годы в России на волне крушения коммунистической идеологии возобладал критический, а часто и откровенно обличительный подход. Сталина представляли как тирана, убийцу, виновника массовых репрессий и гибели миллионов </w:t>
      </w:r>
      <w:proofErr w:type="gramStart"/>
      <w:r w:rsidRPr="0023191A">
        <w:rPr>
          <w:sz w:val="28"/>
          <w:szCs w:val="28"/>
        </w:rPr>
        <w:t>людей .</w:t>
      </w:r>
      <w:proofErr w:type="gramEnd"/>
      <w:r w:rsidRPr="0023191A">
        <w:rPr>
          <w:sz w:val="28"/>
          <w:szCs w:val="28"/>
        </w:rPr>
        <w:t xml:space="preserve"> В эти годы широкое распространение получила концепция тоталитаризма, которая была заимствована из западной науки и заполнила теоретический вакуум после отказа от марксистской </w:t>
      </w:r>
      <w:proofErr w:type="gramStart"/>
      <w:r w:rsidRPr="0023191A">
        <w:rPr>
          <w:sz w:val="28"/>
          <w:szCs w:val="28"/>
        </w:rPr>
        <w:t>методологии .</w:t>
      </w:r>
      <w:proofErr w:type="gramEnd"/>
      <w:r w:rsidRPr="0023191A">
        <w:rPr>
          <w:sz w:val="28"/>
          <w:szCs w:val="28"/>
        </w:rPr>
        <w:t xml:space="preserve"> В постсоветской историографии выделяются две основные тенденции в оценке Сталина. Первая – критическая, связанная с комплексной переоценкой советских историографических догм. Вторая – традиционная, продолжающая советские исторические каноны в позитивном </w:t>
      </w:r>
      <w:proofErr w:type="gramStart"/>
      <w:r w:rsidRPr="0023191A">
        <w:rPr>
          <w:sz w:val="28"/>
          <w:szCs w:val="28"/>
        </w:rPr>
        <w:t>ключе .</w:t>
      </w:r>
      <w:proofErr w:type="gramEnd"/>
      <w:r w:rsidRPr="0023191A">
        <w:rPr>
          <w:sz w:val="28"/>
          <w:szCs w:val="28"/>
        </w:rPr>
        <w:t xml:space="preserve"> Снятие «табу» с изучения роли Л. Д. Троцкого вызвало всплеск интереса к противостоянию этих двух лидеров, при этом часто происходило безмерное восхваление противников Сталина и принижение его </w:t>
      </w:r>
      <w:proofErr w:type="gramStart"/>
      <w:r w:rsidRPr="0023191A">
        <w:rPr>
          <w:sz w:val="28"/>
          <w:szCs w:val="28"/>
        </w:rPr>
        <w:t>самого .</w:t>
      </w:r>
      <w:proofErr w:type="gramEnd"/>
      <w:r w:rsidRPr="0023191A">
        <w:rPr>
          <w:sz w:val="28"/>
          <w:szCs w:val="28"/>
        </w:rPr>
        <w:t xml:space="preserve"> В 2000-е – 2020-е годы наметился отход от полярных оценок. Российские историки (О. В. </w:t>
      </w:r>
      <w:proofErr w:type="spellStart"/>
      <w:r w:rsidRPr="0023191A">
        <w:rPr>
          <w:sz w:val="28"/>
          <w:szCs w:val="28"/>
        </w:rPr>
        <w:t>Хлевнюк</w:t>
      </w:r>
      <w:proofErr w:type="spellEnd"/>
      <w:r w:rsidRPr="0023191A">
        <w:rPr>
          <w:sz w:val="28"/>
          <w:szCs w:val="28"/>
        </w:rPr>
        <w:t xml:space="preserve">, В. В. Тихонов, Ю. Н. Жуков и др.) сосредоточились на анализе конкретных механизмов власти, социальных процессов и институтов сталинской системы, опираясь на широкий круг архивных </w:t>
      </w:r>
      <w:proofErr w:type="gramStart"/>
      <w:r w:rsidRPr="0023191A">
        <w:rPr>
          <w:sz w:val="28"/>
          <w:szCs w:val="28"/>
        </w:rPr>
        <w:t>источников .</w:t>
      </w:r>
      <w:proofErr w:type="gramEnd"/>
      <w:r w:rsidRPr="0023191A">
        <w:rPr>
          <w:sz w:val="28"/>
          <w:szCs w:val="28"/>
        </w:rPr>
        <w:t xml:space="preserve"> Сегодня в исторической науке присутствуют различные подходы: от либерально-радикального антисталинского до ортодоксального, продолжающего утверждать, что сталинизм был единственно верным путём развития </w:t>
      </w:r>
      <w:proofErr w:type="gramStart"/>
      <w:r w:rsidRPr="0023191A">
        <w:rPr>
          <w:sz w:val="28"/>
          <w:szCs w:val="28"/>
        </w:rPr>
        <w:t>страны .</w:t>
      </w:r>
      <w:proofErr w:type="gramEnd"/>
    </w:p>
    <w:p w14:paraId="00D21C3E" w14:textId="77777777" w:rsidR="0023191A" w:rsidRPr="0023191A" w:rsidRDefault="0023191A" w:rsidP="0023191A">
      <w:pPr>
        <w:rPr>
          <w:sz w:val="28"/>
          <w:szCs w:val="28"/>
        </w:rPr>
      </w:pPr>
    </w:p>
    <w:p w14:paraId="179222F5" w14:textId="62841439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 xml:space="preserve">Основные дискуссионные вопросы в историографии Сталина. Ключевые проблемы, вокруг которых идут споры, включают: соотношение сталинизма и ленинизма (был ли сталинизм логическим продолжением ленинизма или его извращением?); природа сталинского режима (тоталитаризм, авторитаризм, бюрократическая система); степень личной власти Сталина (был ли он всемогущим диктатором или заложником системы?); причины и механизмы массовых репрессий (были ли они результатом сознательного замысла Сталина или следствием конфликта центра и периферии, бюрократической борьбы?); оценка результатов индустриализации и коллективизации (были ли они исторически необходимы и в целом успешны или привели к катастрофе и геноциду?); роль Сталина в Великой Отечественной войне (полководец или помеха для армии?). Отдельное место занимает вопрос о культе личности Сталина – когда и как он формировался, какую роль играл в системе власти и в массовом </w:t>
      </w:r>
      <w:proofErr w:type="gramStart"/>
      <w:r w:rsidRPr="0023191A">
        <w:rPr>
          <w:sz w:val="28"/>
          <w:szCs w:val="28"/>
        </w:rPr>
        <w:t>сознании .</w:t>
      </w:r>
      <w:proofErr w:type="gramEnd"/>
    </w:p>
    <w:p w14:paraId="5C53DFD4" w14:textId="77777777" w:rsidR="0023191A" w:rsidRPr="0023191A" w:rsidRDefault="0023191A" w:rsidP="0023191A">
      <w:pPr>
        <w:rPr>
          <w:sz w:val="28"/>
          <w:szCs w:val="28"/>
        </w:rPr>
      </w:pPr>
    </w:p>
    <w:p w14:paraId="3F6298A7" w14:textId="16B1DEF9" w:rsidR="0023191A" w:rsidRPr="0023191A" w:rsidRDefault="0023191A" w:rsidP="0023191A">
      <w:pPr>
        <w:ind w:firstLine="708"/>
        <w:rPr>
          <w:sz w:val="28"/>
          <w:szCs w:val="28"/>
        </w:rPr>
      </w:pPr>
      <w:r w:rsidRPr="0023191A">
        <w:rPr>
          <w:sz w:val="28"/>
          <w:szCs w:val="28"/>
        </w:rPr>
        <w:t xml:space="preserve">Итог. В современной исторической науке личность и деятельность И. В. Сталина оцениваются неоднозначно. Полярность мнений сохраняется: для одних он «герой» и </w:t>
      </w:r>
      <w:r w:rsidRPr="0023191A">
        <w:rPr>
          <w:sz w:val="28"/>
          <w:szCs w:val="28"/>
        </w:rPr>
        <w:lastRenderedPageBreak/>
        <w:t xml:space="preserve">«великий вождь», выигравший войну и создавший сверхдержаву; для других – «тиран» и «убийца», уничтоживший миллионы своих </w:t>
      </w:r>
      <w:proofErr w:type="gramStart"/>
      <w:r w:rsidRPr="0023191A">
        <w:rPr>
          <w:sz w:val="28"/>
          <w:szCs w:val="28"/>
        </w:rPr>
        <w:t>сограждан .</w:t>
      </w:r>
      <w:proofErr w:type="gramEnd"/>
      <w:r w:rsidRPr="0023191A">
        <w:rPr>
          <w:sz w:val="28"/>
          <w:szCs w:val="28"/>
        </w:rPr>
        <w:t xml:space="preserve"> Оценки варьируются от апологетических (У. Черчилль, отчасти В. Путин) до резко критических (Л. Троцкий, А. Солженицын, Д. Волкогонов</w:t>
      </w:r>
      <w:proofErr w:type="gramStart"/>
      <w:r w:rsidRPr="0023191A">
        <w:rPr>
          <w:sz w:val="28"/>
          <w:szCs w:val="28"/>
        </w:rPr>
        <w:t>) .</w:t>
      </w:r>
      <w:proofErr w:type="gramEnd"/>
      <w:r w:rsidRPr="0023191A">
        <w:rPr>
          <w:sz w:val="28"/>
          <w:szCs w:val="28"/>
        </w:rPr>
        <w:t xml:space="preserve"> Сегодня наука стремится к более взвешенному, комплексному анализу, рассматривая Сталина как ключевую, но не единственную фигуру сложной политической системы, а сталинизм – как многогранное явление, сочетавшее модернизацию, репрессии, идеологию и социальную </w:t>
      </w:r>
      <w:proofErr w:type="gramStart"/>
      <w:r w:rsidRPr="0023191A">
        <w:rPr>
          <w:sz w:val="28"/>
          <w:szCs w:val="28"/>
        </w:rPr>
        <w:t>мобилизацию .</w:t>
      </w:r>
      <w:proofErr w:type="gramEnd"/>
    </w:p>
    <w:sectPr w:rsidR="0023191A" w:rsidRPr="0023191A" w:rsidSect="002319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1A"/>
    <w:rsid w:val="0023191A"/>
    <w:rsid w:val="00E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27015"/>
  <w15:chartTrackingRefBased/>
  <w15:docId w15:val="{EBBB745C-A33D-4E50-A34C-A76A2A5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2026-05-14T16:15:00Z</dcterms:created>
  <dcterms:modified xsi:type="dcterms:W3CDTF">2026-05-14T16:17:00Z</dcterms:modified>
</cp:coreProperties>
</file>