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460E4" w14:textId="542C772F" w:rsidR="0068388C" w:rsidRDefault="004820FB" w:rsidP="004820FB">
      <w:pPr>
        <w:jc w:val="center"/>
        <w:rPr>
          <w:rFonts w:ascii="Times New Roman" w:hAnsi="Times New Roman" w:cs="Times New Roman"/>
          <w:b/>
          <w:bCs/>
          <w:sz w:val="36"/>
          <w:szCs w:val="36"/>
        </w:rPr>
      </w:pPr>
      <w:r w:rsidRPr="004820FB">
        <w:rPr>
          <w:rFonts w:ascii="Times New Roman" w:hAnsi="Times New Roman" w:cs="Times New Roman"/>
          <w:b/>
          <w:bCs/>
          <w:sz w:val="36"/>
          <w:szCs w:val="36"/>
        </w:rPr>
        <w:t xml:space="preserve">Вопрос 23. </w:t>
      </w:r>
      <w:r w:rsidRPr="004820FB">
        <w:rPr>
          <w:rFonts w:ascii="Times New Roman" w:hAnsi="Times New Roman" w:cs="Times New Roman"/>
          <w:b/>
          <w:bCs/>
          <w:sz w:val="36"/>
          <w:szCs w:val="36"/>
        </w:rPr>
        <w:t>СССР в 1964–1985 гг.: внутренняя политика и экономика. Л. И. Брежнев.</w:t>
      </w:r>
    </w:p>
    <w:p w14:paraId="32D195C5"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Период с 1964 по 1985 год вошёл в историю как эпоха «развитого социализма» или «застоя». К власти пришло консервативное партийное руководство во главе с Л. И. Брежневым, которое отказалось от рискованных реформ и взяло курс на стабильность, наращивание военно-промышленного комплекса и сохранение существующей политической системы.</w:t>
      </w:r>
    </w:p>
    <w:p w14:paraId="2D6B831B" w14:textId="77777777" w:rsidR="004820FB" w:rsidRPr="004820FB" w:rsidRDefault="004820FB" w:rsidP="004820FB">
      <w:pPr>
        <w:rPr>
          <w:rFonts w:ascii="Times New Roman" w:hAnsi="Times New Roman" w:cs="Times New Roman"/>
          <w:sz w:val="28"/>
          <w:szCs w:val="28"/>
        </w:rPr>
      </w:pPr>
    </w:p>
    <w:p w14:paraId="109162CD"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Утверждение Л. И. Брежнева у власти. После отставки Хрущёва в октябре 1964 года первым секретарём ЦК КПСС стал Леонид Ильич Брежнев, а председателем Совета министров – А. Н. Косыгин. Первоначально власть была коллективной, но постепенно Брежнев сосредоточил в своих руках ключевые посты (в 1966 году восстановлена должность Генерального секретаря ЦК, в 1977 году он стал председателем Президиума Верховного Совета). К началу 1970-х годов Брежнев стал единоличным лидером, вокруг него сложилась сеть личных связей с региональными элитами (так называемый «днепропетровский клан»). Период его правления стал временем политической стабильности и кадровой консервации – руководящие посты десятилетиями занимали одни и те же люди, что привело к застою в управлении.</w:t>
      </w:r>
    </w:p>
    <w:p w14:paraId="34880A98" w14:textId="77777777" w:rsidR="004820FB" w:rsidRPr="004820FB" w:rsidRDefault="004820FB" w:rsidP="004820FB">
      <w:pPr>
        <w:rPr>
          <w:rFonts w:ascii="Times New Roman" w:hAnsi="Times New Roman" w:cs="Times New Roman"/>
          <w:sz w:val="28"/>
          <w:szCs w:val="28"/>
        </w:rPr>
      </w:pPr>
    </w:p>
    <w:p w14:paraId="620B44EE"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Переход к консервативному внутриполитическому курсу. Были свёрнуты хрущёвские реформы: упразднены совнархозы, восстановлены отраслевые министерства; прекращена критика культа личности (термин «культ личности» изъят из употребления); ужесточена цензура; началась кампания против диссидентов (инакомыслящих). В 1965 году был арестован и осуждён писатель А. Синявский, в 1966 году прошёл процесс над Ю. Даниэлем. В 1970-е годы началась волна эмиграции диссидентов (А. Солженицын выслан в 1974 году, В. Войнович, В. Аксёнов и другие покинули страну). А. Д. Сахаров, автор водородной бомбы, занявшийся правозащитной деятельностью, был лишён всех званий и наград и сослан в Горький (1980).</w:t>
      </w:r>
    </w:p>
    <w:p w14:paraId="656044E3" w14:textId="77777777" w:rsidR="004820FB" w:rsidRPr="004820FB" w:rsidRDefault="004820FB" w:rsidP="004820FB">
      <w:pPr>
        <w:rPr>
          <w:rFonts w:ascii="Times New Roman" w:hAnsi="Times New Roman" w:cs="Times New Roman"/>
          <w:sz w:val="28"/>
          <w:szCs w:val="28"/>
        </w:rPr>
      </w:pPr>
    </w:p>
    <w:p w14:paraId="393F9DEB"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 xml:space="preserve">Реформы А. Н. Косыгина (1965–1970). Председатель Совета министров А. Н. Косыгин предпринял попытку экономической реформы. Её основные направления: расширение хозяйственной самостоятельности предприятий (введение хозрасчёта, предприятие само планировало прибыль, себестоимость, рентабельность); оценка работы предприятий по объёму реализованной продукции (а не валовой, как ранее); сокращение числа плановых показателей, спускаемых сверху (с 30 до 9); создание фондов материального поощрения (премии для работников). Реформа дала положительные результаты: восьмая пятилетка (1966–1970) стала «золотой» – промышленность выросла на 50%, производительность труда на 37%, были построены Волжский автомобильный завод (ВАЗ) в Тольятти, Западно-Сибирский </w:t>
      </w:r>
      <w:r w:rsidRPr="004820FB">
        <w:rPr>
          <w:rFonts w:ascii="Times New Roman" w:hAnsi="Times New Roman" w:cs="Times New Roman"/>
          <w:sz w:val="28"/>
          <w:szCs w:val="28"/>
        </w:rPr>
        <w:lastRenderedPageBreak/>
        <w:t>металлургический комбинат, многие другие объекты. Однако с начала 1970-х годов реформа была свёрнута: партийная номенклатура увидела в усилении самостоятельности предприятий угрозу своему контролю. Вновь усилилось директивное планирование, выросли капиталовложения в тяжёлую промышленность и ВПК в ущерб лёгкой и пищевой промышленности и сельскому хозяйству.</w:t>
      </w:r>
    </w:p>
    <w:p w14:paraId="589A17F6" w14:textId="77777777" w:rsidR="004820FB" w:rsidRPr="004820FB" w:rsidRDefault="004820FB" w:rsidP="004820FB">
      <w:pPr>
        <w:rPr>
          <w:rFonts w:ascii="Times New Roman" w:hAnsi="Times New Roman" w:cs="Times New Roman"/>
          <w:sz w:val="28"/>
          <w:szCs w:val="28"/>
        </w:rPr>
      </w:pPr>
    </w:p>
    <w:p w14:paraId="2A961F2C" w14:textId="67DC9D9E"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Социально-экономическое развитие страны в 1970-е гг. Падение темпов экономического роста. В 1970-е годы наблюдалось устойчивое замедление темпов роста. Если в 1966–1970 среднегодовой прирост национального дохода составлял 7,7%, то в 1971–1975 – 5,7%, в 1976–1980 – 4,3%, а в 1981–1985 – 3,1%. Причины: экстенсивный характер экономики (рост достигался за счёт увеличения капиталовложений и численности рабочих, а не за счёт повышения эффективности); гонка вооружений (до 25% национального дохода уходило на оборону); зависимость от нефтегазовых доходов (в 1970-е годы высокие цены на нефть позволяли закупать продовольствие и товары народного потребления, что маскировало нарастающие проблемы); невосприимчивость к научно-техническому прогрессу (советская промышленность отставала от Запада в электронике, информатике, биотехнологиях).</w:t>
      </w:r>
    </w:p>
    <w:p w14:paraId="5C36968D" w14:textId="77777777" w:rsidR="004820FB" w:rsidRPr="004820FB" w:rsidRDefault="004820FB" w:rsidP="004820FB">
      <w:pPr>
        <w:rPr>
          <w:rFonts w:ascii="Times New Roman" w:hAnsi="Times New Roman" w:cs="Times New Roman"/>
          <w:sz w:val="28"/>
          <w:szCs w:val="28"/>
        </w:rPr>
      </w:pPr>
    </w:p>
    <w:p w14:paraId="353A8893"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Аграрный сектор оставался самым слабым звеном. Государство вкладывало огромные средства в мелиорацию, химизацию, строительство животноводческих комплексов. Была принята Продовольственная программа (1982), но она не была реализована. Страна продолжала закупать зерно за границей (особенно после неурожайных 1972, 1975, 1981 годов). Дефицит многих продуктов питания (мяса, масла, молока, колбасы, сыра) стал хроническим, вводились талоны и карточки на отдельные товары.</w:t>
      </w:r>
    </w:p>
    <w:p w14:paraId="219631B7" w14:textId="77777777" w:rsidR="004820FB" w:rsidRPr="004820FB" w:rsidRDefault="004820FB" w:rsidP="004820FB">
      <w:pPr>
        <w:rPr>
          <w:rFonts w:ascii="Times New Roman" w:hAnsi="Times New Roman" w:cs="Times New Roman"/>
          <w:sz w:val="28"/>
          <w:szCs w:val="28"/>
        </w:rPr>
      </w:pPr>
    </w:p>
    <w:p w14:paraId="19FE09CE"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Конституция СССР 1977 года. Она закрепила новый этап развития – «развитой социализм». В преамбуле говорилось, что в СССР построено «развитое социалистическое общество», а государство стало «общенародным». Конституция закрепляла однопартийную систему (статья 6: КПСС – «руководящая и направляющая сила советского общества»), плановое ведение экономики, социалистическую собственность. Вводилась новая избирательная система (сохранялась безальтернативность выборов). Конституция провозглашала широкие права граждан, но механизмы их реализации отсутствовали. Этот документ закрепил сложившуюся к концу 1970-х годов политическую систему, которая просуществовала до перестройки.</w:t>
      </w:r>
    </w:p>
    <w:p w14:paraId="41CAF2E3" w14:textId="77777777" w:rsidR="004820FB" w:rsidRPr="004820FB" w:rsidRDefault="004820FB" w:rsidP="004820FB">
      <w:pPr>
        <w:rPr>
          <w:rFonts w:ascii="Times New Roman" w:hAnsi="Times New Roman" w:cs="Times New Roman"/>
          <w:sz w:val="28"/>
          <w:szCs w:val="28"/>
        </w:rPr>
      </w:pPr>
    </w:p>
    <w:p w14:paraId="21D4BA25"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 xml:space="preserve">Изменения в государственно-политическом руководстве в последние годы брежневского периода. В конце 1970-х – начале 1980-х годов Брежнев тяжело болел (атеросклероз сосудов головного мозга, </w:t>
      </w:r>
      <w:proofErr w:type="spellStart"/>
      <w:r w:rsidRPr="004820FB">
        <w:rPr>
          <w:rFonts w:ascii="Times New Roman" w:hAnsi="Times New Roman" w:cs="Times New Roman"/>
          <w:sz w:val="28"/>
          <w:szCs w:val="28"/>
        </w:rPr>
        <w:t>миеломная</w:t>
      </w:r>
      <w:proofErr w:type="spellEnd"/>
      <w:r w:rsidRPr="004820FB">
        <w:rPr>
          <w:rFonts w:ascii="Times New Roman" w:hAnsi="Times New Roman" w:cs="Times New Roman"/>
          <w:sz w:val="28"/>
          <w:szCs w:val="28"/>
        </w:rPr>
        <w:t xml:space="preserve"> болезнь). Политическое руководство фактически парализовалось. Вокруг больного лидера сложилась </w:t>
      </w:r>
      <w:r w:rsidRPr="004820FB">
        <w:rPr>
          <w:rFonts w:ascii="Times New Roman" w:hAnsi="Times New Roman" w:cs="Times New Roman"/>
          <w:sz w:val="28"/>
          <w:szCs w:val="28"/>
        </w:rPr>
        <w:lastRenderedPageBreak/>
        <w:t>небольшая группа влиятельных фигур (министр обороны Д. Ф. Устинов, министр иностранных дел А. А. Громыко, секретарь ЦК К. У. Черненко, председатель КГБ Ю. В. Андропов). Они принимали ключевые решения. Началась подготовка к передаче власти. Брежнев умер 10 ноября 1982 года.</w:t>
      </w:r>
    </w:p>
    <w:p w14:paraId="78F5E272" w14:textId="77777777" w:rsidR="004820FB" w:rsidRPr="004820FB" w:rsidRDefault="004820FB" w:rsidP="004820FB">
      <w:pPr>
        <w:rPr>
          <w:rFonts w:ascii="Times New Roman" w:hAnsi="Times New Roman" w:cs="Times New Roman"/>
          <w:sz w:val="28"/>
          <w:szCs w:val="28"/>
        </w:rPr>
      </w:pPr>
    </w:p>
    <w:p w14:paraId="0BFD3AC9"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 xml:space="preserve">Противоречия общественной жизни и культуры. Внешне страна жила стабильной и благополучной жизнью. Массовое жилищное строительство продолжалось (хрущёвки сменились </w:t>
      </w:r>
      <w:proofErr w:type="spellStart"/>
      <w:r w:rsidRPr="004820FB">
        <w:rPr>
          <w:rFonts w:ascii="Times New Roman" w:hAnsi="Times New Roman" w:cs="Times New Roman"/>
          <w:sz w:val="28"/>
          <w:szCs w:val="28"/>
        </w:rPr>
        <w:t>брежневками</w:t>
      </w:r>
      <w:proofErr w:type="spellEnd"/>
      <w:r w:rsidRPr="004820FB">
        <w:rPr>
          <w:rFonts w:ascii="Times New Roman" w:hAnsi="Times New Roman" w:cs="Times New Roman"/>
          <w:sz w:val="28"/>
          <w:szCs w:val="28"/>
        </w:rPr>
        <w:t xml:space="preserve"> – девятиэтажными домами с улучшенной планировкой). Росли доходы населения, развивалось телевидение (цветное), бытовая техника входила в дома. Однако социальное расслоение усиливалось: партийная и хозяйственная элита имела доступ к дефицитным товарам, </w:t>
      </w:r>
      <w:proofErr w:type="spellStart"/>
      <w:r w:rsidRPr="004820FB">
        <w:rPr>
          <w:rFonts w:ascii="Times New Roman" w:hAnsi="Times New Roman" w:cs="Times New Roman"/>
          <w:sz w:val="28"/>
          <w:szCs w:val="28"/>
        </w:rPr>
        <w:t>спецраспределителям</w:t>
      </w:r>
      <w:proofErr w:type="spellEnd"/>
      <w:r w:rsidRPr="004820FB">
        <w:rPr>
          <w:rFonts w:ascii="Times New Roman" w:hAnsi="Times New Roman" w:cs="Times New Roman"/>
          <w:sz w:val="28"/>
          <w:szCs w:val="28"/>
        </w:rPr>
        <w:t>, ведомственным больницам и дачам. Массовое общественное сознание раздваивалось: официальная пропаганда говорила о «реальном социализме», а в быту люди сталкивались с дефицитом, очередями, коррупцией, бюрократией.</w:t>
      </w:r>
    </w:p>
    <w:p w14:paraId="0CC4DECE" w14:textId="77777777" w:rsidR="004820FB" w:rsidRPr="004820FB" w:rsidRDefault="004820FB" w:rsidP="004820FB">
      <w:pPr>
        <w:rPr>
          <w:rFonts w:ascii="Times New Roman" w:hAnsi="Times New Roman" w:cs="Times New Roman"/>
          <w:sz w:val="28"/>
          <w:szCs w:val="28"/>
        </w:rPr>
      </w:pPr>
    </w:p>
    <w:p w14:paraId="77A437A2"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Диссидентские движения представляли собой интеллектуальную и политическую оппозицию режиму. Основные направления: правозащитное (А. Д. Сахаров, Л. Алексеева, С. Ковалёв) – требовали соблюдения прав человека, закреплённых в Конституции и международных пактах; национальное (движение крымскотатарского народа, правозащитники на Украине, в Прибалтике, Грузии) – требовали восстановления прав депортированных народов, национального самоопределения; религиозное (католики, протестанты, православные) – боролись за свободу совести. Диссидентов преследовали: аресты, ссылки, принудительное лечение в психиатрических больницах, лишение гражданства, высылка за границу. Международное давление (Хельсинкские соглашения 1975 г.) заставляло СССР считаться с правами человека, но на практике репрессии лишь ужесточались.</w:t>
      </w:r>
    </w:p>
    <w:p w14:paraId="71F747E5" w14:textId="77777777" w:rsidR="004820FB" w:rsidRPr="004820FB" w:rsidRDefault="004820FB" w:rsidP="004820FB">
      <w:pPr>
        <w:rPr>
          <w:rFonts w:ascii="Times New Roman" w:hAnsi="Times New Roman" w:cs="Times New Roman"/>
          <w:sz w:val="28"/>
          <w:szCs w:val="28"/>
        </w:rPr>
      </w:pPr>
    </w:p>
    <w:p w14:paraId="368E1ABF"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 xml:space="preserve">Поиски путей упрощения социализма при Ю. В. Андропове и К. У. Черненко. После смерти Брежнева Генеральным секретарём стал Ю. В. Андропов (ноябрь 1982 – февраль 1984). Он начал кампанию по укреплению дисциплины: боролся с прогулами, пьянством и коррупцией (массовые проверки в кинотеатрах и магазинах в рабочее время). Андропов понимал необходимость реформ, но не успел их провести. В экономике он пытался усилить трудовую дисциплину и ослабить коррупцию. После его смерти власть перешла к </w:t>
      </w:r>
      <w:proofErr w:type="spellStart"/>
      <w:r w:rsidRPr="004820FB">
        <w:rPr>
          <w:rFonts w:ascii="Times New Roman" w:hAnsi="Times New Roman" w:cs="Times New Roman"/>
          <w:sz w:val="28"/>
          <w:szCs w:val="28"/>
        </w:rPr>
        <w:t>К</w:t>
      </w:r>
      <w:proofErr w:type="spellEnd"/>
      <w:r w:rsidRPr="004820FB">
        <w:rPr>
          <w:rFonts w:ascii="Times New Roman" w:hAnsi="Times New Roman" w:cs="Times New Roman"/>
          <w:sz w:val="28"/>
          <w:szCs w:val="28"/>
        </w:rPr>
        <w:t>. У. Черненко (февраль 1984 – март 1985), который представлял брежневское «старое поколение» и пытался вернуть страну к старым порядкам (реабилитировал Брежнева, свернул антикоррупционные расследования). Оба лидера были тяжело больны и правили недолго. К середине 1980-х годов страна оказалась на пороге системного кризиса.</w:t>
      </w:r>
    </w:p>
    <w:p w14:paraId="04A4E34A" w14:textId="77777777" w:rsidR="004820FB" w:rsidRPr="004820FB" w:rsidRDefault="004820FB" w:rsidP="004820FB">
      <w:pPr>
        <w:rPr>
          <w:rFonts w:ascii="Times New Roman" w:hAnsi="Times New Roman" w:cs="Times New Roman"/>
          <w:sz w:val="28"/>
          <w:szCs w:val="28"/>
        </w:rPr>
      </w:pPr>
    </w:p>
    <w:p w14:paraId="44B02F73" w14:textId="77777777"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lastRenderedPageBreak/>
        <w:t>Положение в экономике и социальной сфере в начале 1980-х гг. Замедление темпов роста перешло в стагнацию. Росла зависимость от импорта продовольствия и технологий. Увеличивалась внешняя задолженность. Оборонные расходы достигали 25% бюджета. Теневая экономика процветала (коррупция, приписки, хищения). Социальная сфера испытывала хроническое недофинансирование. Дефицит товаров первой необходимости (обувь, одежда, детское питание, бытовая техника, автомобили) был повсеместным, даже в Москве. Недовольство нарастало, хотя открытых протестов не было из-за страха перед репрессиями. К моменту прихода к власти М. С. Горбачёва в марте 1985 года необходимость кардинальных перемен стала очевидной для части партийной элиты, хотя большинство ещё надеялось обойтись косметическими мерами.</w:t>
      </w:r>
    </w:p>
    <w:p w14:paraId="36193701" w14:textId="77777777" w:rsidR="004820FB" w:rsidRPr="004820FB" w:rsidRDefault="004820FB" w:rsidP="004820FB">
      <w:pPr>
        <w:rPr>
          <w:rFonts w:ascii="Times New Roman" w:hAnsi="Times New Roman" w:cs="Times New Roman"/>
          <w:sz w:val="28"/>
          <w:szCs w:val="28"/>
        </w:rPr>
      </w:pPr>
    </w:p>
    <w:p w14:paraId="48E519D8" w14:textId="005FEE3E" w:rsidR="004820FB" w:rsidRPr="004820FB" w:rsidRDefault="004820FB" w:rsidP="004820FB">
      <w:pPr>
        <w:ind w:firstLine="708"/>
        <w:rPr>
          <w:rFonts w:ascii="Times New Roman" w:hAnsi="Times New Roman" w:cs="Times New Roman"/>
          <w:sz w:val="28"/>
          <w:szCs w:val="28"/>
        </w:rPr>
      </w:pPr>
      <w:r w:rsidRPr="004820FB">
        <w:rPr>
          <w:rFonts w:ascii="Times New Roman" w:hAnsi="Times New Roman" w:cs="Times New Roman"/>
          <w:sz w:val="28"/>
          <w:szCs w:val="28"/>
        </w:rPr>
        <w:t>Итоги периода 1964–1985 гг. Эпоха Брежнева стала временем относительной стабильности и постепенного нарастания кризисных явлений. Были достигнуты определённые успехи в социальной сфере (массовое жильё, рост благосостояния), но экономика всё больше отставала от западных стран. Политическая система закостенела, диссиденты подавлялись, власть старела и коррумпировалась. СССР сохранял статус сверхдержавы, но цена этого была непомерно высока. Период «застоя» закончился, страна подошла к перестройке – попытке реформирования системы, которая привела к её краху.</w:t>
      </w:r>
    </w:p>
    <w:sectPr w:rsidR="004820FB" w:rsidRPr="004820FB" w:rsidSect="004820F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0FB"/>
    <w:rsid w:val="004820FB"/>
    <w:rsid w:val="006838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2AD5F"/>
  <w15:chartTrackingRefBased/>
  <w15:docId w15:val="{1BE6DF4D-CEF1-4305-AB3E-ED85463C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1365</Words>
  <Characters>7781</Characters>
  <Application>Microsoft Office Word</Application>
  <DocSecurity>0</DocSecurity>
  <Lines>64</Lines>
  <Paragraphs>18</Paragraphs>
  <ScaleCrop>false</ScaleCrop>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2026-05-14T16:24:00Z</dcterms:created>
  <dcterms:modified xsi:type="dcterms:W3CDTF">2026-05-14T16:26:00Z</dcterms:modified>
</cp:coreProperties>
</file>