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Aim :- To implement the SQL Constraints in SQL commands</w:t>
        <w:br/>
        <w:br/>
        <w:t>Theory :- Constraints are the rules that we can apply on the type of data in</w:t>
        <w:br/>
        <w:t>atable. That's we can specify the limit on the type of data that in a particle</w:t>
        <w:br/>
        <w:t>column in the table using constraints.</w:t>
        <w:br/>
        <w:br/>
        <w:t>The available SQL constraints are :</w:t>
        <w:br/>
        <w:br/>
        <w:t>NOT NULL :- This constraint tells that we cannot store a null value ina</w:t>
        <w:br/>
        <w:t>column. That's, Ifa column is specified as NOT NULL then we will not be</w:t>
        <w:br/>
        <w:t>able to store null in this particular column anymore.</w:t>
        <w:br/>
        <w:br/>
        <w:t>UNIQUE: This constraint when specified with a column, tells that all the</w:t>
        <w:br/>
        <w:t>values in the column must be unique. That is used values in any row of a</w:t>
        <w:br/>
        <w:t>column must not be repeated.</w:t>
        <w:br/>
        <w:br/>
        <w:t>PRIMARY KEY : Primary Key is field which can uniquely identify each row</w:t>
        <w:br/>
        <w:t>a field in a table as primary</w:t>
        <w:br/>
        <w:br/>
        <w:t>in a table. And this constraint is used to specify</w:t>
        <w:br/>
        <w:t>key.</w:t>
        <w:br/>
        <w:br/>
        <w:t>FOREIGN KEY : Foreign Key is a field which can uniquely identify each</w:t>
        <w:br/>
        <w:t>row in a another table. And this constant is used to specify a field as foreign</w:t>
        <w:br/>
        <w:t>key.</w:t>
        <w:br/>
        <w:br/>
        <w:t>CHECK : This constraint helps to validate the values of the column to meet</w:t>
        <w:br/>
        <w:t>a particular condition. That is, it helps to ensure that the value stored ina</w:t>
        <w:br/>
        <w:t>column meets a specific condition.</w:t>
        <w:br/>
        <w:br/>
        <w:t>DEFAUL’ is constraints specifies a default value for the column when</w:t>
        <w:br/>
        <w:t>no value is specified by the user.</w:t>
        <w:br/>
        <w:br/>
        <w:t>Queries:</w:t>
        <w:br/>
        <w:br/>
        <w:t>Create Table using Primary Key, Not Null and Unique constraints.</w:t>
        <w:br/>
        <w:br/>
        <w:t>Query: CREATE TABLE Employee (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