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8D53F" w14:textId="77777777" w:rsidR="00291C11" w:rsidRDefault="00000000">
      <w:pPr>
        <w:pStyle w:val="Title"/>
      </w:pPr>
      <w:r>
        <w:t>Epistemic Network Analysis and Ordered Network Analysis in Learning Analytics</w:t>
      </w:r>
    </w:p>
    <w:p w14:paraId="5A2669B4" w14:textId="77777777" w:rsidR="00291C11" w:rsidRDefault="00000000">
      <w:pPr>
        <w:pStyle w:val="Heading1"/>
      </w:pPr>
      <w:bookmarkStart w:id="0" w:name="introduction"/>
      <w:r>
        <w:t>1. Introduction</w:t>
      </w:r>
    </w:p>
    <w:p w14:paraId="0EB1F755" w14:textId="77777777" w:rsidR="00291C11" w:rsidRDefault="00000000">
      <w:pPr>
        <w:pStyle w:val="FirstParagraph"/>
      </w:pPr>
      <w:r>
        <w:t xml:space="preserve">This chapter provides a tutorial on conducting </w:t>
      </w:r>
      <w:r>
        <w:rPr>
          <w:i/>
          <w:iCs/>
        </w:rPr>
        <w:t>epistemic network analysis</w:t>
      </w:r>
      <w:r>
        <w:t xml:space="preserve"> (ENA) and </w:t>
      </w:r>
      <w:r>
        <w:rPr>
          <w:i/>
          <w:iCs/>
        </w:rPr>
        <w:t>ordered network analysis</w:t>
      </w:r>
      <w:r>
        <w:t xml:space="preserve"> (ONA) using R. We introduce these two techniques together because they share similar theoretical foundations, but each addresses a different challenge for analyzing large-scale qualitative data on learning processes.</w:t>
      </w:r>
    </w:p>
    <w:p w14:paraId="5C6A42A8" w14:textId="77777777" w:rsidR="00291C11" w:rsidRDefault="00000000">
      <w:pPr>
        <w:pStyle w:val="BodyText"/>
      </w:pPr>
      <w:r>
        <w:t>ENA and ONA are methods for quantifying, visualizing, and interpreting network data. Taking coded data as input, ENA and ONA represent associations between codes in undirected or directed weighted network models, respectively. Both techniques measure the strength of association among codes and illustrate the structure of connections in network graphs, and they quantify changes in the composition and strength of those connections over time. Importantly, ENA and ONA enable comparison of networks both visually and via summary statistics, so they can be used to explore a wide range of research questions in contexts where patterns of association in coded data are hypothesized to be meaningful and where comparing those patterns across individuals or groups is important.</w:t>
      </w:r>
    </w:p>
    <w:p w14:paraId="738C0B82" w14:textId="77777777" w:rsidR="00291C11" w:rsidRDefault="00000000">
      <w:pPr>
        <w:pStyle w:val="BodyText"/>
      </w:pPr>
      <w:r>
        <w:t>In the following sections, we will (1) briefly review literature relevant to the application of ENA and ONA, (2) provide a step-by-step guide to implementing ENA and ONA in R, and (3) suggest additional resources and examples for further exploration. By the end of this chapter, readers will be able to apply these techniques in their own research.</w:t>
      </w:r>
    </w:p>
    <w:p w14:paraId="5EA26A51" w14:textId="77777777" w:rsidR="00291C11" w:rsidRDefault="00000000">
      <w:pPr>
        <w:pStyle w:val="Heading1"/>
      </w:pPr>
      <w:bookmarkStart w:id="1" w:name="literature-review"/>
      <w:bookmarkEnd w:id="0"/>
      <w:r>
        <w:t>2. Literature review</w:t>
      </w:r>
    </w:p>
    <w:p w14:paraId="17D59B71" w14:textId="77777777" w:rsidR="00291C11" w:rsidRDefault="00000000">
      <w:pPr>
        <w:pStyle w:val="Heading2"/>
      </w:pPr>
      <w:bookmarkStart w:id="2" w:name="epistemic-network-analysis-ena"/>
      <w:r>
        <w:t>2.1 Epistemic network analysis (ENA)</w:t>
      </w:r>
    </w:p>
    <w:p w14:paraId="78B8F4BF" w14:textId="77777777" w:rsidR="00291C11" w:rsidRDefault="00000000">
      <w:pPr>
        <w:pStyle w:val="FirstParagraph"/>
      </w:pPr>
      <w:r>
        <w:t>ENA is a method for identifying and quantifying connections in coded data and representing them in undirected weighted network models (Shaffer et al., 2016). There are two key features that differentiate ENA from other networks analysis tools or multivariate analyses: (1) ENA produces summary statistics that can be used to compare the differences in the content of networks rather than just their structure; and (2) ENA network visualizations provide information that is mathematically consistent with those summary statistics, which facilitates meaningful interpretation of statistical differences (Bowman et al., 2021). These features enable researchers to analyze a wide range of phenomena in learning analytics, including complex thinking and knowledge construction (Csanadi et al, 2018; Oshima et al., 2018), collaborative problem solving (Bressler et al., 2019; Swiecki et al., 2020; ), socio-emotional aspects of learning (Prieto et al., 2021), mentoring (Zhang et al., 2022), and teacher professional development (Bauer et al., 2019; Fernandez-Nieto et al., 2021; Phillips et al., 2023)</w:t>
      </w:r>
    </w:p>
    <w:p w14:paraId="6A923427" w14:textId="77777777" w:rsidR="00291C11" w:rsidRDefault="00000000">
      <w:pPr>
        <w:pStyle w:val="BodyText"/>
      </w:pPr>
      <w:r>
        <w:lastRenderedPageBreak/>
        <w:t xml:space="preserve">One key feature that makes ENA an effective method in modeling collaborative interaction is that ENA can model individuals’ unique contributions to collaborative discourse </w:t>
      </w:r>
      <w:r>
        <w:rPr>
          <w:i/>
          <w:iCs/>
        </w:rPr>
        <w:t>while accounting for</w:t>
      </w:r>
      <w:r>
        <w:t xml:space="preserve"> group context, and thus both individuals </w:t>
      </w:r>
      <w:r>
        <w:rPr>
          <w:i/>
          <w:iCs/>
        </w:rPr>
        <w:t>and</w:t>
      </w:r>
      <w:r>
        <w:t xml:space="preserve"> groups can be analyzed in the same model. This feature is particularly valuable in collaborative learning environments, where the interactions and contributions of each individual are related and should not be treated as a series of isolated events. For example, Swiecki et al., (2020) analyzed the communications of air defense warfare teams in training exercises and found that ENA was not only able to reveal differences in individual performance identified in a qualitative analysis of the collaborative discourse, but also to test those differences statistically.</w:t>
      </w:r>
    </w:p>
    <w:p w14:paraId="05E7A43F" w14:textId="77777777" w:rsidR="00291C11" w:rsidRDefault="00000000">
      <w:pPr>
        <w:pStyle w:val="Heading2"/>
      </w:pPr>
      <w:bookmarkStart w:id="3" w:name="ordered-network-analysis-ona"/>
      <w:bookmarkEnd w:id="2"/>
      <w:r>
        <w:t>2.2 Ordered network analysis (ONA)</w:t>
      </w:r>
    </w:p>
    <w:p w14:paraId="2294C3D4" w14:textId="77777777" w:rsidR="00291C11" w:rsidRDefault="00000000">
      <w:pPr>
        <w:pStyle w:val="FirstParagraph"/>
      </w:pPr>
      <w:r>
        <w:t xml:space="preserve">Ordered Network Analysis (ONA) extends the theoretical and analytical advantages of ENA to account for the order of events by producing </w:t>
      </w:r>
      <w:r>
        <w:rPr>
          <w:i/>
          <w:iCs/>
        </w:rPr>
        <w:t>directed</w:t>
      </w:r>
      <w:r>
        <w:t xml:space="preserve"> weighted networks rather than undirected models (Tan et al., 2022). Like ENA, ONA takes coded data as input, identifies and measures connections among coded items, and visualizes the structure of connections in a metric space that enables both statistical and visual comparison of networks. However, ONA models the order in which codes appear in the data, enabling analysis of phenomena in which the order of events is hypothesized to be important.</w:t>
      </w:r>
    </w:p>
    <w:p w14:paraId="402965AC" w14:textId="77777777" w:rsidR="00291C11" w:rsidRDefault="00000000">
      <w:pPr>
        <w:pStyle w:val="BodyText"/>
      </w:pPr>
      <w:r>
        <w:t>For example, Tan et al. (2022) used ONA to model the performance of military teams learning to identify, assess, and respond to potential threats detected by radar. The findings demonstrate that ONA could detect qualitative differences between teams in different training conditions that were not detected with unordered models and show that they are statistically significant. In their work, Tan et al. (2022) argued that ONA possesses an advantage over methods such as Sequential Pattern Mining (SPM), which is widely used to identify frequent sequential patterns. In contrast to SPM, which prioritizes the specific micro-sequential order of events, ONA models processes by accounting for the co-temporal order of interactions between the units of analysis in response and what they are responding to. Consequently, ONA is a more appropriate methodological choice when modeling processes in ill-formed problem-solving scenarios, where collaborative interactions do not follow a prescribed sequence of steps but where the order of activities is still important.</w:t>
      </w:r>
    </w:p>
    <w:p w14:paraId="0F2E402B" w14:textId="77777777" w:rsidR="00291C11" w:rsidRDefault="00000000">
      <w:pPr>
        <w:pStyle w:val="BodyText"/>
      </w:pPr>
      <w:r>
        <w:t>ONA has also been used to analyze log data from online courses. For example, Fan et al. (2021) analyzed self-regulated learning tactics employed by learners in Massive Open Online Courses (MOOC) using ONA and process mining. The authors found that ONA provided more nuanced interpretations of learning tactics compared to process mining because ONA models learning tactics across four dimensions: frequency, continuity, order, and the role of specific learning actions within broader tactics.</w:t>
      </w:r>
    </w:p>
    <w:p w14:paraId="7C606C70" w14:textId="77777777" w:rsidR="00291C11" w:rsidRDefault="00000000">
      <w:pPr>
        <w:pStyle w:val="BodyText"/>
      </w:pPr>
      <w:r>
        <w:t>Like ENA, ONA produces summary statistics for network comparison and mathematically consistent network visualizations that enable interpretation of statistical measures. Unlike ENA, ONA models the order in which codes appear in data, enabling researchers to investigate whether and to what extent the order of events is meaningful in a given context.</w:t>
      </w:r>
    </w:p>
    <w:p w14:paraId="1A2CF515" w14:textId="77777777" w:rsidR="00291C11" w:rsidRDefault="00000000">
      <w:pPr>
        <w:pStyle w:val="BodyText"/>
      </w:pPr>
      <w:r>
        <w:lastRenderedPageBreak/>
        <w:t>In the following sections, we provide a step-by-step guide to conducting ENA and ONA analyses in R.</w:t>
      </w:r>
    </w:p>
    <w:p w14:paraId="49C2EBCA" w14:textId="77777777" w:rsidR="00291C11" w:rsidRDefault="00000000">
      <w:pPr>
        <w:pStyle w:val="Heading1"/>
      </w:pPr>
      <w:bookmarkStart w:id="4" w:name="epistemic-network-analysis-in-r"/>
      <w:bookmarkEnd w:id="1"/>
      <w:bookmarkEnd w:id="3"/>
      <w:r>
        <w:t>3. Epistemic network analysis in R</w:t>
      </w:r>
    </w:p>
    <w:p w14:paraId="55DC70F5" w14:textId="3DA25D94" w:rsidR="00291C11" w:rsidRDefault="00000000">
      <w:pPr>
        <w:pStyle w:val="FirstParagraph"/>
      </w:pPr>
      <w:r>
        <w:t xml:space="preserve">In this section, we demonstrate how to conduct an ENA analysis using the </w:t>
      </w:r>
      <w:r>
        <w:rPr>
          <w:rStyle w:val="VerbatimChar"/>
        </w:rPr>
        <w:t>rENA</w:t>
      </w:r>
      <w:r>
        <w:t xml:space="preserve"> package. If you are not familiar with ENA as an analytic technique, we recommend that you first read </w:t>
      </w:r>
      <w:r w:rsidR="00614BBD">
        <w:t xml:space="preserve">Shaffer (2017), </w:t>
      </w:r>
      <w:r>
        <w:t>Shaffer &amp; Ruis (2017)</w:t>
      </w:r>
      <w:r w:rsidR="00614BBD">
        <w:t xml:space="preserve">, </w:t>
      </w:r>
      <w:r>
        <w:t>and Bowman et al. (2022) to familiarize yourself with the theoretical and methodological foundations of ENA.</w:t>
      </w:r>
    </w:p>
    <w:p w14:paraId="04E65946" w14:textId="77777777" w:rsidR="00291C11" w:rsidRDefault="00000000">
      <w:pPr>
        <w:pStyle w:val="Heading2"/>
      </w:pPr>
      <w:bookmarkStart w:id="5" w:name="Xd2b102d9740d0af1503524cfc0c7393bde5505b"/>
      <w:r>
        <w:t>3.1 Install the rENA package and load the library</w:t>
      </w:r>
    </w:p>
    <w:p w14:paraId="13FB85FC" w14:textId="77777777" w:rsidR="00291C11" w:rsidRDefault="00000000">
      <w:pPr>
        <w:pStyle w:val="FirstParagraph"/>
      </w:pPr>
      <w:r>
        <w:t xml:space="preserve">Before installing the </w:t>
      </w:r>
      <w:r>
        <w:rPr>
          <w:rStyle w:val="VerbatimChar"/>
        </w:rPr>
        <w:t>rENA</w:t>
      </w:r>
      <w:r>
        <w:t xml:space="preserve"> package, be sure that you are using R version 4.1 or newer. To check your R version, type </w:t>
      </w:r>
      <w:r>
        <w:rPr>
          <w:rStyle w:val="VerbatimChar"/>
        </w:rPr>
        <w:t>R.version</w:t>
      </w:r>
      <w:r>
        <w:t xml:space="preserve"> in your console. To update your R version (if needed), download and install R from the official R website: </w:t>
      </w:r>
      <w:hyperlink r:id="rId8">
        <w:r>
          <w:rPr>
            <w:rStyle w:val="Hyperlink"/>
          </w:rPr>
          <w:t>https://cran.r-project.org/</w:t>
        </w:r>
      </w:hyperlink>
    </w:p>
    <w:p w14:paraId="334FC6D3" w14:textId="77777777" w:rsidR="00291C11" w:rsidRDefault="00000000">
      <w:pPr>
        <w:pStyle w:val="BodyText"/>
      </w:pPr>
      <w:r>
        <w:t xml:space="preserve">First, install the </w:t>
      </w:r>
      <w:r>
        <w:rPr>
          <w:rStyle w:val="VerbatimChar"/>
        </w:rPr>
        <w:t>rENA</w:t>
      </w:r>
      <w:r>
        <w:t xml:space="preserve"> package and then load the </w:t>
      </w:r>
      <w:r>
        <w:rPr>
          <w:rStyle w:val="VerbatimChar"/>
        </w:rPr>
        <w:t>rENA</w:t>
      </w:r>
      <w:r>
        <w:t xml:space="preserve"> library after installation is complete.</w:t>
      </w:r>
    </w:p>
    <w:p w14:paraId="168B61EC" w14:textId="426F809A" w:rsidR="00291C11" w:rsidRDefault="00000000">
      <w:pPr>
        <w:pStyle w:val="SourceCode"/>
      </w:pPr>
      <w:proofErr w:type="spellStart"/>
      <w:proofErr w:type="gramStart"/>
      <w:r>
        <w:rPr>
          <w:rStyle w:val="CommentTok"/>
        </w:rPr>
        <w:t>install.packages</w:t>
      </w:r>
      <w:proofErr w:type="spellEnd"/>
      <w:proofErr w:type="gramEnd"/>
      <w:r>
        <w:rPr>
          <w:rStyle w:val="CommentTok"/>
        </w:rPr>
        <w:t>("</w:t>
      </w:r>
      <w:proofErr w:type="spellStart"/>
      <w:r w:rsidR="00D2533E">
        <w:rPr>
          <w:rStyle w:val="CommentTok"/>
        </w:rPr>
        <w:t>rENA</w:t>
      </w:r>
      <w:proofErr w:type="spellEnd"/>
      <w:r>
        <w:rPr>
          <w:rStyle w:val="CommentTok"/>
        </w:rPr>
        <w:t>")</w:t>
      </w:r>
    </w:p>
    <w:p w14:paraId="7C386955" w14:textId="77777777" w:rsidR="00291C11" w:rsidRDefault="00000000">
      <w:pPr>
        <w:pStyle w:val="SourceCode"/>
      </w:pPr>
      <w:r>
        <w:rPr>
          <w:rStyle w:val="FunctionTok"/>
        </w:rPr>
        <w:t>library</w:t>
      </w:r>
      <w:r>
        <w:rPr>
          <w:rStyle w:val="NormalTok"/>
        </w:rPr>
        <w:t>(rENA)</w:t>
      </w:r>
    </w:p>
    <w:p w14:paraId="47A38FB1" w14:textId="77777777" w:rsidR="00291C11" w:rsidRDefault="00000000">
      <w:pPr>
        <w:pStyle w:val="FirstParagraph"/>
      </w:pPr>
      <w:r>
        <w:t xml:space="preserve">We also install the other package that is required for accessing the </w:t>
      </w:r>
      <w:proofErr w:type="gramStart"/>
      <w:r>
        <w:t>view(</w:t>
      </w:r>
      <w:proofErr w:type="gramEnd"/>
      <w:r>
        <w:t>) function section 3.7.3 in rENA.</w:t>
      </w:r>
    </w:p>
    <w:p w14:paraId="49B06FD3" w14:textId="7F2AEF66" w:rsidR="00D2533E" w:rsidRDefault="00D2533E" w:rsidP="00D2533E">
      <w:pPr>
        <w:pStyle w:val="SourceCode"/>
      </w:pPr>
      <w:proofErr w:type="spellStart"/>
      <w:proofErr w:type="gramStart"/>
      <w:r>
        <w:rPr>
          <w:rStyle w:val="CommentTok"/>
        </w:rPr>
        <w:t>install.packages</w:t>
      </w:r>
      <w:proofErr w:type="spellEnd"/>
      <w:proofErr w:type="gramEnd"/>
      <w:r>
        <w:rPr>
          <w:rStyle w:val="CommentTok"/>
        </w:rPr>
        <w:t>("</w:t>
      </w:r>
      <w:proofErr w:type="spellStart"/>
      <w:r>
        <w:rPr>
          <w:rStyle w:val="CommentTok"/>
        </w:rPr>
        <w:t>tma</w:t>
      </w:r>
      <w:proofErr w:type="spellEnd"/>
      <w:r>
        <w:rPr>
          <w:rStyle w:val="CommentTok"/>
        </w:rPr>
        <w:t>")</w:t>
      </w:r>
    </w:p>
    <w:p w14:paraId="02F46E5D" w14:textId="77777777" w:rsidR="00291C11" w:rsidRDefault="00000000">
      <w:pPr>
        <w:pStyle w:val="SourceCode"/>
      </w:pPr>
      <w:proofErr w:type="gramStart"/>
      <w:r>
        <w:rPr>
          <w:rStyle w:val="FunctionTok"/>
        </w:rPr>
        <w:t>library</w:t>
      </w:r>
      <w:r>
        <w:rPr>
          <w:rStyle w:val="NormalTok"/>
        </w:rPr>
        <w:t>(</w:t>
      </w:r>
      <w:proofErr w:type="spellStart"/>
      <w:proofErr w:type="gramEnd"/>
      <w:r>
        <w:rPr>
          <w:rStyle w:val="NormalTok"/>
        </w:rPr>
        <w:t>tma</w:t>
      </w:r>
      <w:proofErr w:type="spellEnd"/>
      <w:r>
        <w:rPr>
          <w:rStyle w:val="NormalTok"/>
        </w:rPr>
        <w:t xml:space="preserve"> )</w:t>
      </w:r>
    </w:p>
    <w:p w14:paraId="763AA120" w14:textId="77777777" w:rsidR="00291C11" w:rsidRDefault="00000000">
      <w:pPr>
        <w:pStyle w:val="Heading2"/>
      </w:pPr>
      <w:bookmarkStart w:id="6" w:name="dataset"/>
      <w:bookmarkEnd w:id="5"/>
      <w:r>
        <w:t>3.2 Dataset</w:t>
      </w:r>
    </w:p>
    <w:p w14:paraId="4244436F" w14:textId="77777777" w:rsidR="00291C11" w:rsidRDefault="00000000">
      <w:pPr>
        <w:pStyle w:val="FirstParagraph"/>
      </w:pPr>
      <w:r>
        <w:t xml:space="preserve">The dataset we will use as an example, </w:t>
      </w:r>
      <w:r>
        <w:rPr>
          <w:rStyle w:val="VerbatimChar"/>
        </w:rPr>
        <w:t>RS.data</w:t>
      </w:r>
      <w:r>
        <w:t xml:space="preserve">, is included in the </w:t>
      </w:r>
      <w:r>
        <w:rPr>
          <w:rStyle w:val="VerbatimChar"/>
        </w:rPr>
        <w:t>rENA</w:t>
      </w:r>
      <w:r>
        <w:t xml:space="preserve"> package. Note that the </w:t>
      </w:r>
      <w:r>
        <w:rPr>
          <w:rStyle w:val="VerbatimChar"/>
        </w:rPr>
        <w:t>RS.data</w:t>
      </w:r>
      <w:r>
        <w:t xml:space="preserve"> file in the package is only a subset of the full dataset, and is thus intended for demonstration purposes only.</w:t>
      </w:r>
    </w:p>
    <w:p w14:paraId="4FDBDF00" w14:textId="77777777" w:rsidR="00291C11" w:rsidRDefault="00000000">
      <w:pPr>
        <w:pStyle w:val="BodyText"/>
      </w:pPr>
      <w:r>
        <w:t xml:space="preserve">To start, pass </w:t>
      </w:r>
      <w:r>
        <w:rPr>
          <w:rStyle w:val="VerbatimChar"/>
        </w:rPr>
        <w:t>RS.data</w:t>
      </w:r>
      <w:r>
        <w:t xml:space="preserve"> from the rENA package to a data frame named </w:t>
      </w:r>
      <w:r>
        <w:rPr>
          <w:b/>
          <w:bCs/>
        </w:rPr>
        <w:t>data</w:t>
      </w:r>
      <w:r>
        <w:t>.</w:t>
      </w:r>
    </w:p>
    <w:p w14:paraId="4106EF7F" w14:textId="77777777" w:rsidR="00291C11" w:rsidRDefault="00000000">
      <w:pPr>
        <w:pStyle w:val="SourceCode"/>
      </w:pPr>
      <w:r>
        <w:rPr>
          <w:rStyle w:val="NormalTok"/>
        </w:rPr>
        <w:t xml:space="preserve">data </w:t>
      </w:r>
      <w:r>
        <w:rPr>
          <w:rStyle w:val="OtherTok"/>
        </w:rPr>
        <w:t>=</w:t>
      </w:r>
      <w:r>
        <w:rPr>
          <w:rStyle w:val="NormalTok"/>
        </w:rPr>
        <w:t xml:space="preserve"> rENA</w:t>
      </w:r>
      <w:r>
        <w:rPr>
          <w:rStyle w:val="SpecialCharTok"/>
        </w:rPr>
        <w:t>::</w:t>
      </w:r>
      <w:r>
        <w:rPr>
          <w:rStyle w:val="NormalTok"/>
        </w:rPr>
        <w:t>RS.data</w:t>
      </w:r>
    </w:p>
    <w:p w14:paraId="421EB593" w14:textId="77777777" w:rsidR="00291C11" w:rsidRDefault="00000000">
      <w:pPr>
        <w:pStyle w:val="FirstParagraph"/>
      </w:pPr>
      <w:r>
        <w:t>Use the head() function in R to subset and preview the first three rows present in the input data frame to familiarize yourself with the data structure.</w:t>
      </w:r>
    </w:p>
    <w:p w14:paraId="2F28AB75" w14:textId="77777777" w:rsidR="00291C11" w:rsidRDefault="00000000">
      <w:pPr>
        <w:pStyle w:val="SourceCode"/>
      </w:pPr>
      <w:r>
        <w:rPr>
          <w:rStyle w:val="FunctionTok"/>
        </w:rPr>
        <w:t>head</w:t>
      </w:r>
      <w:r>
        <w:rPr>
          <w:rStyle w:val="NormalTok"/>
        </w:rPr>
        <w:t>(data,</w:t>
      </w:r>
      <w:r>
        <w:rPr>
          <w:rStyle w:val="DecValTok"/>
        </w:rPr>
        <w:t>3</w:t>
      </w:r>
      <w:r>
        <w:rPr>
          <w:rStyle w:val="NormalTok"/>
        </w:rPr>
        <w:t>)</w:t>
      </w:r>
    </w:p>
    <w:p w14:paraId="4646864A" w14:textId="77777777" w:rsidR="00291C11" w:rsidRDefault="00000000">
      <w:pPr>
        <w:pStyle w:val="SourceCode"/>
      </w:pPr>
      <w:r>
        <w:rPr>
          <w:rStyle w:val="VerbatimChar"/>
        </w:rPr>
        <w:t>##      UserName Condition CONFIDENCE.Pre CONFIDENCE.Post CONFIDENCE.Change</w:t>
      </w:r>
      <w:r>
        <w:br/>
      </w:r>
      <w:r>
        <w:rPr>
          <w:rStyle w:val="VerbatimChar"/>
        </w:rPr>
        <w:t>## 1    steven z FirstGame              7               8                 1</w:t>
      </w:r>
      <w:r>
        <w:br/>
      </w:r>
      <w:r>
        <w:rPr>
          <w:rStyle w:val="VerbatimChar"/>
        </w:rPr>
        <w:t>## 2     akash v FirstGame              6               8                 2</w:t>
      </w:r>
      <w:r>
        <w:br/>
      </w:r>
      <w:r>
        <w:rPr>
          <w:rStyle w:val="VerbatimChar"/>
        </w:rPr>
        <w:t>## 3 alexander b FirstGame              5               7                 1</w:t>
      </w:r>
      <w:r>
        <w:br/>
      </w:r>
      <w:r>
        <w:rPr>
          <w:rStyle w:val="VerbatimChar"/>
        </w:rPr>
        <w:t>##   C.Level.Pre NewC.Change   C.Change      Timestamp ActivityNumber GroupName</w:t>
      </w:r>
      <w:r>
        <w:br/>
      </w:r>
      <w:r>
        <w:rPr>
          <w:rStyle w:val="VerbatimChar"/>
        </w:rPr>
        <w:lastRenderedPageBreak/>
        <w:t>## 1    High.Pre  Pos.Change Pos.Change 9/17/2013 9:43              1  Electric</w:t>
      </w:r>
      <w:r>
        <w:br/>
      </w:r>
      <w:r>
        <w:rPr>
          <w:rStyle w:val="VerbatimChar"/>
        </w:rPr>
        <w:t>## 2    High.Pre  Pos.Change Pos.Change 9/17/2013 9:44              1  Electric</w:t>
      </w:r>
      <w:r>
        <w:br/>
      </w:r>
      <w:r>
        <w:rPr>
          <w:rStyle w:val="VerbatimChar"/>
        </w:rPr>
        <w:t>## 3     Low.Pre  Pos.Change Pos.Change 9/17/2013 9:46              1  Electric</w:t>
      </w:r>
      <w:r>
        <w:br/>
      </w:r>
      <w:r>
        <w:rPr>
          <w:rStyle w:val="VerbatimChar"/>
        </w:rPr>
        <w:t>##   GameHalf GameDay            text Data Technical.Constraints</w:t>
      </w:r>
      <w:r>
        <w:br/>
      </w:r>
      <w:r>
        <w:rPr>
          <w:rStyle w:val="VerbatimChar"/>
        </w:rPr>
        <w:t>## 1    First       1          Steven    0                     0</w:t>
      </w:r>
      <w:r>
        <w:br/>
      </w:r>
      <w:r>
        <w:rPr>
          <w:rStyle w:val="VerbatimChar"/>
        </w:rPr>
        <w:t>## 2    First       1 Hey, I am Akash    0                     0</w:t>
      </w:r>
      <w:r>
        <w:br/>
      </w:r>
      <w:r>
        <w:rPr>
          <w:rStyle w:val="VerbatimChar"/>
        </w:rPr>
        <w:t>## 3    First       1        I'm Alex    0                     0</w:t>
      </w:r>
      <w:r>
        <w:br/>
      </w:r>
      <w:r>
        <w:rPr>
          <w:rStyle w:val="VerbatimChar"/>
        </w:rPr>
        <w:t>##   Performance.Parameters Client.and.Consultant.Requests Design.Reasoning</w:t>
      </w:r>
      <w:r>
        <w:br/>
      </w:r>
      <w:r>
        <w:rPr>
          <w:rStyle w:val="VerbatimChar"/>
        </w:rPr>
        <w:t>## 1                      0                              0                0</w:t>
      </w:r>
      <w:r>
        <w:br/>
      </w:r>
      <w:r>
        <w:rPr>
          <w:rStyle w:val="VerbatimChar"/>
        </w:rPr>
        <w:t>## 2                      0                              0                0</w:t>
      </w:r>
      <w:r>
        <w:br/>
      </w:r>
      <w:r>
        <w:rPr>
          <w:rStyle w:val="VerbatimChar"/>
        </w:rPr>
        <w:t>## 3                      0                              0                0</w:t>
      </w:r>
      <w:r>
        <w:br/>
      </w:r>
      <w:r>
        <w:rPr>
          <w:rStyle w:val="VerbatimChar"/>
        </w:rPr>
        <w:t>##   Collaboration</w:t>
      </w:r>
      <w:r>
        <w:br/>
      </w:r>
      <w:r>
        <w:rPr>
          <w:rStyle w:val="VerbatimChar"/>
        </w:rPr>
        <w:t>## 1             0</w:t>
      </w:r>
      <w:r>
        <w:br/>
      </w:r>
      <w:r>
        <w:rPr>
          <w:rStyle w:val="VerbatimChar"/>
        </w:rPr>
        <w:t>## 2             0</w:t>
      </w:r>
      <w:r>
        <w:br/>
      </w:r>
      <w:r>
        <w:rPr>
          <w:rStyle w:val="VerbatimChar"/>
        </w:rPr>
        <w:t>## 3             0</w:t>
      </w:r>
    </w:p>
    <w:p w14:paraId="1A9A961C" w14:textId="77777777" w:rsidR="00291C11" w:rsidRDefault="00000000">
      <w:pPr>
        <w:pStyle w:val="FirstParagraph"/>
      </w:pPr>
      <w:r>
        <w:rPr>
          <w:rStyle w:val="VerbatimChar"/>
        </w:rPr>
        <w:t>RS.data</w:t>
      </w:r>
      <w:r>
        <w:t xml:space="preserve"> consists of discourse from </w:t>
      </w:r>
      <w:r>
        <w:rPr>
          <w:i/>
          <w:iCs/>
        </w:rPr>
        <w:t>RescuShell</w:t>
      </w:r>
      <w:r>
        <w:t>, an online learning simulation where students work as interns at a fictitious company to solve a realistic engineering design problem in a simulated work environment. Throughout the internship, students communicate with their project teams and mentors via online chat, and these chats are recorded in the “text” column. A set of qualitative codes were applied to the data in the “text” column, where a value of 0 indicates the absence of the code and a value of 1 indicates the presence of the code in a given line.</w:t>
      </w:r>
    </w:p>
    <w:p w14:paraId="377D5FC1" w14:textId="77777777" w:rsidR="00291C11" w:rsidRDefault="00000000">
      <w:pPr>
        <w:pStyle w:val="BodyText"/>
      </w:pPr>
      <w:r>
        <w:t xml:space="preserve">Further details about the </w:t>
      </w:r>
      <w:r>
        <w:rPr>
          <w:rStyle w:val="VerbatimChar"/>
        </w:rPr>
        <w:t>RS.data</w:t>
      </w:r>
      <w:r>
        <w:t xml:space="preserve"> dataset can be found in Shaffer &amp; Arastoopour (2014). Analyses of data from </w:t>
      </w:r>
      <w:r>
        <w:rPr>
          <w:i/>
          <w:iCs/>
        </w:rPr>
        <w:t>RescuShell</w:t>
      </w:r>
      <w:r>
        <w:t xml:space="preserve"> and other engineering virtual internships can be found in Arastoopour et al. (2016) and Chesler et al. (2015).</w:t>
      </w:r>
    </w:p>
    <w:p w14:paraId="5FCF2FB3" w14:textId="77777777" w:rsidR="00291C11" w:rsidRDefault="00000000">
      <w:pPr>
        <w:pStyle w:val="Heading2"/>
      </w:pPr>
      <w:bookmarkStart w:id="7" w:name="construct-an-ena-model"/>
      <w:bookmarkEnd w:id="6"/>
      <w:r>
        <w:t>3.3 Construct an ENA model</w:t>
      </w:r>
    </w:p>
    <w:p w14:paraId="2A65D5E6" w14:textId="77777777" w:rsidR="00291C11" w:rsidRDefault="00000000">
      <w:pPr>
        <w:pStyle w:val="FirstParagraph"/>
      </w:pPr>
      <w:r>
        <w:t xml:space="preserve">To construct an ENA model, there is a function called </w:t>
      </w:r>
      <w:r>
        <w:rPr>
          <w:rStyle w:val="VerbatimChar"/>
        </w:rPr>
        <w:t>ena</w:t>
      </w:r>
      <w:r>
        <w:t xml:space="preserve"> which enables researchers to set the parameters for their model. This function wraps two other functions—</w:t>
      </w:r>
      <w:r>
        <w:rPr>
          <w:rStyle w:val="VerbatimChar"/>
        </w:rPr>
        <w:t>ena.accumulate.data</w:t>
      </w:r>
      <w:r>
        <w:t xml:space="preserve"> and </w:t>
      </w:r>
      <w:r>
        <w:rPr>
          <w:rStyle w:val="VerbatimChar"/>
        </w:rPr>
        <w:t>ena.make.set</w:t>
      </w:r>
      <w:r>
        <w:t>—which can be used together to achieve the same result.</w:t>
      </w:r>
    </w:p>
    <w:p w14:paraId="1FCB934D" w14:textId="77777777" w:rsidR="00291C11" w:rsidRDefault="00000000">
      <w:pPr>
        <w:pStyle w:val="BodyText"/>
      </w:pPr>
      <w:r>
        <w:t>In the following sections, we will demonstrate how to set each parameter and explain how different choices affect the resulting ENA model.</w:t>
      </w:r>
    </w:p>
    <w:p w14:paraId="5FDEB408" w14:textId="77777777" w:rsidR="00291C11" w:rsidRDefault="00000000">
      <w:pPr>
        <w:pStyle w:val="Heading3"/>
      </w:pPr>
      <w:bookmarkStart w:id="8" w:name="specify-units"/>
      <w:r>
        <w:t>3.3.1 Specify units</w:t>
      </w:r>
    </w:p>
    <w:p w14:paraId="7DAD868C" w14:textId="77777777" w:rsidR="00291C11" w:rsidRDefault="00000000">
      <w:pPr>
        <w:pStyle w:val="FirstParagraph"/>
      </w:pPr>
      <w:r>
        <w:t xml:space="preserve">In ENA, </w:t>
      </w:r>
      <w:r>
        <w:rPr>
          <w:i/>
          <w:iCs/>
        </w:rPr>
        <w:t>units</w:t>
      </w:r>
      <w:r>
        <w:t xml:space="preserve"> can be individuals, ideas, organizations, or any other entity whose structure of connections you want to model. To set the units parameter, specify which column(s) in the data contain the variables that identify unique units.</w:t>
      </w:r>
    </w:p>
    <w:p w14:paraId="050F9B6E" w14:textId="77777777" w:rsidR="00291C11" w:rsidRDefault="00000000">
      <w:pPr>
        <w:pStyle w:val="BodyText"/>
      </w:pPr>
      <w:r>
        <w:t xml:space="preserve">For this example, choose the “Condition” column and the “UserName” column to define the units. The “Condition” column has two unique values: FirstGame, and SecondGame, </w:t>
      </w:r>
      <w:r>
        <w:lastRenderedPageBreak/>
        <w:t xml:space="preserve">representing novice users and relative expert users, respectively, as some students participated in </w:t>
      </w:r>
      <w:r>
        <w:rPr>
          <w:i/>
          <w:iCs/>
        </w:rPr>
        <w:t>RescuShell</w:t>
      </w:r>
      <w:r>
        <w:t xml:space="preserve"> after having already completed a different engineering virtual internship. The “UserName” column includes unique user names for all students (</w:t>
      </w:r>
      <w:r>
        <w:rPr>
          <w:i/>
          <w:iCs/>
        </w:rPr>
        <w:t>n</w:t>
      </w:r>
      <w:r>
        <w:t>=48). This way of defining the units means that ENA will construct a network for each student in each condition.</w:t>
      </w:r>
    </w:p>
    <w:p w14:paraId="42CA7419" w14:textId="77777777" w:rsidR="00291C11" w:rsidRDefault="00000000">
      <w:pPr>
        <w:pStyle w:val="SourceCode"/>
      </w:pPr>
      <w:r>
        <w:rPr>
          <w:rStyle w:val="NormalTok"/>
        </w:rPr>
        <w:t xml:space="preserve">unitCols </w:t>
      </w:r>
      <w:r>
        <w:rPr>
          <w:rStyle w:val="OtherTok"/>
        </w:rPr>
        <w:t>=</w:t>
      </w:r>
      <w:r>
        <w:rPr>
          <w:rStyle w:val="NormalTok"/>
        </w:rPr>
        <w:t xml:space="preserve"> </w:t>
      </w:r>
      <w:r>
        <w:rPr>
          <w:rStyle w:val="FunctionTok"/>
        </w:rPr>
        <w:t>c</w:t>
      </w:r>
      <w:r>
        <w:rPr>
          <w:rStyle w:val="NormalTok"/>
        </w:rPr>
        <w:t>(</w:t>
      </w:r>
      <w:r>
        <w:rPr>
          <w:rStyle w:val="StringTok"/>
        </w:rPr>
        <w:t>"Condition"</w:t>
      </w:r>
      <w:r>
        <w:rPr>
          <w:rStyle w:val="NormalTok"/>
        </w:rPr>
        <w:t xml:space="preserve">, </w:t>
      </w:r>
      <w:r>
        <w:rPr>
          <w:rStyle w:val="StringTok"/>
        </w:rPr>
        <w:t>"UserName"</w:t>
      </w:r>
      <w:r>
        <w:rPr>
          <w:rStyle w:val="NormalTok"/>
        </w:rPr>
        <w:t>)</w:t>
      </w:r>
    </w:p>
    <w:p w14:paraId="6BD4B234" w14:textId="77777777" w:rsidR="00291C11" w:rsidRDefault="00000000">
      <w:pPr>
        <w:pStyle w:val="FirstParagraph"/>
      </w:pPr>
      <w:r>
        <w:t>To verify that the units are correctly specified, subset and preview the unique values in the units columns. There are 48 units from two conditions, which means that the ENA model will produce 48 individual-level networks for each of the units, and each unit is uniquely associated with either the novice group (FirstGame) or the relative expert group (SecondGame).</w:t>
      </w:r>
    </w:p>
    <w:p w14:paraId="59C56DE6" w14:textId="77777777" w:rsidR="00291C11" w:rsidRDefault="00000000">
      <w:pPr>
        <w:pStyle w:val="SourceCode"/>
      </w:pPr>
      <w:r>
        <w:rPr>
          <w:rStyle w:val="FunctionTok"/>
        </w:rPr>
        <w:t>head</w:t>
      </w:r>
      <w:r>
        <w:rPr>
          <w:rStyle w:val="NormalTok"/>
        </w:rPr>
        <w:t>(</w:t>
      </w:r>
      <w:r>
        <w:rPr>
          <w:rStyle w:val="FunctionTok"/>
        </w:rPr>
        <w:t>unique</w:t>
      </w:r>
      <w:r>
        <w:rPr>
          <w:rStyle w:val="NormalTok"/>
        </w:rPr>
        <w:t>(data[, unitCols]),</w:t>
      </w:r>
      <w:r>
        <w:rPr>
          <w:rStyle w:val="DecValTok"/>
        </w:rPr>
        <w:t>3</w:t>
      </w:r>
      <w:r>
        <w:rPr>
          <w:rStyle w:val="NormalTok"/>
        </w:rPr>
        <w:t>)</w:t>
      </w:r>
    </w:p>
    <w:p w14:paraId="0615F7E2" w14:textId="77777777" w:rsidR="00291C11" w:rsidRDefault="00000000">
      <w:pPr>
        <w:pStyle w:val="SourceCode"/>
      </w:pPr>
      <w:r>
        <w:rPr>
          <w:rStyle w:val="VerbatimChar"/>
        </w:rPr>
        <w:t>##   Condition    UserName</w:t>
      </w:r>
      <w:r>
        <w:br/>
      </w:r>
      <w:r>
        <w:rPr>
          <w:rStyle w:val="VerbatimChar"/>
        </w:rPr>
        <w:t>## 1 FirstGame    steven z</w:t>
      </w:r>
      <w:r>
        <w:br/>
      </w:r>
      <w:r>
        <w:rPr>
          <w:rStyle w:val="VerbatimChar"/>
        </w:rPr>
        <w:t>## 2 FirstGame     akash v</w:t>
      </w:r>
      <w:r>
        <w:br/>
      </w:r>
      <w:r>
        <w:rPr>
          <w:rStyle w:val="VerbatimChar"/>
        </w:rPr>
        <w:t>## 3 FirstGame alexander b</w:t>
      </w:r>
    </w:p>
    <w:p w14:paraId="13D35F16" w14:textId="77777777" w:rsidR="00291C11" w:rsidRDefault="00000000">
      <w:pPr>
        <w:pStyle w:val="Heading3"/>
      </w:pPr>
      <w:bookmarkStart w:id="9" w:name="specify-codes"/>
      <w:bookmarkEnd w:id="8"/>
      <w:r>
        <w:t>3.3.2 Specify codes</w:t>
      </w:r>
    </w:p>
    <w:p w14:paraId="2EF39B7F" w14:textId="77777777" w:rsidR="00291C11" w:rsidRDefault="00000000">
      <w:pPr>
        <w:pStyle w:val="FirstParagraph"/>
      </w:pPr>
      <w:r>
        <w:t xml:space="preserve">Next, specify the columns that contain the </w:t>
      </w:r>
      <w:r>
        <w:rPr>
          <w:i/>
          <w:iCs/>
        </w:rPr>
        <w:t>codes</w:t>
      </w:r>
      <w:r>
        <w:t xml:space="preserve">. Codes are concepts whose pattern of association you want to model for each unit. ENA represent codes as nodes in the networks and co-occurrences of codes as edges. Most researchers use binary coding in ENA analyses, where the values in the code columns are either 0 (indicating that the code is not present in that line) or 1 (indicating that the code is present in that line). </w:t>
      </w:r>
      <w:r>
        <w:rPr>
          <w:rStyle w:val="VerbatimChar"/>
        </w:rPr>
        <w:t>RS.data</w:t>
      </w:r>
      <w:r>
        <w:t xml:space="preserve"> contains six code columns, all of which will be used here.</w:t>
      </w:r>
    </w:p>
    <w:p w14:paraId="52A11C12" w14:textId="77777777" w:rsidR="00291C11" w:rsidRDefault="00000000">
      <w:pPr>
        <w:pStyle w:val="BodyText"/>
      </w:pPr>
      <w:r>
        <w:t>To specify the code columns, enter the code column names in a vector.</w:t>
      </w:r>
    </w:p>
    <w:p w14:paraId="09BEBC94" w14:textId="77777777" w:rsidR="00291C11" w:rsidRDefault="00000000">
      <w:pPr>
        <w:pStyle w:val="SourceCode"/>
      </w:pPr>
      <w:r>
        <w:rPr>
          <w:rStyle w:val="NormalTok"/>
        </w:rPr>
        <w:t xml:space="preserve">codeCols </w:t>
      </w:r>
      <w:r>
        <w:rPr>
          <w:rStyle w:val="OtherTok"/>
        </w:rPr>
        <w:t>=</w:t>
      </w:r>
      <w:r>
        <w:rPr>
          <w:rStyle w:val="NormalTok"/>
        </w:rPr>
        <w:t xml:space="preserve"> </w:t>
      </w:r>
      <w:r>
        <w:rPr>
          <w:rStyle w:val="FunctionTok"/>
        </w:rPr>
        <w:t>c</w:t>
      </w:r>
      <w:r>
        <w:rPr>
          <w:rStyle w:val="NormalTok"/>
        </w:rPr>
        <w:t>(</w:t>
      </w:r>
      <w:r>
        <w:rPr>
          <w:rStyle w:val="StringTok"/>
        </w:rPr>
        <w:t>'Data'</w:t>
      </w:r>
      <w:r>
        <w:rPr>
          <w:rStyle w:val="NormalTok"/>
        </w:rPr>
        <w:t xml:space="preserve">, </w:t>
      </w:r>
      <w:r>
        <w:rPr>
          <w:rStyle w:val="StringTok"/>
        </w:rPr>
        <w:t>'Technical.Constraints'</w:t>
      </w:r>
      <w:r>
        <w:rPr>
          <w:rStyle w:val="NormalTok"/>
        </w:rPr>
        <w:t xml:space="preserve">, </w:t>
      </w:r>
      <w:r>
        <w:rPr>
          <w:rStyle w:val="StringTok"/>
        </w:rPr>
        <w:t>'Performance.Parameters'</w:t>
      </w:r>
      <w:r>
        <w:rPr>
          <w:rStyle w:val="NormalTok"/>
        </w:rPr>
        <w:t xml:space="preserve">, </w:t>
      </w:r>
      <w:r>
        <w:rPr>
          <w:rStyle w:val="StringTok"/>
        </w:rPr>
        <w:t>'Client.and.Consultant.Requests'</w:t>
      </w:r>
      <w:r>
        <w:rPr>
          <w:rStyle w:val="NormalTok"/>
        </w:rPr>
        <w:t xml:space="preserve">, </w:t>
      </w:r>
      <w:r>
        <w:rPr>
          <w:rStyle w:val="StringTok"/>
        </w:rPr>
        <w:t>'Design.Reasoning'</w:t>
      </w:r>
      <w:r>
        <w:rPr>
          <w:rStyle w:val="NormalTok"/>
        </w:rPr>
        <w:t xml:space="preserve">, </w:t>
      </w:r>
      <w:r>
        <w:rPr>
          <w:rStyle w:val="StringTok"/>
        </w:rPr>
        <w:t>'Collaboration'</w:t>
      </w:r>
      <w:r>
        <w:rPr>
          <w:rStyle w:val="NormalTok"/>
        </w:rPr>
        <w:t>)</w:t>
      </w:r>
    </w:p>
    <w:p w14:paraId="75552BAA" w14:textId="77777777" w:rsidR="00291C11" w:rsidRDefault="00000000">
      <w:pPr>
        <w:pStyle w:val="FirstParagraph"/>
      </w:pPr>
      <w:r>
        <w:t>To verify that the codes are correctly specified, preview the code columns selected.</w:t>
      </w:r>
    </w:p>
    <w:p w14:paraId="5F7917E9" w14:textId="77777777" w:rsidR="00291C11" w:rsidRDefault="00000000">
      <w:pPr>
        <w:pStyle w:val="SourceCode"/>
      </w:pPr>
      <w:r>
        <w:rPr>
          <w:rStyle w:val="FunctionTok"/>
        </w:rPr>
        <w:t>head</w:t>
      </w:r>
      <w:r>
        <w:rPr>
          <w:rStyle w:val="NormalTok"/>
        </w:rPr>
        <w:t>(data[,codeCols],</w:t>
      </w:r>
      <w:r>
        <w:rPr>
          <w:rStyle w:val="DecValTok"/>
        </w:rPr>
        <w:t>3</w:t>
      </w:r>
      <w:r>
        <w:rPr>
          <w:rStyle w:val="NormalTok"/>
        </w:rPr>
        <w:t>)</w:t>
      </w:r>
    </w:p>
    <w:p w14:paraId="439728ED" w14:textId="77777777" w:rsidR="00291C11" w:rsidRDefault="00000000">
      <w:pPr>
        <w:pStyle w:val="SourceCode"/>
      </w:pPr>
      <w:r>
        <w:rPr>
          <w:rStyle w:val="VerbatimChar"/>
        </w:rPr>
        <w:t>##   Data Technical.Constraints Performance.Parameters</w:t>
      </w:r>
      <w:r>
        <w:br/>
      </w:r>
      <w:r>
        <w:rPr>
          <w:rStyle w:val="VerbatimChar"/>
        </w:rPr>
        <w:t>## 1    0                     0                      0</w:t>
      </w:r>
      <w:r>
        <w:br/>
      </w:r>
      <w:r>
        <w:rPr>
          <w:rStyle w:val="VerbatimChar"/>
        </w:rPr>
        <w:t>## 2    0                     0                      0</w:t>
      </w:r>
      <w:r>
        <w:br/>
      </w:r>
      <w:r>
        <w:rPr>
          <w:rStyle w:val="VerbatimChar"/>
        </w:rPr>
        <w:t>## 3    0                     0                      0</w:t>
      </w:r>
      <w:r>
        <w:br/>
      </w:r>
      <w:r>
        <w:rPr>
          <w:rStyle w:val="VerbatimChar"/>
        </w:rPr>
        <w:t>##   Client.and.Consultant.Requests Design.Reasoning Collaboration</w:t>
      </w:r>
      <w:r>
        <w:br/>
      </w:r>
      <w:r>
        <w:rPr>
          <w:rStyle w:val="VerbatimChar"/>
        </w:rPr>
        <w:t>## 1                              0                0             0</w:t>
      </w:r>
      <w:r>
        <w:br/>
      </w:r>
      <w:r>
        <w:rPr>
          <w:rStyle w:val="VerbatimChar"/>
        </w:rPr>
        <w:t>## 2                              0                0             0</w:t>
      </w:r>
      <w:r>
        <w:br/>
      </w:r>
      <w:r>
        <w:rPr>
          <w:rStyle w:val="VerbatimChar"/>
        </w:rPr>
        <w:t>## 3                              0                0             0</w:t>
      </w:r>
    </w:p>
    <w:p w14:paraId="1909D96D" w14:textId="77777777" w:rsidR="00291C11" w:rsidRDefault="00000000">
      <w:pPr>
        <w:pStyle w:val="Heading3"/>
      </w:pPr>
      <w:bookmarkStart w:id="10" w:name="specify-conversations"/>
      <w:bookmarkEnd w:id="9"/>
      <w:r>
        <w:lastRenderedPageBreak/>
        <w:t>3.3.3 Specify conversations</w:t>
      </w:r>
    </w:p>
    <w:p w14:paraId="29E6EF75" w14:textId="77777777" w:rsidR="00291C11" w:rsidRDefault="00000000">
      <w:pPr>
        <w:pStyle w:val="FirstParagraph"/>
      </w:pPr>
      <w:r>
        <w:t xml:space="preserve">The conversation parameter determines which lines in the data </w:t>
      </w:r>
      <w:r>
        <w:rPr>
          <w:i/>
          <w:iCs/>
        </w:rPr>
        <w:t>can</w:t>
      </w:r>
      <w:r>
        <w:t xml:space="preserve"> be connected. Codes in lines that are not in the same conversation cannot be connected. For example, you may want to model connections within different time segments, such as days, or different steps in a process, such as activities.</w:t>
      </w:r>
    </w:p>
    <w:p w14:paraId="1B7D3293" w14:textId="77777777" w:rsidR="00291C11" w:rsidRDefault="00000000">
      <w:pPr>
        <w:pStyle w:val="BodyText"/>
      </w:pPr>
      <w:r>
        <w:t>In our example, choose the “Condition”, “GroupName”, and “ActivityNumber” columns to define the conversations. These choices indicate that connections can only happen between students who were in the same condition (FirstGame or SecondGame) and on the same project team (group), and within the same activity. This definition of conversation reflects what actually happened in the simulation: in a given condition, students only interacted with those who were in the same group, and each activity occurred on a different day.</w:t>
      </w:r>
    </w:p>
    <w:p w14:paraId="2D09E76D" w14:textId="77777777" w:rsidR="00291C11" w:rsidRDefault="00000000">
      <w:pPr>
        <w:pStyle w:val="BodyText"/>
      </w:pPr>
      <w:r>
        <w:t>To specify the conversation parameter, enter the column names in a vector.</w:t>
      </w:r>
    </w:p>
    <w:p w14:paraId="70001903" w14:textId="77777777" w:rsidR="00291C11" w:rsidRDefault="00000000">
      <w:pPr>
        <w:pStyle w:val="SourceCode"/>
      </w:pPr>
      <w:r>
        <w:rPr>
          <w:rStyle w:val="NormalTok"/>
        </w:rPr>
        <w:t xml:space="preserve">conversationCols </w:t>
      </w:r>
      <w:r>
        <w:rPr>
          <w:rStyle w:val="OtherTok"/>
        </w:rPr>
        <w:t>=</w:t>
      </w:r>
      <w:r>
        <w:rPr>
          <w:rStyle w:val="NormalTok"/>
        </w:rPr>
        <w:t xml:space="preserve"> </w:t>
      </w:r>
      <w:r>
        <w:rPr>
          <w:rStyle w:val="FunctionTok"/>
        </w:rPr>
        <w:t>c</w:t>
      </w:r>
      <w:r>
        <w:rPr>
          <w:rStyle w:val="NormalTok"/>
        </w:rPr>
        <w:t>(</w:t>
      </w:r>
      <w:r>
        <w:rPr>
          <w:rStyle w:val="StringTok"/>
        </w:rPr>
        <w:t>"Condition"</w:t>
      </w:r>
      <w:r>
        <w:rPr>
          <w:rStyle w:val="NormalTok"/>
        </w:rPr>
        <w:t xml:space="preserve">, </w:t>
      </w:r>
      <w:r>
        <w:rPr>
          <w:rStyle w:val="StringTok"/>
        </w:rPr>
        <w:t>"GroupName"</w:t>
      </w:r>
      <w:r>
        <w:rPr>
          <w:rStyle w:val="NormalTok"/>
        </w:rPr>
        <w:t xml:space="preserve">, </w:t>
      </w:r>
      <w:r>
        <w:rPr>
          <w:rStyle w:val="StringTok"/>
        </w:rPr>
        <w:t>"ActivityNumber"</w:t>
      </w:r>
      <w:r>
        <w:rPr>
          <w:rStyle w:val="NormalTok"/>
        </w:rPr>
        <w:t>)</w:t>
      </w:r>
    </w:p>
    <w:p w14:paraId="4ECC6ED1" w14:textId="77777777" w:rsidR="00291C11" w:rsidRDefault="00000000">
      <w:pPr>
        <w:pStyle w:val="FirstParagraph"/>
      </w:pPr>
      <w:r>
        <w:t>To verify that the conversations are correctly specified, subset and preview the unique values in the conversation columns.</w:t>
      </w:r>
    </w:p>
    <w:p w14:paraId="13C422F7" w14:textId="77777777" w:rsidR="00291C11" w:rsidRDefault="00000000">
      <w:pPr>
        <w:pStyle w:val="SourceCode"/>
      </w:pPr>
      <w:r>
        <w:rPr>
          <w:rStyle w:val="FunctionTok"/>
        </w:rPr>
        <w:t>head</w:t>
      </w:r>
      <w:r>
        <w:rPr>
          <w:rStyle w:val="NormalTok"/>
        </w:rPr>
        <w:t>(</w:t>
      </w:r>
      <w:r>
        <w:rPr>
          <w:rStyle w:val="FunctionTok"/>
        </w:rPr>
        <w:t>unique</w:t>
      </w:r>
      <w:r>
        <w:rPr>
          <w:rStyle w:val="NormalTok"/>
        </w:rPr>
        <w:t>(data[, conversationCols]),</w:t>
      </w:r>
      <w:r>
        <w:rPr>
          <w:rStyle w:val="DecValTok"/>
        </w:rPr>
        <w:t>3</w:t>
      </w:r>
      <w:r>
        <w:rPr>
          <w:rStyle w:val="NormalTok"/>
        </w:rPr>
        <w:t>)</w:t>
      </w:r>
    </w:p>
    <w:p w14:paraId="667E2BCE" w14:textId="77777777" w:rsidR="00291C11" w:rsidRDefault="00000000">
      <w:pPr>
        <w:pStyle w:val="SourceCode"/>
      </w:pPr>
      <w:r>
        <w:rPr>
          <w:rStyle w:val="VerbatimChar"/>
        </w:rPr>
        <w:t>##    Condition GroupName ActivityNumber</w:t>
      </w:r>
      <w:r>
        <w:br/>
      </w:r>
      <w:r>
        <w:rPr>
          <w:rStyle w:val="VerbatimChar"/>
        </w:rPr>
        <w:t>## 1  FirstGame  Electric              1</w:t>
      </w:r>
      <w:r>
        <w:br/>
      </w:r>
      <w:r>
        <w:rPr>
          <w:rStyle w:val="VerbatimChar"/>
        </w:rPr>
        <w:t>## 12 FirstGame  Electric              3</w:t>
      </w:r>
      <w:r>
        <w:br/>
      </w:r>
      <w:r>
        <w:rPr>
          <w:rStyle w:val="VerbatimChar"/>
        </w:rPr>
        <w:t>## 15 FirstGame  Electric              4</w:t>
      </w:r>
    </w:p>
    <w:p w14:paraId="11636205" w14:textId="77777777" w:rsidR="00291C11" w:rsidRDefault="00000000">
      <w:pPr>
        <w:pStyle w:val="Heading3"/>
      </w:pPr>
      <w:bookmarkStart w:id="11" w:name="specify-the-window"/>
      <w:bookmarkEnd w:id="10"/>
      <w:r>
        <w:t>3.3.4 Specify the window</w:t>
      </w:r>
    </w:p>
    <w:p w14:paraId="2CB407AD" w14:textId="77777777" w:rsidR="00291C11" w:rsidRDefault="00000000">
      <w:pPr>
        <w:pStyle w:val="FirstParagraph"/>
      </w:pPr>
      <w:r>
        <w:t xml:space="preserve">Once the conversation parameter is specified, a window method needs to be specified. Whereas the conversation parameter specifies which lines </w:t>
      </w:r>
      <w:r>
        <w:rPr>
          <w:i/>
          <w:iCs/>
        </w:rPr>
        <w:t>can be</w:t>
      </w:r>
      <w:r>
        <w:t xml:space="preserve"> related, the window parameter determines which lines within the same conversation </w:t>
      </w:r>
      <w:r>
        <w:rPr>
          <w:i/>
          <w:iCs/>
        </w:rPr>
        <w:t>are</w:t>
      </w:r>
      <w:r>
        <w:t xml:space="preserve"> related. The most common window method used in ENA is called a moving stanza window, which is what will be used here.</w:t>
      </w:r>
    </w:p>
    <w:p w14:paraId="1197319F" w14:textId="77777777" w:rsidR="00291C11" w:rsidRDefault="00000000">
      <w:pPr>
        <w:pStyle w:val="BodyText"/>
      </w:pPr>
      <w:r>
        <w:t>Briefly, a moving stanza window is a sliding window of fixed length that moves through a conversation to detect and accumulate code co-occurrences in recent temporal context. The lines within a designated stanza window are considered related to each other. For instance, if the moving stanza window is 7, then each line in the conversation is linked to the six preceding lines. See Siebert-Evenstone et al. (2017) and Ruis et al. (2019) for more detailed explanations of windows in ENA models.</w:t>
      </w:r>
    </w:p>
    <w:p w14:paraId="705755F5" w14:textId="56670C70" w:rsidR="00291C11" w:rsidRDefault="00000000">
      <w:pPr>
        <w:pStyle w:val="BodyText"/>
      </w:pPr>
      <w:r>
        <w:t xml:space="preserve">Here, set the </w:t>
      </w:r>
      <w:proofErr w:type="spellStart"/>
      <w:proofErr w:type="gramStart"/>
      <w:r>
        <w:t>window.size</w:t>
      </w:r>
      <w:proofErr w:type="gramEnd"/>
      <w:r>
        <w:t>.back</w:t>
      </w:r>
      <w:proofErr w:type="spellEnd"/>
      <w:r>
        <w:t xml:space="preserve"> </w:t>
      </w:r>
      <w:r w:rsidR="00E36086">
        <w:rPr>
          <w:rStyle w:val="FootnoteReference"/>
        </w:rPr>
        <w:footnoteReference w:id="1"/>
      </w:r>
      <w:r>
        <w:t>parameter equal to 7.</w:t>
      </w:r>
    </w:p>
    <w:p w14:paraId="766D3D53" w14:textId="1FCDA48D" w:rsidR="00291C11" w:rsidRPr="00E36086" w:rsidRDefault="00000000" w:rsidP="00E36086">
      <w:pPr>
        <w:pStyle w:val="SourceCode"/>
        <w:rPr>
          <w:rFonts w:ascii="Consolas" w:hAnsi="Consolas"/>
          <w:color w:val="0000CF"/>
          <w:sz w:val="22"/>
          <w:shd w:val="clear" w:color="auto" w:fill="F8F8F8"/>
        </w:rPr>
      </w:pPr>
      <w:proofErr w:type="spellStart"/>
      <w:proofErr w:type="gramStart"/>
      <w:r>
        <w:rPr>
          <w:rStyle w:val="NormalTok"/>
        </w:rPr>
        <w:lastRenderedPageBreak/>
        <w:t>window.size</w:t>
      </w:r>
      <w:proofErr w:type="gramEnd"/>
      <w:r>
        <w:rPr>
          <w:rStyle w:val="NormalTok"/>
        </w:rPr>
        <w:t>.back</w:t>
      </w:r>
      <w:proofErr w:type="spellEnd"/>
      <w:r>
        <w:rPr>
          <w:rStyle w:val="NormalTok"/>
        </w:rPr>
        <w:t xml:space="preserve"> </w:t>
      </w:r>
      <w:r>
        <w:rPr>
          <w:rStyle w:val="OtherTok"/>
        </w:rPr>
        <w:t>=</w:t>
      </w:r>
      <w:r>
        <w:rPr>
          <w:rStyle w:val="NormalTok"/>
        </w:rPr>
        <w:t xml:space="preserve"> </w:t>
      </w:r>
      <w:r>
        <w:rPr>
          <w:rStyle w:val="DecValTok"/>
        </w:rPr>
        <w:t>7</w:t>
      </w:r>
    </w:p>
    <w:p w14:paraId="5F5E62E0" w14:textId="77777777" w:rsidR="00291C11" w:rsidRDefault="00000000">
      <w:pPr>
        <w:pStyle w:val="Heading3"/>
      </w:pPr>
      <w:bookmarkStart w:id="12" w:name="specify-groups-and-rotation-method"/>
      <w:bookmarkEnd w:id="11"/>
      <w:r>
        <w:t xml:space="preserve">3.3.5 Specify groups and rotation </w:t>
      </w:r>
      <w:proofErr w:type="gramStart"/>
      <w:r>
        <w:t>method</w:t>
      </w:r>
      <w:proofErr w:type="gramEnd"/>
    </w:p>
    <w:p w14:paraId="43041087" w14:textId="77777777" w:rsidR="00291C11" w:rsidRDefault="00000000">
      <w:pPr>
        <w:pStyle w:val="FirstParagraph"/>
      </w:pPr>
      <w:r>
        <w:t xml:space="preserve">When specifying the units, we chose a column that indicates two conditions: FirstGame (novice group) and SecondGame (relative expert group). To enable comparison of students in these two conditions, three additional parameters need to be specified: </w:t>
      </w:r>
      <w:r>
        <w:rPr>
          <w:rStyle w:val="VerbatimChar"/>
        </w:rPr>
        <w:t>groupVar</w:t>
      </w:r>
      <w:r>
        <w:t xml:space="preserve">, </w:t>
      </w:r>
      <w:r>
        <w:rPr>
          <w:rStyle w:val="VerbatimChar"/>
        </w:rPr>
        <w:t>groups</w:t>
      </w:r>
      <w:r>
        <w:t xml:space="preserve">, and </w:t>
      </w:r>
      <w:r>
        <w:rPr>
          <w:rStyle w:val="VerbatimChar"/>
        </w:rPr>
        <w:t>mean</w:t>
      </w:r>
      <w:r>
        <w:t>.</w:t>
      </w:r>
    </w:p>
    <w:p w14:paraId="0DFAED21" w14:textId="77777777" w:rsidR="00291C11" w:rsidRDefault="00000000">
      <w:pPr>
        <w:pStyle w:val="SourceCode"/>
      </w:pPr>
      <w:r>
        <w:rPr>
          <w:rStyle w:val="NormalTok"/>
        </w:rPr>
        <w:t xml:space="preserve">groupVar </w:t>
      </w:r>
      <w:r>
        <w:rPr>
          <w:rStyle w:val="OtherTok"/>
        </w:rPr>
        <w:t>=</w:t>
      </w:r>
      <w:r>
        <w:rPr>
          <w:rStyle w:val="NormalTok"/>
        </w:rPr>
        <w:t xml:space="preserve"> </w:t>
      </w:r>
      <w:r>
        <w:rPr>
          <w:rStyle w:val="StringTok"/>
        </w:rPr>
        <w:t>"Condition"</w:t>
      </w:r>
      <w:r>
        <w:rPr>
          <w:rStyle w:val="NormalTok"/>
        </w:rPr>
        <w:t xml:space="preserve"> </w:t>
      </w:r>
      <w:r>
        <w:rPr>
          <w:rStyle w:val="CommentTok"/>
        </w:rPr>
        <w:t xml:space="preserve"># "Condition" is the column used as our grouping variable </w:t>
      </w:r>
      <w:r>
        <w:br/>
      </w:r>
      <w:r>
        <w:rPr>
          <w:rStyle w:val="NormalTok"/>
        </w:rPr>
        <w:t xml:space="preserve">groups </w:t>
      </w:r>
      <w:r>
        <w:rPr>
          <w:rStyle w:val="OtherTok"/>
        </w:rPr>
        <w:t>=</w:t>
      </w:r>
      <w:r>
        <w:rPr>
          <w:rStyle w:val="NormalTok"/>
        </w:rPr>
        <w:t xml:space="preserve"> </w:t>
      </w:r>
      <w:r>
        <w:rPr>
          <w:rStyle w:val="FunctionTok"/>
        </w:rPr>
        <w:t>c</w:t>
      </w:r>
      <w:r>
        <w:rPr>
          <w:rStyle w:val="NormalTok"/>
        </w:rPr>
        <w:t>(</w:t>
      </w:r>
      <w:r>
        <w:rPr>
          <w:rStyle w:val="StringTok"/>
        </w:rPr>
        <w:t>"FirstGame"</w:t>
      </w:r>
      <w:r>
        <w:rPr>
          <w:rStyle w:val="NormalTok"/>
        </w:rPr>
        <w:t xml:space="preserve">, </w:t>
      </w:r>
      <w:r>
        <w:rPr>
          <w:rStyle w:val="StringTok"/>
        </w:rPr>
        <w:t>"SecondGame"</w:t>
      </w:r>
      <w:r>
        <w:rPr>
          <w:rStyle w:val="NormalTok"/>
        </w:rPr>
        <w:t xml:space="preserve">) </w:t>
      </w:r>
      <w:r>
        <w:rPr>
          <w:rStyle w:val="CommentTok"/>
        </w:rPr>
        <w:t># "FirstGame" and "SecondGame" are the two unique values of the "Condition" column</w:t>
      </w:r>
      <w:r>
        <w:br/>
      </w:r>
      <w:r>
        <w:rPr>
          <w:rStyle w:val="NormalTok"/>
        </w:rPr>
        <w:t xml:space="preserve">mean </w:t>
      </w:r>
      <w:r>
        <w:rPr>
          <w:rStyle w:val="OtherTok"/>
        </w:rPr>
        <w:t>=</w:t>
      </w:r>
      <w:r>
        <w:rPr>
          <w:rStyle w:val="NormalTok"/>
        </w:rPr>
        <w:t xml:space="preserve"> </w:t>
      </w:r>
      <w:r>
        <w:rPr>
          <w:rStyle w:val="ConstantTok"/>
        </w:rPr>
        <w:t>TRUE</w:t>
      </w:r>
    </w:p>
    <w:p w14:paraId="6E67B58C" w14:textId="2AF4A8B5" w:rsidR="00291C11" w:rsidRDefault="00000000">
      <w:pPr>
        <w:pStyle w:val="FirstParagraph"/>
      </w:pPr>
      <w:r>
        <w:t xml:space="preserve">These three parameters indicate that when building the ENA model, the first dimension will maximize the difference between the two conditions: FirstGame and SecondGame. This difference maximization is achieved through </w:t>
      </w:r>
      <w:r>
        <w:rPr>
          <w:rStyle w:val="VerbatimChar"/>
        </w:rPr>
        <w:t>mean = TRUE</w:t>
      </w:r>
      <w:r>
        <w:t xml:space="preserve">, which specifies that a </w:t>
      </w:r>
      <w:r>
        <w:rPr>
          <w:i/>
          <w:iCs/>
        </w:rPr>
        <w:t>means rotation</w:t>
      </w:r>
      <w:r>
        <w:t xml:space="preserve"> will be performed at the dimensional reduction stage. If the means rotation is set to FALSE or there aren’t two distinct groups in your data</w:t>
      </w:r>
      <w:r w:rsidR="000E01E1">
        <w:t xml:space="preserve"> and you still set mean as TRUE</w:t>
      </w:r>
      <w:r>
        <w:t xml:space="preserve">, ENA will by default use singular value decomposition (SVD) to perform the dimensional reduction. Bowman et al. (2022) </w:t>
      </w:r>
      <w:proofErr w:type="gramStart"/>
      <w:r>
        <w:t>provide</w:t>
      </w:r>
      <w:proofErr w:type="gramEnd"/>
      <w:r>
        <w:t xml:space="preserve"> a mathematical explanation of the methods used in ENA to perform dimensional reductions.</w:t>
      </w:r>
      <w:r w:rsidR="000E01E1">
        <w:t xml:space="preserve"> </w:t>
      </w:r>
    </w:p>
    <w:p w14:paraId="1BAC9C4B" w14:textId="77777777" w:rsidR="00291C11" w:rsidRDefault="00000000">
      <w:pPr>
        <w:pStyle w:val="Heading3"/>
      </w:pPr>
      <w:bookmarkStart w:id="13" w:name="specify-metadata"/>
      <w:bookmarkEnd w:id="12"/>
      <w:r>
        <w:t xml:space="preserve">3.3.6 Specify </w:t>
      </w:r>
      <w:proofErr w:type="gramStart"/>
      <w:r>
        <w:t>metadata</w:t>
      </w:r>
      <w:proofErr w:type="gramEnd"/>
    </w:p>
    <w:p w14:paraId="47F4BA65" w14:textId="77777777" w:rsidR="00291C11" w:rsidRDefault="00000000">
      <w:pPr>
        <w:pStyle w:val="FirstParagraph"/>
      </w:pPr>
      <w:r>
        <w:t>The last parameter to be specified is metadata. Metadata columns are not required to construct an ENA model, but they provide information that can be used to subset units in the resulting model.</w:t>
      </w:r>
    </w:p>
    <w:p w14:paraId="129F83AB" w14:textId="77777777" w:rsidR="00291C11" w:rsidRDefault="00000000">
      <w:pPr>
        <w:pStyle w:val="BodyText"/>
      </w:pPr>
      <w:r>
        <w:t>Specify the metadata columns shown below to include data on student outcomes related to reported self-confidence before and after participating in engineering virtual internships. We will use this data to demonstrate a simple linear regression analysis that can be done using ENA outputs as predictors.</w:t>
      </w:r>
    </w:p>
    <w:p w14:paraId="0C8AFBD5" w14:textId="77777777" w:rsidR="00291C11" w:rsidRDefault="00000000">
      <w:pPr>
        <w:pStyle w:val="SourceCode"/>
      </w:pPr>
      <w:r>
        <w:rPr>
          <w:rStyle w:val="NormalTok"/>
        </w:rPr>
        <w:t xml:space="preserve">metaCols </w:t>
      </w:r>
      <w:r>
        <w:rPr>
          <w:rStyle w:val="OtherTok"/>
        </w:rPr>
        <w:t>=</w:t>
      </w:r>
      <w:r>
        <w:rPr>
          <w:rStyle w:val="NormalTok"/>
        </w:rPr>
        <w:t xml:space="preserve"> </w:t>
      </w:r>
      <w:r>
        <w:rPr>
          <w:rStyle w:val="FunctionTok"/>
        </w:rPr>
        <w:t>c</w:t>
      </w:r>
      <w:r>
        <w:rPr>
          <w:rStyle w:val="NormalTok"/>
        </w:rPr>
        <w:t>(</w:t>
      </w:r>
      <w:r>
        <w:rPr>
          <w:rStyle w:val="StringTok"/>
        </w:rPr>
        <w:t>"CONFIDENCE.Change"</w:t>
      </w:r>
      <w:r>
        <w:rPr>
          <w:rStyle w:val="NormalTok"/>
        </w:rPr>
        <w:t>,</w:t>
      </w:r>
      <w:r>
        <w:rPr>
          <w:rStyle w:val="StringTok"/>
        </w:rPr>
        <w:t>"CONFIDENCE.Pre"</w:t>
      </w:r>
      <w:r>
        <w:rPr>
          <w:rStyle w:val="NormalTok"/>
        </w:rPr>
        <w:t>,</w:t>
      </w:r>
      <w:r>
        <w:rPr>
          <w:rStyle w:val="StringTok"/>
        </w:rPr>
        <w:t>"CONFIDENCE.Post"</w:t>
      </w:r>
      <w:r>
        <w:rPr>
          <w:rStyle w:val="NormalTok"/>
        </w:rPr>
        <w:t>,</w:t>
      </w:r>
      <w:r>
        <w:rPr>
          <w:rStyle w:val="StringTok"/>
        </w:rPr>
        <w:t>"C.Change"</w:t>
      </w:r>
      <w:r>
        <w:rPr>
          <w:rStyle w:val="NormalTok"/>
        </w:rPr>
        <w:t xml:space="preserve">) </w:t>
      </w:r>
      <w:r>
        <w:rPr>
          <w:rStyle w:val="CommentTok"/>
        </w:rPr>
        <w:t># optional</w:t>
      </w:r>
    </w:p>
    <w:p w14:paraId="4AEBE382" w14:textId="77777777" w:rsidR="00291C11" w:rsidRDefault="00000000">
      <w:pPr>
        <w:pStyle w:val="Heading3"/>
      </w:pPr>
      <w:bookmarkStart w:id="14" w:name="construct-an-model"/>
      <w:bookmarkEnd w:id="13"/>
      <w:r>
        <w:t>3.3.7 Construct an model</w:t>
      </w:r>
    </w:p>
    <w:p w14:paraId="5683D6DB" w14:textId="77777777" w:rsidR="00291C11" w:rsidRDefault="00000000">
      <w:pPr>
        <w:pStyle w:val="FirstParagraph"/>
      </w:pPr>
      <w:r>
        <w:t>Now that all the essential parameters have been specified, the ENA model can be constructed.</w:t>
      </w:r>
    </w:p>
    <w:p w14:paraId="1AD6673A" w14:textId="77777777" w:rsidR="00291C11" w:rsidRDefault="00000000">
      <w:pPr>
        <w:pStyle w:val="BodyText"/>
      </w:pPr>
      <w:r>
        <w:t xml:space="preserve">The </w:t>
      </w:r>
      <w:r>
        <w:rPr>
          <w:rStyle w:val="VerbatimChar"/>
        </w:rPr>
        <w:t>ena</w:t>
      </w:r>
      <w:r>
        <w:t xml:space="preserve"> function constructs the ENA model, and we recommend that you store the output in an object (in this case, </w:t>
      </w:r>
      <w:r>
        <w:rPr>
          <w:b/>
          <w:bCs/>
        </w:rPr>
        <w:t>set.ena</w:t>
      </w:r>
      <w:r>
        <w:t>)</w:t>
      </w:r>
      <w:r>
        <w:rPr>
          <w:b/>
          <w:bCs/>
        </w:rPr>
        <w:t>.</w:t>
      </w:r>
    </w:p>
    <w:p w14:paraId="2E42E37A" w14:textId="77777777" w:rsidR="00291C11" w:rsidRDefault="00000000">
      <w:pPr>
        <w:pStyle w:val="SourceCode"/>
      </w:pPr>
      <w:r>
        <w:rPr>
          <w:rStyle w:val="NormalTok"/>
        </w:rPr>
        <w:t xml:space="preserve">set.ena </w:t>
      </w:r>
      <w:r>
        <w:rPr>
          <w:rStyle w:val="OtherTok"/>
        </w:rPr>
        <w:t>=</w:t>
      </w:r>
      <w:r>
        <w:rPr>
          <w:rStyle w:val="NormalTok"/>
        </w:rPr>
        <w:t xml:space="preserve"> </w:t>
      </w:r>
      <w:r>
        <w:br/>
      </w:r>
      <w:r>
        <w:rPr>
          <w:rStyle w:val="NormalTok"/>
        </w:rPr>
        <w:t xml:space="preserve">  </w:t>
      </w:r>
      <w:r>
        <w:rPr>
          <w:rStyle w:val="FunctionTok"/>
        </w:rPr>
        <w:t>ena</w:t>
      </w:r>
      <w:r>
        <w:rPr>
          <w:rStyle w:val="NormalTok"/>
        </w:rPr>
        <w:t>(</w:t>
      </w:r>
      <w:r>
        <w:br/>
      </w:r>
      <w:r>
        <w:rPr>
          <w:rStyle w:val="NormalTok"/>
        </w:rPr>
        <w:t xml:space="preserve">    </w:t>
      </w:r>
      <w:r>
        <w:rPr>
          <w:rStyle w:val="AttributeTok"/>
        </w:rPr>
        <w:t>data =</w:t>
      </w:r>
      <w:r>
        <w:rPr>
          <w:rStyle w:val="NormalTok"/>
        </w:rPr>
        <w:t xml:space="preserve"> data,</w:t>
      </w:r>
      <w:r>
        <w:br/>
      </w:r>
      <w:r>
        <w:rPr>
          <w:rStyle w:val="NormalTok"/>
        </w:rPr>
        <w:t xml:space="preserve">    </w:t>
      </w:r>
      <w:r>
        <w:rPr>
          <w:rStyle w:val="AttributeTok"/>
        </w:rPr>
        <w:t>units =</w:t>
      </w:r>
      <w:r>
        <w:rPr>
          <w:rStyle w:val="NormalTok"/>
        </w:rPr>
        <w:t xml:space="preserve"> unitCols,</w:t>
      </w:r>
      <w:r>
        <w:br/>
      </w:r>
      <w:r>
        <w:rPr>
          <w:rStyle w:val="NormalTok"/>
        </w:rPr>
        <w:lastRenderedPageBreak/>
        <w:t xml:space="preserve">    </w:t>
      </w:r>
      <w:r>
        <w:rPr>
          <w:rStyle w:val="AttributeTok"/>
        </w:rPr>
        <w:t>codes =</w:t>
      </w:r>
      <w:r>
        <w:rPr>
          <w:rStyle w:val="NormalTok"/>
        </w:rPr>
        <w:t xml:space="preserve"> codeCols,</w:t>
      </w:r>
      <w:r>
        <w:br/>
      </w:r>
      <w:r>
        <w:rPr>
          <w:rStyle w:val="NormalTok"/>
        </w:rPr>
        <w:t xml:space="preserve">    </w:t>
      </w:r>
      <w:r>
        <w:rPr>
          <w:rStyle w:val="AttributeTok"/>
        </w:rPr>
        <w:t>conversation =</w:t>
      </w:r>
      <w:r>
        <w:rPr>
          <w:rStyle w:val="NormalTok"/>
        </w:rPr>
        <w:t xml:space="preserve"> conversationCols,</w:t>
      </w:r>
      <w:r>
        <w:br/>
      </w:r>
      <w:r>
        <w:rPr>
          <w:rStyle w:val="NormalTok"/>
        </w:rPr>
        <w:t xml:space="preserve">    </w:t>
      </w:r>
      <w:r>
        <w:rPr>
          <w:rStyle w:val="AttributeTok"/>
        </w:rPr>
        <w:t>window.size.back =</w:t>
      </w:r>
      <w:r>
        <w:rPr>
          <w:rStyle w:val="NormalTok"/>
        </w:rPr>
        <w:t xml:space="preserve"> </w:t>
      </w:r>
      <w:r>
        <w:rPr>
          <w:rStyle w:val="DecValTok"/>
        </w:rPr>
        <w:t>7</w:t>
      </w:r>
      <w:r>
        <w:rPr>
          <w:rStyle w:val="NormalTok"/>
        </w:rPr>
        <w:t>,</w:t>
      </w:r>
      <w:r>
        <w:br/>
      </w:r>
      <w:r>
        <w:rPr>
          <w:rStyle w:val="NormalTok"/>
        </w:rPr>
        <w:t xml:space="preserve">    </w:t>
      </w:r>
      <w:r>
        <w:rPr>
          <w:rStyle w:val="AttributeTok"/>
        </w:rPr>
        <w:t>metadata =</w:t>
      </w:r>
      <w:r>
        <w:rPr>
          <w:rStyle w:val="NormalTok"/>
        </w:rPr>
        <w:t xml:space="preserve"> metaCols, </w:t>
      </w:r>
      <w:r>
        <w:rPr>
          <w:rStyle w:val="CommentTok"/>
        </w:rPr>
        <w:t xml:space="preserve"># optional </w:t>
      </w:r>
      <w:r>
        <w:br/>
      </w:r>
      <w:r>
        <w:rPr>
          <w:rStyle w:val="NormalTok"/>
        </w:rPr>
        <w:t xml:space="preserve">    </w:t>
      </w:r>
      <w:r>
        <w:rPr>
          <w:rStyle w:val="AttributeTok"/>
        </w:rPr>
        <w:t>groupVar =</w:t>
      </w:r>
      <w:r>
        <w:rPr>
          <w:rStyle w:val="NormalTok"/>
        </w:rPr>
        <w:t xml:space="preserve"> groupVar,</w:t>
      </w:r>
      <w:r>
        <w:br/>
      </w:r>
      <w:r>
        <w:rPr>
          <w:rStyle w:val="NormalTok"/>
        </w:rPr>
        <w:t xml:space="preserve">    </w:t>
      </w:r>
      <w:r>
        <w:rPr>
          <w:rStyle w:val="AttributeTok"/>
        </w:rPr>
        <w:t>groups =</w:t>
      </w:r>
      <w:r>
        <w:rPr>
          <w:rStyle w:val="NormalTok"/>
        </w:rPr>
        <w:t xml:space="preserve"> groups,</w:t>
      </w:r>
      <w:r>
        <w:br/>
      </w:r>
      <w:r>
        <w:rPr>
          <w:rStyle w:val="NormalTok"/>
        </w:rPr>
        <w:t xml:space="preserve">    </w:t>
      </w:r>
      <w:r>
        <w:rPr>
          <w:rStyle w:val="AttributeTok"/>
        </w:rPr>
        <w:t>mean =</w:t>
      </w:r>
      <w:r>
        <w:rPr>
          <w:rStyle w:val="NormalTok"/>
        </w:rPr>
        <w:t xml:space="preserve"> </w:t>
      </w:r>
      <w:r>
        <w:rPr>
          <w:rStyle w:val="ConstantTok"/>
        </w:rPr>
        <w:t>TRUE</w:t>
      </w:r>
      <w:r>
        <w:br/>
      </w:r>
      <w:r>
        <w:rPr>
          <w:rStyle w:val="NormalTok"/>
        </w:rPr>
        <w:t xml:space="preserve">    )</w:t>
      </w:r>
    </w:p>
    <w:p w14:paraId="571D9D21" w14:textId="77777777" w:rsidR="00291C11" w:rsidRDefault="00000000">
      <w:pPr>
        <w:pStyle w:val="FirstParagraph"/>
      </w:pPr>
      <w:r>
        <w:t xml:space="preserve">As noted above, the </w:t>
      </w:r>
      <w:r>
        <w:rPr>
          <w:rStyle w:val="VerbatimChar"/>
        </w:rPr>
        <w:t>ena</w:t>
      </w:r>
      <w:r>
        <w:t xml:space="preserve"> helper function combines the functions </w:t>
      </w:r>
      <w:r>
        <w:rPr>
          <w:rStyle w:val="VerbatimChar"/>
        </w:rPr>
        <w:t>ena.accumulate.data</w:t>
      </w:r>
      <w:r>
        <w:t xml:space="preserve"> and </w:t>
      </w:r>
      <w:r>
        <w:rPr>
          <w:rStyle w:val="VerbatimChar"/>
        </w:rPr>
        <w:t>ena.make.set</w:t>
      </w:r>
      <w:r>
        <w:t>. The following code will construct the same ENA model specified above using these two functions.</w:t>
      </w:r>
    </w:p>
    <w:p w14:paraId="2621E4B7" w14:textId="69B8C337" w:rsidR="00291C11" w:rsidRDefault="00000000">
      <w:pPr>
        <w:pStyle w:val="SourceCode"/>
      </w:pPr>
      <w:r>
        <w:rPr>
          <w:rStyle w:val="NormalTok"/>
        </w:rPr>
        <w:t xml:space="preserve">accum.ena </w:t>
      </w:r>
      <w:r>
        <w:rPr>
          <w:rStyle w:val="OtherTok"/>
        </w:rPr>
        <w:t>=</w:t>
      </w:r>
      <w:r>
        <w:rPr>
          <w:rStyle w:val="NormalTok"/>
        </w:rPr>
        <w:t xml:space="preserve"> </w:t>
      </w:r>
      <w:r>
        <w:br/>
      </w:r>
      <w:r>
        <w:rPr>
          <w:rStyle w:val="NormalTok"/>
        </w:rPr>
        <w:t xml:space="preserve">  </w:t>
      </w:r>
      <w:r>
        <w:rPr>
          <w:rStyle w:val="FunctionTok"/>
        </w:rPr>
        <w:t>ena.accumulate.data</w:t>
      </w:r>
      <w:r>
        <w:rPr>
          <w:rStyle w:val="NormalTok"/>
        </w:rPr>
        <w:t>(</w:t>
      </w:r>
      <w:r>
        <w:br/>
      </w:r>
      <w:r>
        <w:rPr>
          <w:rStyle w:val="NormalTok"/>
        </w:rPr>
        <w:t xml:space="preserve">    </w:t>
      </w:r>
      <w:r>
        <w:rPr>
          <w:rStyle w:val="AttributeTok"/>
        </w:rPr>
        <w:t>text_data =</w:t>
      </w:r>
      <w:r>
        <w:rPr>
          <w:rStyle w:val="NormalTok"/>
        </w:rPr>
        <w:t xml:space="preserve"> RS.data[, </w:t>
      </w:r>
      <w:r>
        <w:rPr>
          <w:rStyle w:val="StringTok"/>
        </w:rPr>
        <w:t>'text'</w:t>
      </w:r>
      <w:r>
        <w:rPr>
          <w:rStyle w:val="NormalTok"/>
        </w:rPr>
        <w:t>],</w:t>
      </w:r>
      <w:r>
        <w:br/>
      </w:r>
      <w:r>
        <w:rPr>
          <w:rStyle w:val="NormalTok"/>
        </w:rPr>
        <w:t xml:space="preserve">    </w:t>
      </w:r>
      <w:r>
        <w:rPr>
          <w:rStyle w:val="AttributeTok"/>
        </w:rPr>
        <w:t>units =</w:t>
      </w:r>
      <w:r>
        <w:rPr>
          <w:rStyle w:val="NormalTok"/>
        </w:rPr>
        <w:t xml:space="preserve"> data[,unitCols],</w:t>
      </w:r>
      <w:r>
        <w:br/>
      </w:r>
      <w:r>
        <w:rPr>
          <w:rStyle w:val="NormalTok"/>
        </w:rPr>
        <w:t xml:space="preserve">    </w:t>
      </w:r>
      <w:r>
        <w:rPr>
          <w:rStyle w:val="AttributeTok"/>
        </w:rPr>
        <w:t>conversation =</w:t>
      </w:r>
      <w:r>
        <w:rPr>
          <w:rStyle w:val="NormalTok"/>
        </w:rPr>
        <w:t xml:space="preserve"> data[,conversationCols],</w:t>
      </w:r>
      <w:r>
        <w:br/>
      </w:r>
      <w:r>
        <w:rPr>
          <w:rStyle w:val="NormalTok"/>
        </w:rPr>
        <w:t xml:space="preserve">    </w:t>
      </w:r>
      <w:r>
        <w:rPr>
          <w:rStyle w:val="AttributeTok"/>
        </w:rPr>
        <w:t>metadata =</w:t>
      </w:r>
      <w:r>
        <w:rPr>
          <w:rStyle w:val="NormalTok"/>
        </w:rPr>
        <w:t xml:space="preserve"> data[,metaCols], </w:t>
      </w:r>
      <w:r>
        <w:rPr>
          <w:rStyle w:val="CommentTok"/>
        </w:rPr>
        <w:t># optional</w:t>
      </w:r>
      <w:r>
        <w:br/>
      </w:r>
      <w:r>
        <w:rPr>
          <w:rStyle w:val="NormalTok"/>
        </w:rPr>
        <w:t xml:space="preserve">    </w:t>
      </w:r>
      <w:r>
        <w:rPr>
          <w:rStyle w:val="AttributeTok"/>
        </w:rPr>
        <w:t>codes =</w:t>
      </w:r>
      <w:r>
        <w:rPr>
          <w:rStyle w:val="NormalTok"/>
        </w:rPr>
        <w:t xml:space="preserve"> data[,codeCols],</w:t>
      </w:r>
      <w:r>
        <w:br/>
      </w:r>
      <w:r>
        <w:rPr>
          <w:rStyle w:val="NormalTok"/>
        </w:rPr>
        <w:t xml:space="preserve">    </w:t>
      </w:r>
      <w:r>
        <w:rPr>
          <w:rStyle w:val="AttributeTok"/>
        </w:rPr>
        <w:t>window.size.back =</w:t>
      </w:r>
      <w:r>
        <w:rPr>
          <w:rStyle w:val="NormalTok"/>
        </w:rPr>
        <w:t xml:space="preserve"> </w:t>
      </w:r>
      <w:r>
        <w:rPr>
          <w:rStyle w:val="DecValTok"/>
        </w:rPr>
        <w:t>7</w:t>
      </w:r>
      <w:r>
        <w:br/>
      </w:r>
      <w:r>
        <w:rPr>
          <w:rStyle w:val="NormalTok"/>
        </w:rPr>
        <w:t>)</w:t>
      </w:r>
      <w:r>
        <w:br/>
      </w:r>
      <w:r>
        <w:br/>
      </w:r>
      <w:r>
        <w:rPr>
          <w:rStyle w:val="NormalTok"/>
        </w:rPr>
        <w:t xml:space="preserve">set.ena </w:t>
      </w:r>
      <w:r>
        <w:rPr>
          <w:rStyle w:val="OtherTok"/>
        </w:rPr>
        <w:t>=</w:t>
      </w:r>
      <w:r>
        <w:rPr>
          <w:rStyle w:val="NormalTok"/>
        </w:rPr>
        <w:t xml:space="preserve"> </w:t>
      </w:r>
      <w:r>
        <w:br/>
      </w:r>
      <w:r>
        <w:rPr>
          <w:rStyle w:val="NormalTok"/>
        </w:rPr>
        <w:t xml:space="preserve">  </w:t>
      </w:r>
      <w:r>
        <w:rPr>
          <w:rStyle w:val="FunctionTok"/>
        </w:rPr>
        <w:t>ena.make.set</w:t>
      </w:r>
      <w:r>
        <w:rPr>
          <w:rStyle w:val="NormalTok"/>
        </w:rPr>
        <w:t>(</w:t>
      </w:r>
      <w:r>
        <w:br/>
      </w:r>
      <w:r>
        <w:rPr>
          <w:rStyle w:val="NormalTok"/>
        </w:rPr>
        <w:t xml:space="preserve">    </w:t>
      </w:r>
      <w:r>
        <w:rPr>
          <w:rStyle w:val="AttributeTok"/>
        </w:rPr>
        <w:t>enadata =</w:t>
      </w:r>
      <w:r>
        <w:rPr>
          <w:rStyle w:val="NormalTok"/>
        </w:rPr>
        <w:t xml:space="preserve"> accum.ena, </w:t>
      </w:r>
      <w:r>
        <w:rPr>
          <w:rStyle w:val="CommentTok"/>
        </w:rPr>
        <w:t># the accumulation r</w:t>
      </w:r>
      <w:r w:rsidR="00A27EE5">
        <w:rPr>
          <w:rStyle w:val="CommentTok"/>
        </w:rPr>
        <w:t>a</w:t>
      </w:r>
      <w:r>
        <w:rPr>
          <w:rStyle w:val="CommentTok"/>
        </w:rPr>
        <w:t>n above</w:t>
      </w:r>
      <w:r>
        <w:br/>
      </w:r>
      <w:r>
        <w:rPr>
          <w:rStyle w:val="NormalTok"/>
        </w:rPr>
        <w:t xml:space="preserve">    </w:t>
      </w:r>
      <w:r>
        <w:rPr>
          <w:rStyle w:val="AttributeTok"/>
        </w:rPr>
        <w:t>rotation.by =</w:t>
      </w:r>
      <w:r>
        <w:rPr>
          <w:rStyle w:val="NormalTok"/>
        </w:rPr>
        <w:t xml:space="preserve"> ena.rotate.by.mean, </w:t>
      </w:r>
      <w:r>
        <w:rPr>
          <w:rStyle w:val="CommentTok"/>
        </w:rPr>
        <w:t># equivalent of mean=TRUE in the ena function</w:t>
      </w:r>
      <w:r>
        <w:br/>
      </w:r>
      <w:r>
        <w:rPr>
          <w:rStyle w:val="NormalTok"/>
        </w:rPr>
        <w:t xml:space="preserve">    </w:t>
      </w:r>
      <w:r>
        <w:rPr>
          <w:rStyle w:val="AttributeTok"/>
        </w:rPr>
        <w:t>rotation.params =</w:t>
      </w:r>
      <w:r>
        <w:rPr>
          <w:rStyle w:val="NormalTok"/>
        </w:rPr>
        <w:t xml:space="preserve"> </w:t>
      </w:r>
      <w:r>
        <w:rPr>
          <w:rStyle w:val="FunctionTok"/>
        </w:rPr>
        <w:t>list</w:t>
      </w:r>
      <w:r>
        <w:rPr>
          <w:rStyle w:val="NormalTok"/>
        </w:rPr>
        <w:t>(</w:t>
      </w:r>
      <w:r>
        <w:br/>
      </w:r>
      <w:r>
        <w:rPr>
          <w:rStyle w:val="NormalTok"/>
        </w:rPr>
        <w:t xml:space="preserve">      accum.ena</w:t>
      </w:r>
      <w:r>
        <w:rPr>
          <w:rStyle w:val="SpecialCharTok"/>
        </w:rPr>
        <w:t>$</w:t>
      </w:r>
      <w:r>
        <w:rPr>
          <w:rStyle w:val="NormalTok"/>
        </w:rPr>
        <w:t>meta.data</w:t>
      </w:r>
      <w:r>
        <w:rPr>
          <w:rStyle w:val="SpecialCharTok"/>
        </w:rPr>
        <w:t>$</w:t>
      </w:r>
      <w:r>
        <w:rPr>
          <w:rStyle w:val="NormalTok"/>
        </w:rPr>
        <w:t>Condition</w:t>
      </w:r>
      <w:r>
        <w:rPr>
          <w:rStyle w:val="SpecialCharTok"/>
        </w:rPr>
        <w:t>==</w:t>
      </w:r>
      <w:r>
        <w:rPr>
          <w:rStyle w:val="StringTok"/>
        </w:rPr>
        <w:t>"FirstGame"</w:t>
      </w:r>
      <w:r>
        <w:rPr>
          <w:rStyle w:val="NormalTok"/>
        </w:rPr>
        <w:t xml:space="preserve">, </w:t>
      </w:r>
      <w:r>
        <w:rPr>
          <w:rStyle w:val="CommentTok"/>
        </w:rPr>
        <w:t># equivalent of groups in the ena function</w:t>
      </w:r>
      <w:r>
        <w:br/>
      </w:r>
      <w:r>
        <w:rPr>
          <w:rStyle w:val="NormalTok"/>
        </w:rPr>
        <w:t xml:space="preserve">      accum.ena</w:t>
      </w:r>
      <w:r>
        <w:rPr>
          <w:rStyle w:val="SpecialCharTok"/>
        </w:rPr>
        <w:t>$</w:t>
      </w:r>
      <w:r>
        <w:rPr>
          <w:rStyle w:val="NormalTok"/>
        </w:rPr>
        <w:t>meta.data</w:t>
      </w:r>
      <w:r>
        <w:rPr>
          <w:rStyle w:val="SpecialCharTok"/>
        </w:rPr>
        <w:t>$</w:t>
      </w:r>
      <w:r>
        <w:rPr>
          <w:rStyle w:val="NormalTok"/>
        </w:rPr>
        <w:t>Condition</w:t>
      </w:r>
      <w:r>
        <w:rPr>
          <w:rStyle w:val="SpecialCharTok"/>
        </w:rPr>
        <w:t>==</w:t>
      </w:r>
      <w:r>
        <w:rPr>
          <w:rStyle w:val="StringTok"/>
        </w:rPr>
        <w:t>"SecondGame"</w:t>
      </w:r>
      <w:r>
        <w:rPr>
          <w:rStyle w:val="NormalTok"/>
        </w:rPr>
        <w:t xml:space="preserve"> </w:t>
      </w:r>
      <w:r>
        <w:rPr>
          <w:rStyle w:val="CommentTok"/>
        </w:rPr>
        <w:t># equivalent of groups in the ena function</w:t>
      </w:r>
      <w:r>
        <w:br/>
      </w:r>
      <w:r>
        <w:rPr>
          <w:rStyle w:val="NormalTok"/>
        </w:rPr>
        <w:t xml:space="preserve">  )</w:t>
      </w:r>
      <w:r>
        <w:br/>
      </w:r>
      <w:r>
        <w:rPr>
          <w:rStyle w:val="NormalTok"/>
        </w:rPr>
        <w:t>)</w:t>
      </w:r>
    </w:p>
    <w:p w14:paraId="7D4FFF44" w14:textId="77777777" w:rsidR="00291C11" w:rsidRDefault="00000000">
      <w:pPr>
        <w:pStyle w:val="Heading2"/>
      </w:pPr>
      <w:bookmarkStart w:id="15" w:name="summary-of-key-model-outputs"/>
      <w:bookmarkEnd w:id="7"/>
      <w:bookmarkEnd w:id="14"/>
      <w:r>
        <w:t>3.4 Summary of key model outputs</w:t>
      </w:r>
    </w:p>
    <w:p w14:paraId="0100DC27" w14:textId="77777777" w:rsidR="00291C11" w:rsidRDefault="00000000">
      <w:pPr>
        <w:pStyle w:val="FirstParagraph"/>
      </w:pPr>
      <w:r>
        <w:t xml:space="preserve">Users can explore what is stored in the object </w:t>
      </w:r>
      <w:r>
        <w:rPr>
          <w:b/>
          <w:bCs/>
        </w:rPr>
        <w:t>set</w:t>
      </w:r>
      <w:r>
        <w:t xml:space="preserve"> by typing </w:t>
      </w:r>
      <w:r>
        <w:rPr>
          <w:rStyle w:val="VerbatimChar"/>
        </w:rPr>
        <w:t>set$</w:t>
      </w:r>
      <w:r>
        <w:t xml:space="preserve"> and select items from the drop down list. Here, we briefly describe the top-level items in </w:t>
      </w:r>
      <w:r>
        <w:rPr>
          <w:rStyle w:val="VerbatimChar"/>
        </w:rPr>
        <w:t>set</w:t>
      </w:r>
      <w:r>
        <w:t xml:space="preserve"> that are often of interest.</w:t>
      </w:r>
    </w:p>
    <w:p w14:paraId="190A6ECE" w14:textId="77777777" w:rsidR="00291C11" w:rsidRDefault="00000000">
      <w:pPr>
        <w:pStyle w:val="Heading3"/>
      </w:pPr>
      <w:bookmarkStart w:id="16" w:name="connection-counts"/>
      <w:r>
        <w:t>3.4.1 Connection counts</w:t>
      </w:r>
    </w:p>
    <w:p w14:paraId="404995E0" w14:textId="77777777" w:rsidR="00291C11" w:rsidRDefault="00000000">
      <w:pPr>
        <w:pStyle w:val="FirstParagraph"/>
      </w:pPr>
      <w:r>
        <w:t>Connection counts are the frequencies of unique connections a unit made. For each unit, ENA creates a cumulative adjacency vector that contains the sums of all unique code co-occurrences for that unit across all stanza windows. Here, there are 48 units in the ENA model, so there are 48 adjacency vectors. Each term in an ENA adjacency vector represents a unique co-occurrence of codes. Thus with six codes, each vector has 15 terms (</w:t>
      </w:r>
      <w:r>
        <w:rPr>
          <w:i/>
          <w:iCs/>
        </w:rPr>
        <w:t>n</w:t>
      </w:r>
      <w:r>
        <w:t xml:space="preserve"> choose </w:t>
      </w:r>
      <w:r>
        <w:lastRenderedPageBreak/>
        <w:t>two). This is because ENA models are undirected and do not model co-occurrences of the same code.</w:t>
      </w:r>
    </w:p>
    <w:p w14:paraId="62078AD3" w14:textId="77777777" w:rsidR="00291C11" w:rsidRDefault="00000000">
      <w:pPr>
        <w:pStyle w:val="BodyText"/>
      </w:pPr>
      <w:r>
        <w:t xml:space="preserve">To access ENA adjacency vectors, use </w:t>
      </w:r>
      <w:r>
        <w:rPr>
          <w:rStyle w:val="VerbatimChar"/>
        </w:rPr>
        <w:t>set.ena$connection.counts</w:t>
      </w:r>
      <w:r>
        <w:t>.</w:t>
      </w:r>
    </w:p>
    <w:p w14:paraId="5665BE15" w14:textId="77777777" w:rsidR="00291C11" w:rsidRDefault="00000000">
      <w:pPr>
        <w:pStyle w:val="SourceCode"/>
      </w:pPr>
      <w:r>
        <w:rPr>
          <w:rStyle w:val="FunctionTok"/>
        </w:rPr>
        <w:t>head</w:t>
      </w:r>
      <w:r>
        <w:rPr>
          <w:rStyle w:val="NormalTok"/>
        </w:rPr>
        <w:t>(set.ena</w:t>
      </w:r>
      <w:r>
        <w:rPr>
          <w:rStyle w:val="SpecialCharTok"/>
        </w:rPr>
        <w:t>$</w:t>
      </w:r>
      <w:r>
        <w:rPr>
          <w:rStyle w:val="NormalTok"/>
        </w:rPr>
        <w:t>connection.counts,</w:t>
      </w:r>
      <w:r>
        <w:rPr>
          <w:rStyle w:val="DecValTok"/>
        </w:rPr>
        <w:t>3</w:t>
      </w:r>
      <w:r>
        <w:rPr>
          <w:rStyle w:val="NormalTok"/>
        </w:rPr>
        <w:t>)</w:t>
      </w:r>
    </w:p>
    <w:p w14:paraId="183A0805" w14:textId="77777777" w:rsidR="00291C11" w:rsidRDefault="00000000">
      <w:pPr>
        <w:pStyle w:val="SourceCode"/>
      </w:pPr>
      <w:r>
        <w:rPr>
          <w:rStyle w:val="VerbatimChar"/>
        </w:rPr>
        <w:t>##                 ENA_UNIT Condition    UserName CONFIDENCE.Change CONFIDENCE.Pre</w:t>
      </w:r>
      <w:r>
        <w:br/>
      </w:r>
      <w:r>
        <w:rPr>
          <w:rStyle w:val="VerbatimChar"/>
        </w:rPr>
        <w:t>## 1:    FirstGame.steven z FirstGame    steven z                 1              7</w:t>
      </w:r>
      <w:r>
        <w:br/>
      </w:r>
      <w:r>
        <w:rPr>
          <w:rStyle w:val="VerbatimChar"/>
        </w:rPr>
        <w:t>## 2:     FirstGame.akash v FirstGame     akash v                 2              6</w:t>
      </w:r>
      <w:r>
        <w:br/>
      </w:r>
      <w:r>
        <w:rPr>
          <w:rStyle w:val="VerbatimChar"/>
        </w:rPr>
        <w:t>## 3: FirstGame.alexander b FirstGame alexander b                 1              5</w:t>
      </w:r>
      <w:r>
        <w:br/>
      </w:r>
      <w:r>
        <w:rPr>
          <w:rStyle w:val="VerbatimChar"/>
        </w:rPr>
        <w:t>##    CONFIDENCE.Post   C.Change Data &amp; Technical.Constraints</w:t>
      </w:r>
      <w:r>
        <w:br/>
      </w:r>
      <w:r>
        <w:rPr>
          <w:rStyle w:val="VerbatimChar"/>
        </w:rPr>
        <w:t>## 1:               8 Pos.Change                           22</w:t>
      </w:r>
      <w:r>
        <w:br/>
      </w:r>
      <w:r>
        <w:rPr>
          <w:rStyle w:val="VerbatimChar"/>
        </w:rPr>
        <w:t>## 2:               8 Pos.Change                           47</w:t>
      </w:r>
      <w:r>
        <w:br/>
      </w:r>
      <w:r>
        <w:rPr>
          <w:rStyle w:val="VerbatimChar"/>
        </w:rPr>
        <w:t>## 3:               7 Pos.Change                            9</w:t>
      </w:r>
      <w:r>
        <w:br/>
      </w:r>
      <w:r>
        <w:rPr>
          <w:rStyle w:val="VerbatimChar"/>
        </w:rPr>
        <w:t>##    Data &amp; Performance.Parameters Technical.Constraints &amp; Performance.Parameters</w:t>
      </w:r>
      <w:r>
        <w:br/>
      </w:r>
      <w:r>
        <w:rPr>
          <w:rStyle w:val="VerbatimChar"/>
        </w:rPr>
        <w:t>## 1:                            18                                             20</w:t>
      </w:r>
      <w:r>
        <w:br/>
      </w:r>
      <w:r>
        <w:rPr>
          <w:rStyle w:val="VerbatimChar"/>
        </w:rPr>
        <w:t>## 2:                            34                                             42</w:t>
      </w:r>
      <w:r>
        <w:br/>
      </w:r>
      <w:r>
        <w:rPr>
          <w:rStyle w:val="VerbatimChar"/>
        </w:rPr>
        <w:t>## 3:                             5                                              8</w:t>
      </w:r>
      <w:r>
        <w:br/>
      </w:r>
      <w:r>
        <w:rPr>
          <w:rStyle w:val="VerbatimChar"/>
        </w:rPr>
        <w:t>##    Data &amp; Client.and.Consultant.Requests</w:t>
      </w:r>
      <w:r>
        <w:br/>
      </w:r>
      <w:r>
        <w:rPr>
          <w:rStyle w:val="VerbatimChar"/>
        </w:rPr>
        <w:t>## 1:                                     5</w:t>
      </w:r>
      <w:r>
        <w:br/>
      </w:r>
      <w:r>
        <w:rPr>
          <w:rStyle w:val="VerbatimChar"/>
        </w:rPr>
        <w:t>## 2:                                    10</w:t>
      </w:r>
      <w:r>
        <w:br/>
      </w:r>
      <w:r>
        <w:rPr>
          <w:rStyle w:val="VerbatimChar"/>
        </w:rPr>
        <w:t>## 3:                                     5</w:t>
      </w:r>
      <w:r>
        <w:br/>
      </w:r>
      <w:r>
        <w:rPr>
          <w:rStyle w:val="VerbatimChar"/>
        </w:rPr>
        <w:t>##    Technical.Constraints &amp; Client.and.Consultant.Requests</w:t>
      </w:r>
      <w:r>
        <w:br/>
      </w:r>
      <w:r>
        <w:rPr>
          <w:rStyle w:val="VerbatimChar"/>
        </w:rPr>
        <w:t>## 1:                                                      6</w:t>
      </w:r>
      <w:r>
        <w:br/>
      </w:r>
      <w:r>
        <w:rPr>
          <w:rStyle w:val="VerbatimChar"/>
        </w:rPr>
        <w:t>## 2:                                                     14</w:t>
      </w:r>
      <w:r>
        <w:br/>
      </w:r>
      <w:r>
        <w:rPr>
          <w:rStyle w:val="VerbatimChar"/>
        </w:rPr>
        <w:t>## 3:                                                      3</w:t>
      </w:r>
      <w:r>
        <w:br/>
      </w:r>
      <w:r>
        <w:rPr>
          <w:rStyle w:val="VerbatimChar"/>
        </w:rPr>
        <w:t>##    Performance.Parameters &amp; Client.and.Consultant.Requests</w:t>
      </w:r>
      <w:r>
        <w:br/>
      </w:r>
      <w:r>
        <w:rPr>
          <w:rStyle w:val="VerbatimChar"/>
        </w:rPr>
        <w:t>## 1:                                                       5</w:t>
      </w:r>
      <w:r>
        <w:br/>
      </w:r>
      <w:r>
        <w:rPr>
          <w:rStyle w:val="VerbatimChar"/>
        </w:rPr>
        <w:t>## 2:                                                      13</w:t>
      </w:r>
      <w:r>
        <w:br/>
      </w:r>
      <w:r>
        <w:rPr>
          <w:rStyle w:val="VerbatimChar"/>
        </w:rPr>
        <w:t>## 3:                                                       3</w:t>
      </w:r>
      <w:r>
        <w:br/>
      </w:r>
      <w:r>
        <w:rPr>
          <w:rStyle w:val="VerbatimChar"/>
        </w:rPr>
        <w:t>##    Data &amp; Design.Reasoning Technical.Constraints &amp; Design.Reasoning</w:t>
      </w:r>
      <w:r>
        <w:br/>
      </w:r>
      <w:r>
        <w:rPr>
          <w:rStyle w:val="VerbatimChar"/>
        </w:rPr>
        <w:t>## 1:                      21                                       26</w:t>
      </w:r>
      <w:r>
        <w:br/>
      </w:r>
      <w:r>
        <w:rPr>
          <w:rStyle w:val="VerbatimChar"/>
        </w:rPr>
        <w:t>## 2:                      45                                       59</w:t>
      </w:r>
      <w:r>
        <w:br/>
      </w:r>
      <w:r>
        <w:rPr>
          <w:rStyle w:val="VerbatimChar"/>
        </w:rPr>
        <w:t>## 3:                       5                                        8</w:t>
      </w:r>
      <w:r>
        <w:br/>
      </w:r>
      <w:r>
        <w:rPr>
          <w:rStyle w:val="VerbatimChar"/>
        </w:rPr>
        <w:t>##    Performance.Parameters &amp; Design.Reasoning</w:t>
      </w:r>
      <w:r>
        <w:br/>
      </w:r>
      <w:r>
        <w:rPr>
          <w:rStyle w:val="VerbatimChar"/>
        </w:rPr>
        <w:t>## 1:                                        19</w:t>
      </w:r>
      <w:r>
        <w:br/>
      </w:r>
      <w:r>
        <w:rPr>
          <w:rStyle w:val="VerbatimChar"/>
        </w:rPr>
        <w:t>## 2:                                        38</w:t>
      </w:r>
      <w:r>
        <w:br/>
      </w:r>
      <w:r>
        <w:rPr>
          <w:rStyle w:val="VerbatimChar"/>
        </w:rPr>
        <w:t>## 3:                                         5</w:t>
      </w:r>
      <w:r>
        <w:br/>
      </w:r>
      <w:r>
        <w:rPr>
          <w:rStyle w:val="VerbatimChar"/>
        </w:rPr>
        <w:t>##    Client.and.Consultant.Requests &amp; Design.Reasoning Data &amp; Collaboration</w:t>
      </w:r>
      <w:r>
        <w:br/>
      </w:r>
      <w:r>
        <w:rPr>
          <w:rStyle w:val="VerbatimChar"/>
        </w:rPr>
        <w:t>## 1:                                                 6                    7</w:t>
      </w:r>
      <w:r>
        <w:br/>
      </w:r>
      <w:r>
        <w:rPr>
          <w:rStyle w:val="VerbatimChar"/>
        </w:rPr>
        <w:t>## 2:                                                 9                   12</w:t>
      </w:r>
      <w:r>
        <w:br/>
      </w:r>
      <w:r>
        <w:rPr>
          <w:rStyle w:val="VerbatimChar"/>
        </w:rPr>
        <w:lastRenderedPageBreak/>
        <w:t>## 3:                                                 2                    4</w:t>
      </w:r>
      <w:r>
        <w:br/>
      </w:r>
      <w:r>
        <w:rPr>
          <w:rStyle w:val="VerbatimChar"/>
        </w:rPr>
        <w:t>##    Technical.Constraints &amp; Collaboration Performance.Parameters &amp; Collaboration</w:t>
      </w:r>
      <w:r>
        <w:br/>
      </w:r>
      <w:r>
        <w:rPr>
          <w:rStyle w:val="VerbatimChar"/>
        </w:rPr>
        <w:t>## 1:                                     9                                      7</w:t>
      </w:r>
      <w:r>
        <w:br/>
      </w:r>
      <w:r>
        <w:rPr>
          <w:rStyle w:val="VerbatimChar"/>
        </w:rPr>
        <w:t>## 2:                                    21                                     11</w:t>
      </w:r>
      <w:r>
        <w:br/>
      </w:r>
      <w:r>
        <w:rPr>
          <w:rStyle w:val="VerbatimChar"/>
        </w:rPr>
        <w:t>## 3:                                     6                                      4</w:t>
      </w:r>
      <w:r>
        <w:br/>
      </w:r>
      <w:r>
        <w:rPr>
          <w:rStyle w:val="VerbatimChar"/>
        </w:rPr>
        <w:t>##    Client.and.Consultant.Requests &amp; Collaboration</w:t>
      </w:r>
      <w:r>
        <w:br/>
      </w:r>
      <w:r>
        <w:rPr>
          <w:rStyle w:val="VerbatimChar"/>
        </w:rPr>
        <w:t>## 1:                                              1</w:t>
      </w:r>
      <w:r>
        <w:br/>
      </w:r>
      <w:r>
        <w:rPr>
          <w:rStyle w:val="VerbatimChar"/>
        </w:rPr>
        <w:t>## 2:                                              2</w:t>
      </w:r>
      <w:r>
        <w:br/>
      </w:r>
      <w:r>
        <w:rPr>
          <w:rStyle w:val="VerbatimChar"/>
        </w:rPr>
        <w:t>## 3:                                              0</w:t>
      </w:r>
      <w:r>
        <w:br/>
      </w:r>
      <w:r>
        <w:rPr>
          <w:rStyle w:val="VerbatimChar"/>
        </w:rPr>
        <w:t>##    Design.Reasoning &amp; Collaboration</w:t>
      </w:r>
      <w:r>
        <w:br/>
      </w:r>
      <w:r>
        <w:rPr>
          <w:rStyle w:val="VerbatimChar"/>
        </w:rPr>
        <w:t>## 1:                                6</w:t>
      </w:r>
      <w:r>
        <w:br/>
      </w:r>
      <w:r>
        <w:rPr>
          <w:rStyle w:val="VerbatimChar"/>
        </w:rPr>
        <w:t>## 2:                               19</w:t>
      </w:r>
      <w:r>
        <w:br/>
      </w:r>
      <w:r>
        <w:rPr>
          <w:rStyle w:val="VerbatimChar"/>
        </w:rPr>
        <w:t>## 3:                                5</w:t>
      </w:r>
    </w:p>
    <w:p w14:paraId="055259DF" w14:textId="77777777" w:rsidR="00291C11" w:rsidRDefault="00000000">
      <w:pPr>
        <w:pStyle w:val="Heading3"/>
      </w:pPr>
      <w:bookmarkStart w:id="17" w:name="line-weights"/>
      <w:bookmarkEnd w:id="16"/>
      <w:r>
        <w:t>3.4.2 Line weights</w:t>
      </w:r>
    </w:p>
    <w:p w14:paraId="434E8060" w14:textId="0BD64899" w:rsidR="00291C11" w:rsidRDefault="00000000">
      <w:pPr>
        <w:pStyle w:val="FirstParagraph"/>
      </w:pPr>
      <w:r>
        <w:t xml:space="preserve">To compare networks in terms of their </w:t>
      </w:r>
      <w:r>
        <w:rPr>
          <w:i/>
          <w:iCs/>
        </w:rPr>
        <w:t>relative</w:t>
      </w:r>
      <w:r>
        <w:t xml:space="preserve"> patterns of association, researchers can spherically normalize the cumulative adjacency vectors by diving each one by its length. The resulting normalized vectors represent each unit’s relative frequencies of code co-occurrence. In other words, the sphere normalization controls for the fact that different units might have different amounts of interaction or different numbers of activities</w:t>
      </w:r>
      <w:r w:rsidR="00C210F0">
        <w:t xml:space="preserve"> than others</w:t>
      </w:r>
      <w:r>
        <w:t>.</w:t>
      </w:r>
    </w:p>
    <w:p w14:paraId="359FBDD7" w14:textId="77777777" w:rsidR="00291C11" w:rsidRDefault="00000000">
      <w:pPr>
        <w:pStyle w:val="BodyText"/>
      </w:pPr>
      <w:r>
        <w:t xml:space="preserve">Notice that in </w:t>
      </w:r>
      <w:r>
        <w:rPr>
          <w:rStyle w:val="VerbatimChar"/>
        </w:rPr>
        <w:t>set.ena$connection.counts,</w:t>
      </w:r>
      <w:r>
        <w:t xml:space="preserve"> the value for each unique code co-occurrence is an integer equal or greater than 0, because they represent the raw connection counts between each unique pair of codes. In </w:t>
      </w:r>
      <w:r>
        <w:rPr>
          <w:rStyle w:val="VerbatimChar"/>
        </w:rPr>
        <w:t>set.``ena``$line.weights</w:t>
      </w:r>
      <w:r>
        <w:t>, those raw counts are normalized, and therefore the values are rational numbers between 0 and 1.</w:t>
      </w:r>
    </w:p>
    <w:p w14:paraId="4C42A836" w14:textId="77777777" w:rsidR="00291C11" w:rsidRDefault="00000000">
      <w:pPr>
        <w:pStyle w:val="BodyText"/>
      </w:pPr>
      <w:r>
        <w:t xml:space="preserve">To access the normalized adjacency vectors, use </w:t>
      </w:r>
      <w:r>
        <w:rPr>
          <w:rStyle w:val="VerbatimChar"/>
        </w:rPr>
        <w:t>set.ena$line.weights</w:t>
      </w:r>
      <w:r>
        <w:t>.</w:t>
      </w:r>
    </w:p>
    <w:p w14:paraId="343C07EB" w14:textId="77777777" w:rsidR="00291C11" w:rsidRDefault="00000000">
      <w:pPr>
        <w:pStyle w:val="SourceCode"/>
      </w:pPr>
      <w:r>
        <w:rPr>
          <w:rStyle w:val="FunctionTok"/>
        </w:rPr>
        <w:t>head</w:t>
      </w:r>
      <w:r>
        <w:rPr>
          <w:rStyle w:val="NormalTok"/>
        </w:rPr>
        <w:t>(set.ena</w:t>
      </w:r>
      <w:r>
        <w:rPr>
          <w:rStyle w:val="SpecialCharTok"/>
        </w:rPr>
        <w:t>$</w:t>
      </w:r>
      <w:r>
        <w:rPr>
          <w:rStyle w:val="NormalTok"/>
        </w:rPr>
        <w:t>line.weights,</w:t>
      </w:r>
      <w:r>
        <w:rPr>
          <w:rStyle w:val="DecValTok"/>
        </w:rPr>
        <w:t>3</w:t>
      </w:r>
      <w:r>
        <w:rPr>
          <w:rStyle w:val="NormalTok"/>
        </w:rPr>
        <w:t>)</w:t>
      </w:r>
    </w:p>
    <w:p w14:paraId="7E089636" w14:textId="77777777" w:rsidR="00291C11" w:rsidRDefault="00000000">
      <w:pPr>
        <w:pStyle w:val="SourceCode"/>
      </w:pPr>
      <w:r>
        <w:rPr>
          <w:rStyle w:val="VerbatimChar"/>
        </w:rPr>
        <w:t>##                 ENA_UNIT Condition    UserName CONFIDENCE.Change CONFIDENCE.Pre</w:t>
      </w:r>
      <w:r>
        <w:br/>
      </w:r>
      <w:r>
        <w:rPr>
          <w:rStyle w:val="VerbatimChar"/>
        </w:rPr>
        <w:t>## 1:    FirstGame.steven z FirstGame    steven z                 1              7</w:t>
      </w:r>
      <w:r>
        <w:br/>
      </w:r>
      <w:r>
        <w:rPr>
          <w:rStyle w:val="VerbatimChar"/>
        </w:rPr>
        <w:t>## 2:     FirstGame.akash v FirstGame     akash v                 2              6</w:t>
      </w:r>
      <w:r>
        <w:br/>
      </w:r>
      <w:r>
        <w:rPr>
          <w:rStyle w:val="VerbatimChar"/>
        </w:rPr>
        <w:t>## 3: FirstGame.alexander b FirstGame alexander b                 1              5</w:t>
      </w:r>
      <w:r>
        <w:br/>
      </w:r>
      <w:r>
        <w:rPr>
          <w:rStyle w:val="VerbatimChar"/>
        </w:rPr>
        <w:t>##    CONFIDENCE.Post   C.Change Data &amp; Technical.Constraints</w:t>
      </w:r>
      <w:r>
        <w:br/>
      </w:r>
      <w:r>
        <w:rPr>
          <w:rStyle w:val="VerbatimChar"/>
        </w:rPr>
        <w:t>## 1:               8 Pos.Change                    0.4000661</w:t>
      </w:r>
      <w:r>
        <w:br/>
      </w:r>
      <w:r>
        <w:rPr>
          <w:rStyle w:val="VerbatimChar"/>
        </w:rPr>
        <w:t>## 2:               8 Pos.Change                    0.4016067</w:t>
      </w:r>
      <w:r>
        <w:br/>
      </w:r>
      <w:r>
        <w:rPr>
          <w:rStyle w:val="VerbatimChar"/>
        </w:rPr>
        <w:t>## 3:               7 Pos.Change                    0.4370786</w:t>
      </w:r>
      <w:r>
        <w:br/>
      </w:r>
      <w:r>
        <w:rPr>
          <w:rStyle w:val="VerbatimChar"/>
        </w:rPr>
        <w:t>##    Data &amp; Performance.Parameters Technical.Constraints &amp; Performance.Parameters</w:t>
      </w:r>
      <w:r>
        <w:br/>
      </w:r>
      <w:r>
        <w:rPr>
          <w:rStyle w:val="VerbatimChar"/>
        </w:rPr>
        <w:lastRenderedPageBreak/>
        <w:t>## 1:                     0.3273268                                      0.3636965</w:t>
      </w:r>
      <w:r>
        <w:br/>
      </w:r>
      <w:r>
        <w:rPr>
          <w:rStyle w:val="VerbatimChar"/>
        </w:rPr>
        <w:t>## 2:                     0.2905240                                      0.3588826</w:t>
      </w:r>
      <w:r>
        <w:br/>
      </w:r>
      <w:r>
        <w:rPr>
          <w:rStyle w:val="VerbatimChar"/>
        </w:rPr>
        <w:t>## 3:                     0.2428215                                      0.3885143</w:t>
      </w:r>
      <w:r>
        <w:br/>
      </w:r>
      <w:r>
        <w:rPr>
          <w:rStyle w:val="VerbatimChar"/>
        </w:rPr>
        <w:t>##    Data &amp; Client.and.Consultant.Requests</w:t>
      </w:r>
      <w:r>
        <w:br/>
      </w:r>
      <w:r>
        <w:rPr>
          <w:rStyle w:val="VerbatimChar"/>
        </w:rPr>
        <w:t>## 1:                            0.09092412</w:t>
      </w:r>
      <w:r>
        <w:br/>
      </w:r>
      <w:r>
        <w:rPr>
          <w:rStyle w:val="VerbatimChar"/>
        </w:rPr>
        <w:t>## 2:                            0.08544824</w:t>
      </w:r>
      <w:r>
        <w:br/>
      </w:r>
      <w:r>
        <w:rPr>
          <w:rStyle w:val="VerbatimChar"/>
        </w:rPr>
        <w:t>## 3:                            0.24282147</w:t>
      </w:r>
      <w:r>
        <w:br/>
      </w:r>
      <w:r>
        <w:rPr>
          <w:rStyle w:val="VerbatimChar"/>
        </w:rPr>
        <w:t>##    Technical.Constraints &amp; Client.and.Consultant.Requests</w:t>
      </w:r>
      <w:r>
        <w:br/>
      </w:r>
      <w:r>
        <w:rPr>
          <w:rStyle w:val="VerbatimChar"/>
        </w:rPr>
        <w:t>## 1:                                              0.1091089</w:t>
      </w:r>
      <w:r>
        <w:br/>
      </w:r>
      <w:r>
        <w:rPr>
          <w:rStyle w:val="VerbatimChar"/>
        </w:rPr>
        <w:t>## 2:                                              0.1196275</w:t>
      </w:r>
      <w:r>
        <w:br/>
      </w:r>
      <w:r>
        <w:rPr>
          <w:rStyle w:val="VerbatimChar"/>
        </w:rPr>
        <w:t>## 3:                                              0.1456929</w:t>
      </w:r>
      <w:r>
        <w:br/>
      </w:r>
      <w:r>
        <w:rPr>
          <w:rStyle w:val="VerbatimChar"/>
        </w:rPr>
        <w:t>##    Performance.Parameters &amp; Client.and.Consultant.Requests</w:t>
      </w:r>
      <w:r>
        <w:br/>
      </w:r>
      <w:r>
        <w:rPr>
          <w:rStyle w:val="VerbatimChar"/>
        </w:rPr>
        <w:t>## 1:                                              0.09092412</w:t>
      </w:r>
      <w:r>
        <w:br/>
      </w:r>
      <w:r>
        <w:rPr>
          <w:rStyle w:val="VerbatimChar"/>
        </w:rPr>
        <w:t>## 2:                                              0.11108271</w:t>
      </w:r>
      <w:r>
        <w:br/>
      </w:r>
      <w:r>
        <w:rPr>
          <w:rStyle w:val="VerbatimChar"/>
        </w:rPr>
        <w:t>## 3:                                              0.14569288</w:t>
      </w:r>
      <w:r>
        <w:br/>
      </w:r>
      <w:r>
        <w:rPr>
          <w:rStyle w:val="VerbatimChar"/>
        </w:rPr>
        <w:t>##    Data &amp; Design.Reasoning Technical.Constraints &amp; Design.Reasoning</w:t>
      </w:r>
      <w:r>
        <w:br/>
      </w:r>
      <w:r>
        <w:rPr>
          <w:rStyle w:val="VerbatimChar"/>
        </w:rPr>
        <w:t>## 1:               0.3818813                                0.4728054</w:t>
      </w:r>
      <w:r>
        <w:br/>
      </w:r>
      <w:r>
        <w:rPr>
          <w:rStyle w:val="VerbatimChar"/>
        </w:rPr>
        <w:t>## 2:               0.3845171                                0.5041446</w:t>
      </w:r>
      <w:r>
        <w:br/>
      </w:r>
      <w:r>
        <w:rPr>
          <w:rStyle w:val="VerbatimChar"/>
        </w:rPr>
        <w:t>## 3:               0.2428215                                0.3885143</w:t>
      </w:r>
      <w:r>
        <w:br/>
      </w:r>
      <w:r>
        <w:rPr>
          <w:rStyle w:val="VerbatimChar"/>
        </w:rPr>
        <w:t>##    Performance.Parameters &amp; Design.Reasoning</w:t>
      </w:r>
      <w:r>
        <w:br/>
      </w:r>
      <w:r>
        <w:rPr>
          <w:rStyle w:val="VerbatimChar"/>
        </w:rPr>
        <w:t>## 1:                                 0.3455117</w:t>
      </w:r>
      <w:r>
        <w:br/>
      </w:r>
      <w:r>
        <w:rPr>
          <w:rStyle w:val="VerbatimChar"/>
        </w:rPr>
        <w:t>## 2:                                 0.3247033</w:t>
      </w:r>
      <w:r>
        <w:br/>
      </w:r>
      <w:r>
        <w:rPr>
          <w:rStyle w:val="VerbatimChar"/>
        </w:rPr>
        <w:t>## 3:                                 0.2428215</w:t>
      </w:r>
      <w:r>
        <w:br/>
      </w:r>
      <w:r>
        <w:rPr>
          <w:rStyle w:val="VerbatimChar"/>
        </w:rPr>
        <w:t>##    Client.and.Consultant.Requests &amp; Design.Reasoning Data &amp; Collaboration</w:t>
      </w:r>
      <w:r>
        <w:br/>
      </w:r>
      <w:r>
        <w:rPr>
          <w:rStyle w:val="VerbatimChar"/>
        </w:rPr>
        <w:t>## 1:                                        0.10910895            0.1272938</w:t>
      </w:r>
      <w:r>
        <w:br/>
      </w:r>
      <w:r>
        <w:rPr>
          <w:rStyle w:val="VerbatimChar"/>
        </w:rPr>
        <w:t>## 2:                                        0.07690342            0.1025379</w:t>
      </w:r>
      <w:r>
        <w:br/>
      </w:r>
      <w:r>
        <w:rPr>
          <w:rStyle w:val="VerbatimChar"/>
        </w:rPr>
        <w:t>## 3:                                        0.09712859            0.1942572</w:t>
      </w:r>
      <w:r>
        <w:br/>
      </w:r>
      <w:r>
        <w:rPr>
          <w:rStyle w:val="VerbatimChar"/>
        </w:rPr>
        <w:t>##    Technical.Constraints &amp; Collaboration Performance.Parameters &amp; Collaboration</w:t>
      </w:r>
      <w:r>
        <w:br/>
      </w:r>
      <w:r>
        <w:rPr>
          <w:rStyle w:val="VerbatimChar"/>
        </w:rPr>
        <w:t>## 1:                             0.1636634                             0.12729377</w:t>
      </w:r>
      <w:r>
        <w:br/>
      </w:r>
      <w:r>
        <w:rPr>
          <w:rStyle w:val="VerbatimChar"/>
        </w:rPr>
        <w:t>## 2:                             0.1794413                             0.09399306</w:t>
      </w:r>
      <w:r>
        <w:br/>
      </w:r>
      <w:r>
        <w:rPr>
          <w:rStyle w:val="VerbatimChar"/>
        </w:rPr>
        <w:t>## 3:                             0.2913858                             0.19425717</w:t>
      </w:r>
      <w:r>
        <w:br/>
      </w:r>
      <w:r>
        <w:rPr>
          <w:rStyle w:val="VerbatimChar"/>
        </w:rPr>
        <w:t>##    Client.and.Consultant.Requests &amp; Collaboration</w:t>
      </w:r>
      <w:r>
        <w:br/>
      </w:r>
      <w:r>
        <w:rPr>
          <w:rStyle w:val="VerbatimChar"/>
        </w:rPr>
        <w:t>## 1:                                     0.01818482</w:t>
      </w:r>
      <w:r>
        <w:br/>
      </w:r>
      <w:r>
        <w:rPr>
          <w:rStyle w:val="VerbatimChar"/>
        </w:rPr>
        <w:t>## 2:                                     0.01708965</w:t>
      </w:r>
      <w:r>
        <w:br/>
      </w:r>
      <w:r>
        <w:rPr>
          <w:rStyle w:val="VerbatimChar"/>
        </w:rPr>
        <w:t>## 3:                                     0.00000000</w:t>
      </w:r>
      <w:r>
        <w:br/>
      </w:r>
      <w:r>
        <w:rPr>
          <w:rStyle w:val="VerbatimChar"/>
        </w:rPr>
        <w:t>##    Design.Reasoning &amp; Collaboration</w:t>
      </w:r>
      <w:r>
        <w:br/>
      </w:r>
      <w:r>
        <w:rPr>
          <w:rStyle w:val="VerbatimChar"/>
        </w:rPr>
        <w:t>## 1:                        0.1091089</w:t>
      </w:r>
      <w:r>
        <w:br/>
      </w:r>
      <w:r>
        <w:rPr>
          <w:rStyle w:val="VerbatimChar"/>
        </w:rPr>
        <w:t>## 2:                        0.1623517</w:t>
      </w:r>
      <w:r>
        <w:br/>
      </w:r>
      <w:r>
        <w:rPr>
          <w:rStyle w:val="VerbatimChar"/>
        </w:rPr>
        <w:t>## 3:                        0.2428215</w:t>
      </w:r>
    </w:p>
    <w:p w14:paraId="2A779FA3" w14:textId="77777777" w:rsidR="00291C11" w:rsidRDefault="00000000">
      <w:pPr>
        <w:pStyle w:val="Heading3"/>
      </w:pPr>
      <w:bookmarkStart w:id="18" w:name="ena-points"/>
      <w:bookmarkEnd w:id="17"/>
      <w:r>
        <w:lastRenderedPageBreak/>
        <w:t>3.4.3 ENA points</w:t>
      </w:r>
    </w:p>
    <w:p w14:paraId="4A33FA2B" w14:textId="77777777" w:rsidR="00291C11" w:rsidRDefault="00000000">
      <w:pPr>
        <w:pStyle w:val="FirstParagraph"/>
      </w:pPr>
      <w:r>
        <w:t>As the product of a dimensional reduction, for each unit, ENA produces an ENA point in a two-dimensional space. Since there are 48 units, ENA produces 48 ENA points.</w:t>
      </w:r>
    </w:p>
    <w:p w14:paraId="4711282D" w14:textId="77777777" w:rsidR="00291C11" w:rsidRDefault="00000000">
      <w:pPr>
        <w:pStyle w:val="BodyText"/>
      </w:pPr>
      <w:r>
        <w:t>By default, rENA visualizes ENA points on an x-y coordinate plane defined by the first two dimensions of the dimensional reduction: for a means rotation, MR1 and SVD2, and for an SVD, SVD1 and SVD2.</w:t>
      </w:r>
    </w:p>
    <w:p w14:paraId="783F170B" w14:textId="77777777" w:rsidR="00291C11" w:rsidRDefault="00000000">
      <w:pPr>
        <w:pStyle w:val="BodyText"/>
      </w:pPr>
      <w:r>
        <w:t xml:space="preserve">To access these points, use </w:t>
      </w:r>
      <w:r>
        <w:rPr>
          <w:rStyle w:val="VerbatimChar"/>
        </w:rPr>
        <w:t>set.ena$points</w:t>
      </w:r>
      <w:r>
        <w:t xml:space="preserve"> .</w:t>
      </w:r>
    </w:p>
    <w:p w14:paraId="2763F2E4" w14:textId="77777777" w:rsidR="00291C11" w:rsidRDefault="00000000">
      <w:pPr>
        <w:pStyle w:val="SourceCode"/>
      </w:pPr>
      <w:r>
        <w:rPr>
          <w:rStyle w:val="FunctionTok"/>
        </w:rPr>
        <w:t>head</w:t>
      </w:r>
      <w:r>
        <w:rPr>
          <w:rStyle w:val="NormalTok"/>
        </w:rPr>
        <w:t>(set.ena</w:t>
      </w:r>
      <w:r>
        <w:rPr>
          <w:rStyle w:val="SpecialCharTok"/>
        </w:rPr>
        <w:t>$</w:t>
      </w:r>
      <w:r>
        <w:rPr>
          <w:rStyle w:val="NormalTok"/>
        </w:rPr>
        <w:t>points,</w:t>
      </w:r>
      <w:r>
        <w:rPr>
          <w:rStyle w:val="DecValTok"/>
        </w:rPr>
        <w:t>3</w:t>
      </w:r>
      <w:r>
        <w:rPr>
          <w:rStyle w:val="NormalTok"/>
        </w:rPr>
        <w:t>)</w:t>
      </w:r>
    </w:p>
    <w:p w14:paraId="4069CBE7" w14:textId="77777777" w:rsidR="00291C11" w:rsidRDefault="00000000">
      <w:pPr>
        <w:pStyle w:val="SourceCode"/>
      </w:pPr>
      <w:r>
        <w:rPr>
          <w:rStyle w:val="VerbatimChar"/>
        </w:rPr>
        <w:t>##                 ENA_UNIT Condition    UserName CONFIDENCE.Change CONFIDENCE.Pre</w:t>
      </w:r>
      <w:r>
        <w:br/>
      </w:r>
      <w:r>
        <w:rPr>
          <w:rStyle w:val="VerbatimChar"/>
        </w:rPr>
        <w:t>## 1:    FirstGame.steven z FirstGame    steven z                 1              7</w:t>
      </w:r>
      <w:r>
        <w:br/>
      </w:r>
      <w:r>
        <w:rPr>
          <w:rStyle w:val="VerbatimChar"/>
        </w:rPr>
        <w:t>## 2:     FirstGame.akash v FirstGame     akash v                 2              6</w:t>
      </w:r>
      <w:r>
        <w:br/>
      </w:r>
      <w:r>
        <w:rPr>
          <w:rStyle w:val="VerbatimChar"/>
        </w:rPr>
        <w:t>## 3: FirstGame.alexander b FirstGame alexander b                 1              5</w:t>
      </w:r>
      <w:r>
        <w:br/>
      </w:r>
      <w:r>
        <w:rPr>
          <w:rStyle w:val="VerbatimChar"/>
        </w:rPr>
        <w:t>##    CONFIDENCE.Post   C.Change         MR1         SVD2        SVD3</w:t>
      </w:r>
      <w:r>
        <w:br/>
      </w:r>
      <w:r>
        <w:rPr>
          <w:rStyle w:val="VerbatimChar"/>
        </w:rPr>
        <w:t>## 1:               8 Pos.Change -0.05423338 -0.008491458  0.06551249</w:t>
      </w:r>
      <w:r>
        <w:br/>
      </w:r>
      <w:r>
        <w:rPr>
          <w:rStyle w:val="VerbatimChar"/>
        </w:rPr>
        <w:t>## 2:               8 Pos.Change -0.07742095  0.031134440  0.03362490</w:t>
      </w:r>
      <w:r>
        <w:br/>
      </w:r>
      <w:r>
        <w:rPr>
          <w:rStyle w:val="VerbatimChar"/>
        </w:rPr>
        <w:t>## 3:               7 Pos.Change -0.30594927 -0.098348499 -0.01105519</w:t>
      </w:r>
      <w:r>
        <w:br/>
      </w:r>
      <w:r>
        <w:rPr>
          <w:rStyle w:val="VerbatimChar"/>
        </w:rPr>
        <w:t>##             SVD4         SVD5        SVD6         SVD7        SVD8         SVD9</w:t>
      </w:r>
      <w:r>
        <w:br/>
      </w:r>
      <w:r>
        <w:rPr>
          <w:rStyle w:val="VerbatimChar"/>
        </w:rPr>
        <w:t>## 1:  2.034477e-02  0.011885463 -0.02427483 -0.023161244 -0.01643227 -0.012885771</w:t>
      </w:r>
      <w:r>
        <w:br/>
      </w:r>
      <w:r>
        <w:rPr>
          <w:rStyle w:val="VerbatimChar"/>
        </w:rPr>
        <w:t>## 2: -2.531589e-05  0.006465571  0.01336324  0.001215593 -0.01390223  0.004071313</w:t>
      </w:r>
      <w:r>
        <w:br/>
      </w:r>
      <w:r>
        <w:rPr>
          <w:rStyle w:val="VerbatimChar"/>
        </w:rPr>
        <w:t>## 3:  9.816549e-02 -0.003662261  0.07609149  0.077059745 -0.09198643 -0.062449678</w:t>
      </w:r>
      <w:r>
        <w:br/>
      </w:r>
      <w:r>
        <w:rPr>
          <w:rStyle w:val="VerbatimChar"/>
        </w:rPr>
        <w:t>##          SVD10        SVD11        SVD12        SVD13       SVD14       SVD15</w:t>
      </w:r>
      <w:r>
        <w:br/>
      </w:r>
      <w:r>
        <w:rPr>
          <w:rStyle w:val="VerbatimChar"/>
        </w:rPr>
        <w:t>## 1: -0.01169155  0.005448827 -0.027880312 -0.006140204  0.01230336  0.01989532</w:t>
      </w:r>
      <w:r>
        <w:br/>
      </w:r>
      <w:r>
        <w:rPr>
          <w:rStyle w:val="VerbatimChar"/>
        </w:rPr>
        <w:t>## 2: -0.04017379  0.035710843 -0.011559722  0.002192745  0.02967617 -0.01100021</w:t>
      </w:r>
      <w:r>
        <w:br/>
      </w:r>
      <w:r>
        <w:rPr>
          <w:rStyle w:val="VerbatimChar"/>
        </w:rPr>
        <w:t>## 3: -0.01146149 -0.031675014  0.003382794  0.026665665 -0.01779259 -0.01083445</w:t>
      </w:r>
    </w:p>
    <w:p w14:paraId="35C023CD" w14:textId="77777777" w:rsidR="00291C11" w:rsidRDefault="00000000">
      <w:pPr>
        <w:pStyle w:val="FirstParagraph"/>
      </w:pPr>
      <w:r>
        <w:t>ENA points are thus summary statistics that researchers can use to conduct statistical tests, and they can also be used in subsequent analyses. For example, statistical differences between groups in the data can be tested using ENA dimension scores, and those scores can also be used in regression analyses to predict outcome variables, which we will demonstrate later.</w:t>
      </w:r>
    </w:p>
    <w:p w14:paraId="272A42DF" w14:textId="77777777" w:rsidR="00291C11" w:rsidRDefault="00000000">
      <w:pPr>
        <w:pStyle w:val="Heading3"/>
      </w:pPr>
      <w:bookmarkStart w:id="19" w:name="rotation-matrix"/>
      <w:bookmarkEnd w:id="18"/>
      <w:r>
        <w:lastRenderedPageBreak/>
        <w:t>3.4.4 Rotation matrix</w:t>
      </w:r>
    </w:p>
    <w:p w14:paraId="1B541EDC" w14:textId="77777777" w:rsidR="00291C11" w:rsidRDefault="00000000">
      <w:pPr>
        <w:pStyle w:val="FirstParagraph"/>
      </w:pPr>
      <w:r>
        <w:t xml:space="preserve">The rotation matrix used during the dimensional reduction can be accessed through </w:t>
      </w:r>
      <w:r>
        <w:rPr>
          <w:rStyle w:val="VerbatimChar"/>
        </w:rPr>
        <w:t>set.ena$rotation</w:t>
      </w:r>
      <w:r>
        <w:t>. This is mostly useful when you want to construct an ENA metric space using one dataset and then project ENA points from different data into that space, as in section 5.1.</w:t>
      </w:r>
    </w:p>
    <w:p w14:paraId="05309A18" w14:textId="77777777" w:rsidR="00291C11" w:rsidRDefault="00000000">
      <w:pPr>
        <w:pStyle w:val="SourceCode"/>
      </w:pPr>
      <w:r>
        <w:rPr>
          <w:rStyle w:val="FunctionTok"/>
        </w:rPr>
        <w:t>head</w:t>
      </w:r>
      <w:r>
        <w:rPr>
          <w:rStyle w:val="NormalTok"/>
        </w:rPr>
        <w:t>(set.ena</w:t>
      </w:r>
      <w:r>
        <w:rPr>
          <w:rStyle w:val="SpecialCharTok"/>
        </w:rPr>
        <w:t>$</w:t>
      </w:r>
      <w:r>
        <w:rPr>
          <w:rStyle w:val="NormalTok"/>
        </w:rPr>
        <w:t>rotation.matrix,</w:t>
      </w:r>
      <w:r>
        <w:rPr>
          <w:rStyle w:val="DecValTok"/>
        </w:rPr>
        <w:t>3</w:t>
      </w:r>
      <w:r>
        <w:rPr>
          <w:rStyle w:val="NormalTok"/>
        </w:rPr>
        <w:t>)</w:t>
      </w:r>
    </w:p>
    <w:p w14:paraId="349438BA" w14:textId="77777777" w:rsidR="00291C11" w:rsidRDefault="00000000">
      <w:pPr>
        <w:pStyle w:val="SourceCode"/>
      </w:pPr>
      <w:r>
        <w:rPr>
          <w:rStyle w:val="VerbatimChar"/>
        </w:rPr>
        <w:t>##                                             codes          MR1         SVD2</w:t>
      </w:r>
      <w:r>
        <w:br/>
      </w:r>
      <w:r>
        <w:rPr>
          <w:rStyle w:val="VerbatimChar"/>
        </w:rPr>
        <w:t>## 1:                   Data &amp; Technical.Constraints -0.297140113  0.255428037</w:t>
      </w:r>
      <w:r>
        <w:br/>
      </w:r>
      <w:r>
        <w:rPr>
          <w:rStyle w:val="VerbatimChar"/>
        </w:rPr>
        <w:t>## 2:                  Data &amp; Performance.Parameters  0.146745148 -0.407863340</w:t>
      </w:r>
      <w:r>
        <w:br/>
      </w:r>
      <w:r>
        <w:rPr>
          <w:rStyle w:val="VerbatimChar"/>
        </w:rPr>
        <w:t>## 3: Technical.Constraints &amp; Performance.Parameters  0.006251295 -0.006724338</w:t>
      </w:r>
      <w:r>
        <w:br/>
      </w:r>
      <w:r>
        <w:rPr>
          <w:rStyle w:val="VerbatimChar"/>
        </w:rPr>
        <w:t>##          SVD3      SVD4        SVD5        SVD6       SVD7        SVD8</w:t>
      </w:r>
      <w:r>
        <w:br/>
      </w:r>
      <w:r>
        <w:rPr>
          <w:rStyle w:val="VerbatimChar"/>
        </w:rPr>
        <w:t>## 1:  0.4027380 0.1829314 -0.18841712 -0.22238612  0.3539426 -0.04618008</w:t>
      </w:r>
      <w:r>
        <w:br/>
      </w:r>
      <w:r>
        <w:rPr>
          <w:rStyle w:val="VerbatimChar"/>
        </w:rPr>
        <w:t>## 2:  0.4998255 0.1655853 -0.01271575  0.02831357 -0.5461929 -0.19336181</w:t>
      </w:r>
      <w:r>
        <w:br/>
      </w:r>
      <w:r>
        <w:rPr>
          <w:rStyle w:val="VerbatimChar"/>
        </w:rPr>
        <w:t>## 3: -0.0357799 0.4901334  0.29999562  0.27301947  0.1197999  0.45958816</w:t>
      </w:r>
      <w:r>
        <w:br/>
      </w:r>
      <w:r>
        <w:rPr>
          <w:rStyle w:val="VerbatimChar"/>
        </w:rPr>
        <w:t>##          SVD9      SVD10       SVD11         SVD12      SVD13      SVD14</w:t>
      </w:r>
      <w:r>
        <w:br/>
      </w:r>
      <w:r>
        <w:rPr>
          <w:rStyle w:val="VerbatimChar"/>
        </w:rPr>
        <w:t>## 1: 0.39593034  0.3556577 -0.03738872 -0.0005144122 0.30025177 0.24188117</w:t>
      </w:r>
      <w:r>
        <w:br/>
      </w:r>
      <w:r>
        <w:rPr>
          <w:rStyle w:val="VerbatimChar"/>
        </w:rPr>
        <w:t>## 2: 0.27237864 -0.1917366  0.18450254 -0.1247520324 0.17795795 0.06161493</w:t>
      </w:r>
      <w:r>
        <w:br/>
      </w:r>
      <w:r>
        <w:rPr>
          <w:rStyle w:val="VerbatimChar"/>
        </w:rPr>
        <w:t>## 3: 0.01614337 -0.2375881 -0.25630008 -0.3668342035 0.05404011 0.25435787</w:t>
      </w:r>
      <w:r>
        <w:br/>
      </w:r>
      <w:r>
        <w:rPr>
          <w:rStyle w:val="VerbatimChar"/>
        </w:rPr>
        <w:t>##         SVD15</w:t>
      </w:r>
      <w:r>
        <w:br/>
      </w:r>
      <w:r>
        <w:rPr>
          <w:rStyle w:val="VerbatimChar"/>
        </w:rPr>
        <w:t>## 1: 0.07161604</w:t>
      </w:r>
      <w:r>
        <w:br/>
      </w:r>
      <w:r>
        <w:rPr>
          <w:rStyle w:val="VerbatimChar"/>
        </w:rPr>
        <w:t>## 2: 0.04655934</w:t>
      </w:r>
      <w:r>
        <w:br/>
      </w:r>
      <w:r>
        <w:rPr>
          <w:rStyle w:val="VerbatimChar"/>
        </w:rPr>
        <w:t>## 3: 0.20907031</w:t>
      </w:r>
    </w:p>
    <w:p w14:paraId="3550FF47" w14:textId="77777777" w:rsidR="00291C11" w:rsidRDefault="00000000">
      <w:pPr>
        <w:pStyle w:val="Heading3"/>
      </w:pPr>
      <w:bookmarkStart w:id="20" w:name="metadata"/>
      <w:bookmarkEnd w:id="19"/>
      <w:r>
        <w:t>3.4.5 Metadata</w:t>
      </w:r>
    </w:p>
    <w:p w14:paraId="7F5E1A1C" w14:textId="77777777" w:rsidR="00291C11" w:rsidRDefault="00000000">
      <w:pPr>
        <w:pStyle w:val="FirstParagraph"/>
      </w:pPr>
      <w:r>
        <w:rPr>
          <w:rStyle w:val="VerbatimChar"/>
        </w:rPr>
        <w:t>set$meta.data</w:t>
      </w:r>
      <w:r>
        <w:t xml:space="preserve"> returns a data frame that includes all the columns of the ENA set except for the columns representing code co-occurrences.</w:t>
      </w:r>
    </w:p>
    <w:p w14:paraId="581CA3C6" w14:textId="77777777" w:rsidR="00291C11" w:rsidRDefault="00000000">
      <w:pPr>
        <w:pStyle w:val="SourceCode"/>
      </w:pPr>
      <w:r>
        <w:rPr>
          <w:rStyle w:val="FunctionTok"/>
        </w:rPr>
        <w:t>head</w:t>
      </w:r>
      <w:r>
        <w:rPr>
          <w:rStyle w:val="NormalTok"/>
        </w:rPr>
        <w:t>(set.ena</w:t>
      </w:r>
      <w:r>
        <w:rPr>
          <w:rStyle w:val="SpecialCharTok"/>
        </w:rPr>
        <w:t>$</w:t>
      </w:r>
      <w:r>
        <w:rPr>
          <w:rStyle w:val="NormalTok"/>
        </w:rPr>
        <w:t>meta.data,</w:t>
      </w:r>
      <w:r>
        <w:rPr>
          <w:rStyle w:val="DecValTok"/>
        </w:rPr>
        <w:t>3</w:t>
      </w:r>
      <w:r>
        <w:rPr>
          <w:rStyle w:val="NormalTok"/>
        </w:rPr>
        <w:t>)</w:t>
      </w:r>
    </w:p>
    <w:p w14:paraId="5DC3C9A8" w14:textId="77777777" w:rsidR="00291C11" w:rsidRDefault="00000000">
      <w:pPr>
        <w:pStyle w:val="SourceCode"/>
      </w:pPr>
      <w:r>
        <w:rPr>
          <w:rStyle w:val="VerbatimChar"/>
        </w:rPr>
        <w:t>##                 ENA_UNIT Condition    UserName CONFIDENCE.Change CONFIDENCE.Pre</w:t>
      </w:r>
      <w:r>
        <w:br/>
      </w:r>
      <w:r>
        <w:rPr>
          <w:rStyle w:val="VerbatimChar"/>
        </w:rPr>
        <w:t>## 1:    FirstGame.steven z FirstGame    steven z                 1              7</w:t>
      </w:r>
      <w:r>
        <w:br/>
      </w:r>
      <w:r>
        <w:rPr>
          <w:rStyle w:val="VerbatimChar"/>
        </w:rPr>
        <w:t>## 2:     FirstGame.akash v FirstGame     akash v                 2              6</w:t>
      </w:r>
      <w:r>
        <w:br/>
      </w:r>
      <w:r>
        <w:rPr>
          <w:rStyle w:val="VerbatimChar"/>
        </w:rPr>
        <w:t>## 3: FirstGame.alexander b FirstGame alexander b                 1              5</w:t>
      </w:r>
      <w:r>
        <w:br/>
      </w:r>
      <w:r>
        <w:rPr>
          <w:rStyle w:val="VerbatimChar"/>
        </w:rPr>
        <w:t>##    CONFIDENCE.Post   C.Change</w:t>
      </w:r>
      <w:r>
        <w:br/>
      </w:r>
      <w:r>
        <w:rPr>
          <w:rStyle w:val="VerbatimChar"/>
        </w:rPr>
        <w:t>## 1:               8 Pos.Change</w:t>
      </w:r>
      <w:r>
        <w:br/>
      </w:r>
      <w:r>
        <w:rPr>
          <w:rStyle w:val="VerbatimChar"/>
        </w:rPr>
        <w:t>## 2:               8 Pos.Change</w:t>
      </w:r>
      <w:r>
        <w:br/>
      </w:r>
      <w:r>
        <w:rPr>
          <w:rStyle w:val="VerbatimChar"/>
        </w:rPr>
        <w:t>## 3:               7 Pos.Change</w:t>
      </w:r>
    </w:p>
    <w:p w14:paraId="3B1C0CFF" w14:textId="77777777" w:rsidR="00291C11" w:rsidRDefault="00000000">
      <w:pPr>
        <w:pStyle w:val="Heading2"/>
      </w:pPr>
      <w:bookmarkStart w:id="21" w:name="ena-visualization"/>
      <w:bookmarkEnd w:id="15"/>
      <w:bookmarkEnd w:id="20"/>
      <w:r>
        <w:lastRenderedPageBreak/>
        <w:t>3.5 ENA visualization</w:t>
      </w:r>
    </w:p>
    <w:p w14:paraId="3E2B59BE" w14:textId="77777777" w:rsidR="00291C11" w:rsidRDefault="00000000">
      <w:pPr>
        <w:pStyle w:val="FirstParagraph"/>
      </w:pPr>
      <w:r>
        <w:t>Once an ENA set is constructed, it can be visualized, which facilitates interpretation of the model. Here, we will look at the two conditions, “FirstGame” (novices) and “SecondGame” (relative experts), by plotting their mean networks.</w:t>
      </w:r>
    </w:p>
    <w:p w14:paraId="201EB653" w14:textId="77777777" w:rsidR="00291C11" w:rsidRDefault="00000000">
      <w:pPr>
        <w:pStyle w:val="Heading3"/>
      </w:pPr>
      <w:bookmarkStart w:id="22" w:name="plot-a-mean-network"/>
      <w:r>
        <w:t>3.5.1 Plot a mean network</w:t>
      </w:r>
    </w:p>
    <w:p w14:paraId="554561FF" w14:textId="77777777" w:rsidR="00291C11" w:rsidRDefault="00000000">
      <w:pPr>
        <w:pStyle w:val="FirstParagraph"/>
      </w:pPr>
      <w:r>
        <w:t xml:space="preserve">To plot a network, use the </w:t>
      </w:r>
      <w:r>
        <w:rPr>
          <w:rStyle w:val="VerbatimChar"/>
        </w:rPr>
        <w:t>ena.plot.network</w:t>
      </w:r>
      <w:r>
        <w:t xml:space="preserve"> function. This function requires the </w:t>
      </w:r>
      <w:r>
        <w:rPr>
          <w:rStyle w:val="VerbatimChar"/>
        </w:rPr>
        <w:t>network</w:t>
      </w:r>
      <w:r>
        <w:t xml:space="preserve"> parameter (a character vector of line weights), and the line weights come from </w:t>
      </w:r>
      <w:r>
        <w:rPr>
          <w:rStyle w:val="VerbatimChar"/>
        </w:rPr>
        <w:t>set$line.weights</w:t>
      </w:r>
      <w:r>
        <w:t>.</w:t>
      </w:r>
    </w:p>
    <w:p w14:paraId="61CD574A" w14:textId="77777777" w:rsidR="00291C11" w:rsidRDefault="00000000">
      <w:pPr>
        <w:pStyle w:val="BodyText"/>
      </w:pPr>
      <w:r>
        <w:t>First, subset line weights for each of the two groups.</w:t>
      </w:r>
    </w:p>
    <w:p w14:paraId="1D9AA20E" w14:textId="77777777" w:rsidR="00291C11" w:rsidRDefault="00000000">
      <w:pPr>
        <w:pStyle w:val="SourceCode"/>
      </w:pPr>
      <w:r>
        <w:rPr>
          <w:rStyle w:val="CommentTok"/>
        </w:rPr>
        <w:t># Subset lineweights for FirstGame</w:t>
      </w:r>
      <w:r>
        <w:br/>
      </w:r>
      <w:r>
        <w:rPr>
          <w:rStyle w:val="NormalTok"/>
        </w:rPr>
        <w:t xml:space="preserve">first.game.lineweights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FirstGame)</w:t>
      </w:r>
      <w:r>
        <w:br/>
      </w:r>
      <w:r>
        <w:br/>
      </w:r>
      <w:r>
        <w:rPr>
          <w:rStyle w:val="CommentTok"/>
        </w:rPr>
        <w:t># Subset lineweights for SecondGame</w:t>
      </w:r>
      <w:r>
        <w:br/>
      </w:r>
      <w:r>
        <w:rPr>
          <w:rStyle w:val="NormalTok"/>
        </w:rPr>
        <w:t xml:space="preserve">second.game.lineweights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p>
    <w:p w14:paraId="5047A357" w14:textId="77777777" w:rsidR="00291C11" w:rsidRDefault="00000000">
      <w:pPr>
        <w:pStyle w:val="FirstParagraph"/>
      </w:pPr>
      <w:r>
        <w:t>Next, calculate the mean networks for the two groups, and store the line weights as vectors.</w:t>
      </w:r>
    </w:p>
    <w:p w14:paraId="6752198B" w14:textId="77777777" w:rsidR="00291C11" w:rsidRDefault="00000000">
      <w:pPr>
        <w:pStyle w:val="SourceCode"/>
      </w:pPr>
      <w:r>
        <w:rPr>
          <w:rStyle w:val="NormalTok"/>
        </w:rPr>
        <w:t xml:space="preserve">first.game.mean </w:t>
      </w:r>
      <w:r>
        <w:rPr>
          <w:rStyle w:val="OtherTok"/>
        </w:rPr>
        <w:t>=</w:t>
      </w:r>
      <w:r>
        <w:rPr>
          <w:rStyle w:val="NormalTok"/>
        </w:rPr>
        <w:t xml:space="preserve"> </w:t>
      </w:r>
      <w:r>
        <w:rPr>
          <w:rStyle w:val="FunctionTok"/>
        </w:rPr>
        <w:t>as.vector</w:t>
      </w:r>
      <w:r>
        <w:rPr>
          <w:rStyle w:val="NormalTok"/>
        </w:rPr>
        <w:t>(</w:t>
      </w:r>
      <w:r>
        <w:rPr>
          <w:rStyle w:val="FunctionTok"/>
        </w:rPr>
        <w:t>colMeans</w:t>
      </w:r>
      <w:r>
        <w:rPr>
          <w:rStyle w:val="NormalTok"/>
        </w:rPr>
        <w:t>(first.game.lineweights))</w:t>
      </w:r>
      <w:r>
        <w:br/>
      </w:r>
      <w:r>
        <w:rPr>
          <w:rStyle w:val="NormalTok"/>
        </w:rPr>
        <w:t xml:space="preserve">second.game.mean </w:t>
      </w:r>
      <w:r>
        <w:rPr>
          <w:rStyle w:val="OtherTok"/>
        </w:rPr>
        <w:t>=</w:t>
      </w:r>
      <w:r>
        <w:rPr>
          <w:rStyle w:val="NormalTok"/>
        </w:rPr>
        <w:t xml:space="preserve"> </w:t>
      </w:r>
      <w:r>
        <w:rPr>
          <w:rStyle w:val="FunctionTok"/>
        </w:rPr>
        <w:t>as.vector</w:t>
      </w:r>
      <w:r>
        <w:rPr>
          <w:rStyle w:val="NormalTok"/>
        </w:rPr>
        <w:t>(</w:t>
      </w:r>
      <w:r>
        <w:rPr>
          <w:rStyle w:val="FunctionTok"/>
        </w:rPr>
        <w:t>colMeans</w:t>
      </w:r>
      <w:r>
        <w:rPr>
          <w:rStyle w:val="NormalTok"/>
        </w:rPr>
        <w:t>(second.game.lineweights))</w:t>
      </w:r>
    </w:p>
    <w:p w14:paraId="53AADAA3" w14:textId="77777777" w:rsidR="00291C11" w:rsidRDefault="00000000">
      <w:pPr>
        <w:pStyle w:val="FirstParagraph"/>
      </w:pPr>
      <w:r>
        <w:t xml:space="preserve">During plotting, use a pipe </w:t>
      </w:r>
      <w:r>
        <w:rPr>
          <w:rStyle w:val="VerbatimChar"/>
        </w:rPr>
        <w:t>|&gt;</w:t>
      </w:r>
      <w:r>
        <w:t xml:space="preserve"> to send the output of one function into the first parameter of the subsequent function. To distinguish the two mean networks, set the color of the FirstGame mean network to red.</w:t>
      </w:r>
    </w:p>
    <w:p w14:paraId="5C9283B1"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"FirstGame mean plot"</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first.game.mean,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w:t>
      </w:r>
    </w:p>
    <w:p w14:paraId="7E1913FD" w14:textId="4D482BE7" w:rsidR="00A27EE5" w:rsidRDefault="00A27EE5" w:rsidP="00A27EE5">
      <w:pPr>
        <w:pStyle w:val="FirstParagraph"/>
        <w:jc w:val="center"/>
        <w:rPr>
          <w:lang w:eastAsia="zh-CN"/>
        </w:rPr>
      </w:pPr>
      <w:r>
        <w:rPr>
          <w:rFonts w:hint="eastAsia"/>
          <w:noProof/>
          <w:lang w:eastAsia="zh-CN"/>
        </w:rPr>
        <w:drawing>
          <wp:inline distT="0" distB="0" distL="0" distR="0" wp14:anchorId="64C92E35" wp14:editId="06B23DE2">
            <wp:extent cx="4416136" cy="2838944"/>
            <wp:effectExtent l="0" t="0" r="0" b="0"/>
            <wp:docPr id="192956684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6841" name="Picture 1"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7849" cy="2852902"/>
                    </a:xfrm>
                    <a:prstGeom prst="rect">
                      <a:avLst/>
                    </a:prstGeom>
                  </pic:spPr>
                </pic:pic>
              </a:graphicData>
            </a:graphic>
          </wp:inline>
        </w:drawing>
      </w:r>
    </w:p>
    <w:p w14:paraId="7BD30D64" w14:textId="7026084B" w:rsidR="00291C11" w:rsidRDefault="00000000">
      <w:pPr>
        <w:pStyle w:val="FirstParagraph"/>
      </w:pPr>
      <w:r>
        <w:lastRenderedPageBreak/>
        <w:t>and the color of the SecondGame mean network to blue.</w:t>
      </w:r>
    </w:p>
    <w:p w14:paraId="6AB5AB57"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"SecondGame mean plot"</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second.game.mean,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w:t>
      </w:r>
    </w:p>
    <w:p w14:paraId="548F4393" w14:textId="2CBCBB27" w:rsidR="00A27EE5" w:rsidRDefault="00A27EE5">
      <w:pPr>
        <w:pStyle w:val="FirstParagraph"/>
      </w:pPr>
      <w:r>
        <w:rPr>
          <w:noProof/>
        </w:rPr>
        <w:drawing>
          <wp:inline distT="0" distB="0" distL="0" distR="0" wp14:anchorId="5F64A234" wp14:editId="03BA5440">
            <wp:extent cx="5867401" cy="3771900"/>
            <wp:effectExtent l="0" t="0" r="0" b="0"/>
            <wp:docPr id="416055379"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55379" name="Picture 2" descr="Chart, rad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91592" cy="3787451"/>
                    </a:xfrm>
                    <a:prstGeom prst="rect">
                      <a:avLst/>
                    </a:prstGeom>
                  </pic:spPr>
                </pic:pic>
              </a:graphicData>
            </a:graphic>
          </wp:inline>
        </w:drawing>
      </w:r>
    </w:p>
    <w:p w14:paraId="567B05BE" w14:textId="4A164CDB" w:rsidR="00291C11" w:rsidRDefault="00000000">
      <w:pPr>
        <w:pStyle w:val="FirstParagraph"/>
      </w:pPr>
      <w:r>
        <w:t>As you can see from the two network visualizations above, their node positions are exactly same. All ENA networks from the same model have the same node positions, which are determined by an optimization routine that attempts to place the nodes such that the centroid of each unit’s network and the location of the ENA point in the reduced space are co-located.</w:t>
      </w:r>
    </w:p>
    <w:p w14:paraId="48981B65" w14:textId="77777777" w:rsidR="00291C11" w:rsidRDefault="00000000">
      <w:pPr>
        <w:pStyle w:val="BodyText"/>
      </w:pPr>
      <w:r>
        <w:t>Because of the fixed node positions, ENA can construct a subtracted network, which enables the identification of the most salient differences between two networks. To do this, ENA subtracts the weight of each connection in one network from the corresponding weighted connection in another network, then visualizes the differences in connection strengths. Each edge is color-coded to indicate which of the two networks contains the stronger connection, and the thickness and saturation of the edges corresponds to the magnitude of the difference.</w:t>
      </w:r>
    </w:p>
    <w:p w14:paraId="0E5FD593" w14:textId="77777777" w:rsidR="00291C11" w:rsidRDefault="00000000">
      <w:pPr>
        <w:pStyle w:val="BodyText"/>
      </w:pPr>
      <w:r>
        <w:t>To plot a subtracted network, first calculate the subtracted network line weights by subtracting one group’s line weights from the other. (Because ENA computes the absolute values of the differences in edge weights, the order of the two networks in the subtraction doesn’t matter.)</w:t>
      </w:r>
    </w:p>
    <w:p w14:paraId="0D9120C0" w14:textId="77777777" w:rsidR="00291C11" w:rsidRDefault="00000000">
      <w:pPr>
        <w:pStyle w:val="SourceCode"/>
      </w:pPr>
      <w:r>
        <w:rPr>
          <w:rStyle w:val="NormalTok"/>
        </w:rPr>
        <w:t xml:space="preserve">subtracted.mean </w:t>
      </w:r>
      <w:r>
        <w:rPr>
          <w:rStyle w:val="OtherTok"/>
        </w:rPr>
        <w:t>=</w:t>
      </w:r>
      <w:r>
        <w:rPr>
          <w:rStyle w:val="NormalTok"/>
        </w:rPr>
        <w:t xml:space="preserve"> first.game.mean </w:t>
      </w:r>
      <w:r>
        <w:rPr>
          <w:rStyle w:val="SpecialCharTok"/>
        </w:rPr>
        <w:t>-</w:t>
      </w:r>
      <w:r>
        <w:rPr>
          <w:rStyle w:val="NormalTok"/>
        </w:rPr>
        <w:t xml:space="preserve"> second.game.mean</w:t>
      </w:r>
    </w:p>
    <w:p w14:paraId="13A23002" w14:textId="77777777" w:rsidR="00291C11" w:rsidRDefault="00000000">
      <w:pPr>
        <w:pStyle w:val="FirstParagraph"/>
      </w:pPr>
      <w:r>
        <w:lastRenderedPageBreak/>
        <w:t>Then, use the ena.plot function to plot the subtracted network. If the differences are relatively small, a multiplier can be applied to rescale the line weights, improving legibility.</w:t>
      </w:r>
    </w:p>
    <w:p w14:paraId="5018706D"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"Subtracted: FirstGame (red) - SecondGame (blue)"</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subtracted.mean </w:t>
      </w:r>
      <w:r>
        <w:rPr>
          <w:rStyle w:val="SpecialCharTok"/>
        </w:rPr>
        <w:t>*</w:t>
      </w:r>
      <w:r>
        <w:rPr>
          <w:rStyle w:val="NormalTok"/>
        </w:rPr>
        <w:t xml:space="preserve"> </w:t>
      </w:r>
      <w:r>
        <w:rPr>
          <w:rStyle w:val="DecValTok"/>
        </w:rPr>
        <w:t>5</w:t>
      </w:r>
      <w:r>
        <w:rPr>
          <w:rStyle w:val="NormalTok"/>
        </w:rPr>
        <w:t xml:space="preserve">, </w:t>
      </w:r>
      <w:r>
        <w:rPr>
          <w:rStyle w:val="CommentTok"/>
        </w:rPr>
        <w:t># Optional rescaling of the line weights</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w:t>
      </w:r>
    </w:p>
    <w:p w14:paraId="3991053C" w14:textId="11AE1373" w:rsidR="00A27EE5" w:rsidRDefault="00A27EE5">
      <w:pPr>
        <w:pStyle w:val="FirstParagraph"/>
      </w:pPr>
      <w:r>
        <w:rPr>
          <w:noProof/>
        </w:rPr>
        <w:drawing>
          <wp:inline distT="0" distB="0" distL="0" distR="0" wp14:anchorId="5E2CEA42" wp14:editId="2E1DD940">
            <wp:extent cx="5964381" cy="3834245"/>
            <wp:effectExtent l="0" t="0" r="0" b="0"/>
            <wp:docPr id="245495369"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95369" name="Picture 3"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0286" cy="3838041"/>
                    </a:xfrm>
                    <a:prstGeom prst="rect">
                      <a:avLst/>
                    </a:prstGeom>
                  </pic:spPr>
                </pic:pic>
              </a:graphicData>
            </a:graphic>
          </wp:inline>
        </w:drawing>
      </w:r>
    </w:p>
    <w:p w14:paraId="549DEC2C" w14:textId="5258F3E2" w:rsidR="00291C11" w:rsidRDefault="00000000">
      <w:pPr>
        <w:pStyle w:val="FirstParagraph"/>
      </w:pPr>
      <w:r>
        <w:t>Here, the subtracted network shows that on average, students in the FirstGame condition (red) made more connections with Technical.Constraints and Collaboration than students in the SecondGame condition (blue), while students in the SecondGame condition made more connections with Design.Reasoning and Performance.Parameters than students in the FirstGame condition. This is because students with more experience of engineering design practices did not need to spend as much time and effort managing the collaborative process and learning about the basic technical elements of the problem space, and instead spent relatively more time focusing on more complex analysis and design reasoning tasks.</w:t>
      </w:r>
    </w:p>
    <w:p w14:paraId="497A4760" w14:textId="77777777" w:rsidR="00291C11" w:rsidRDefault="00000000">
      <w:pPr>
        <w:pStyle w:val="BodyText"/>
      </w:pPr>
      <w:r>
        <w:t>Note that this subtracted network shows no connection between Technical.Constraints and Design.Reasoning, simply because the strength of this connection was similar in both conditions. Thus, subtraction networks should always be visualized along with with the two networks being subtracted.</w:t>
      </w:r>
    </w:p>
    <w:p w14:paraId="7310FD39" w14:textId="77777777" w:rsidR="00291C11" w:rsidRDefault="00000000">
      <w:pPr>
        <w:pStyle w:val="Heading3"/>
      </w:pPr>
      <w:bookmarkStart w:id="23" w:name="plot-a-mean-network-and-its-points"/>
      <w:bookmarkEnd w:id="22"/>
      <w:r>
        <w:t>3.5.2 Plot a mean network and its points</w:t>
      </w:r>
    </w:p>
    <w:p w14:paraId="6DCF5B41" w14:textId="77777777" w:rsidR="00291C11" w:rsidRDefault="00000000">
      <w:pPr>
        <w:pStyle w:val="FirstParagraph"/>
      </w:pPr>
      <w:r>
        <w:t>The ENA point or points associated with a network or mean network can also be visualized.</w:t>
      </w:r>
    </w:p>
    <w:p w14:paraId="46ECCE04" w14:textId="77777777" w:rsidR="00291C11" w:rsidRDefault="00000000">
      <w:pPr>
        <w:pStyle w:val="BodyText"/>
      </w:pPr>
      <w:r>
        <w:lastRenderedPageBreak/>
        <w:t xml:space="preserve">To visualize the points associated with each of the mean networks plotted above, use </w:t>
      </w:r>
      <w:r>
        <w:rPr>
          <w:rStyle w:val="VerbatimChar"/>
        </w:rPr>
        <w:t>set$points</w:t>
      </w:r>
      <w:r>
        <w:t xml:space="preserve"> to subset the rows that are in each condition and plot each condition as a different color.</w:t>
      </w:r>
    </w:p>
    <w:p w14:paraId="05A83D9B" w14:textId="77777777" w:rsidR="00291C11" w:rsidRDefault="00000000">
      <w:pPr>
        <w:pStyle w:val="SourceCode"/>
      </w:pPr>
      <w:r>
        <w:rPr>
          <w:rStyle w:val="CommentTok"/>
        </w:rPr>
        <w:t># Subset rotated points for the first condition</w:t>
      </w:r>
      <w:r>
        <w:br/>
      </w:r>
      <w:r>
        <w:rPr>
          <w:rStyle w:val="NormalTok"/>
        </w:rPr>
        <w:t xml:space="preserve">first.game.points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br/>
      </w:r>
      <w:r>
        <w:br/>
      </w:r>
      <w:r>
        <w:rPr>
          <w:rStyle w:val="CommentTok"/>
        </w:rPr>
        <w:t># Subset rotated points for the second condition</w:t>
      </w:r>
      <w:r>
        <w:br/>
      </w:r>
      <w:r>
        <w:rPr>
          <w:rStyle w:val="NormalTok"/>
        </w:rPr>
        <w:t xml:space="preserve">second.game.points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p>
    <w:p w14:paraId="22502818" w14:textId="77777777" w:rsidR="00291C11" w:rsidRDefault="00000000">
      <w:pPr>
        <w:pStyle w:val="FirstParagraph"/>
      </w:pPr>
      <w:r>
        <w:t xml:space="preserve">Then, plot the FirstGame mean network the same as above using </w:t>
      </w:r>
      <w:r>
        <w:rPr>
          <w:rStyle w:val="VerbatimChar"/>
        </w:rPr>
        <w:t>ena.plot.network</w:t>
      </w:r>
      <w:r>
        <w:t xml:space="preserve">, use </w:t>
      </w:r>
      <w:r>
        <w:rPr>
          <w:rStyle w:val="VerbatimChar"/>
        </w:rPr>
        <w:t>|&gt;</w:t>
      </w:r>
      <w:r>
        <w:t xml:space="preserve"> to pipe in the FirstGame points that we want to include, and plot them using </w:t>
      </w:r>
      <w:r>
        <w:rPr>
          <w:rStyle w:val="VerbatimChar"/>
        </w:rPr>
        <w:t>ena.plot.points</w:t>
      </w:r>
      <w:r>
        <w:t>.</w:t>
      </w:r>
    </w:p>
    <w:p w14:paraId="781EF0D0" w14:textId="77777777" w:rsidR="00291C11" w:rsidRDefault="00000000">
      <w:pPr>
        <w:pStyle w:val="BodyText"/>
      </w:pPr>
      <w:r>
        <w:t>Each point in the space is the ENA point for a given unit. The red and blue squares on the x-axis are the means of the ENA points for each condition, along with the 95% confidence interval on each dimension.</w:t>
      </w:r>
    </w:p>
    <w:p w14:paraId="5609626F" w14:textId="77777777" w:rsidR="00291C11" w:rsidRDefault="00000000">
      <w:pPr>
        <w:pStyle w:val="BodyText"/>
      </w:pPr>
      <w:r>
        <w:t>Since we used a means rotation to construct the ENA model, the resulting space highlights the differences between FirstGame and SecondGame by constructing a rotation that places the means of each condition as close as possible to the x-axis of the space and maximizes the distance between them.</w:t>
      </w:r>
    </w:p>
    <w:p w14:paraId="5D23D743" w14:textId="096F6D2C" w:rsidR="00FC43B0" w:rsidRDefault="00FC43B0" w:rsidP="00FC43B0">
      <w:pPr>
        <w:pStyle w:val="SourceCode"/>
      </w:pPr>
      <w:proofErr w:type="spellStart"/>
      <w:proofErr w:type="gramStart"/>
      <w:r>
        <w:rPr>
          <w:rStyle w:val="FunctionTok"/>
        </w:rPr>
        <w:t>ena.plot</w:t>
      </w:r>
      <w:proofErr w:type="spellEnd"/>
      <w:proofErr w:type="gramEnd"/>
      <w:r>
        <w:rPr>
          <w:rStyle w:val="NormalTok"/>
        </w:rPr>
        <w:t>(</w:t>
      </w:r>
      <w:proofErr w:type="spellStart"/>
      <w:r>
        <w:rPr>
          <w:rStyle w:val="NormalTok"/>
        </w:rPr>
        <w:t>set.ena</w:t>
      </w:r>
      <w:proofErr w:type="spellEnd"/>
      <w:r>
        <w:rPr>
          <w:rStyle w:val="NormalTok"/>
        </w:rPr>
        <w:t xml:space="preserve">, </w:t>
      </w:r>
      <w:r>
        <w:rPr>
          <w:rStyle w:val="AttributeTok"/>
        </w:rPr>
        <w:t>title =</w:t>
      </w:r>
      <w:r>
        <w:rPr>
          <w:rStyle w:val="NormalTok"/>
        </w:rPr>
        <w:t xml:space="preserve"> </w:t>
      </w:r>
      <w:r>
        <w:rPr>
          <w:rStyle w:val="StringTok"/>
        </w:rPr>
        <w:t>"</w:t>
      </w:r>
      <w:r w:rsidRPr="00FC43B0">
        <w:t xml:space="preserve"> </w:t>
      </w:r>
      <w:r w:rsidRPr="00FC43B0">
        <w:rPr>
          <w:rStyle w:val="StringTok"/>
        </w:rPr>
        <w:t>points (dots), mean point (square), and confidence interval (box)</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ena.plot.points</w:t>
      </w:r>
      <w:proofErr w:type="spellEnd"/>
      <w:r>
        <w:rPr>
          <w:rStyle w:val="NormalTok"/>
        </w:rPr>
        <w:t>(</w:t>
      </w:r>
      <w:r>
        <w:rPr>
          <w:rStyle w:val="AttributeTok"/>
        </w:rPr>
        <w:t>points =</w:t>
      </w:r>
      <w:r>
        <w:rPr>
          <w:rStyle w:val="NormalTok"/>
        </w:rPr>
        <w:t xml:space="preserve"> </w:t>
      </w:r>
      <w:proofErr w:type="spellStart"/>
      <w:r>
        <w:rPr>
          <w:rStyle w:val="NormalTok"/>
        </w:rPr>
        <w:t>first.game.points</w:t>
      </w:r>
      <w:proofErr w:type="spellEnd"/>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ena.plot.group</w:t>
      </w:r>
      <w:proofErr w:type="spellEnd"/>
      <w:r>
        <w:rPr>
          <w:rStyle w:val="NormalTok"/>
        </w:rPr>
        <w:t>(</w:t>
      </w:r>
      <w:r>
        <w:rPr>
          <w:rStyle w:val="AttributeTok"/>
        </w:rPr>
        <w:t>point =</w:t>
      </w:r>
      <w:r>
        <w:rPr>
          <w:rStyle w:val="NormalTok"/>
        </w:rPr>
        <w:t xml:space="preserve"> </w:t>
      </w:r>
      <w:proofErr w:type="spellStart"/>
      <w:r>
        <w:rPr>
          <w:rStyle w:val="NormalTok"/>
        </w:rPr>
        <w:t>first.game.points</w:t>
      </w:r>
      <w:proofErr w:type="spellEnd"/>
      <w:r>
        <w:rPr>
          <w:rStyle w:val="NormalTok"/>
        </w:rPr>
        <w:t xml:space="preserve">, </w:t>
      </w:r>
      <w:r>
        <w:rPr>
          <w:rStyle w:val="AttributeTok"/>
        </w:rPr>
        <w:t>colors =</w:t>
      </w:r>
      <w:r>
        <w:rPr>
          <w:rStyle w:val="FunctionTok"/>
        </w:rPr>
        <w:t>c</w:t>
      </w:r>
      <w:r>
        <w:rPr>
          <w:rStyle w:val="NormalTok"/>
        </w:rPr>
        <w:t>(</w:t>
      </w:r>
      <w:r>
        <w:rPr>
          <w:rStyle w:val="StringTok"/>
        </w:rPr>
        <w:t>"red"</w:t>
      </w:r>
      <w:r>
        <w:rPr>
          <w:rStyle w:val="NormalTok"/>
        </w:rPr>
        <w:t xml:space="preserve">), </w:t>
      </w:r>
      <w:r>
        <w:br/>
      </w:r>
      <w:r>
        <w:rPr>
          <w:rStyle w:val="NormalTok"/>
        </w:rPr>
        <w:t xml:space="preserve">                         </w:t>
      </w:r>
      <w:proofErr w:type="spellStart"/>
      <w:r>
        <w:rPr>
          <w:rStyle w:val="AttributeTok"/>
        </w:rPr>
        <w:t>confidence.interval</w:t>
      </w:r>
      <w:proofErr w:type="spellEnd"/>
      <w:r>
        <w:rPr>
          <w:rStyle w:val="AttributeTok"/>
        </w:rPr>
        <w:t xml:space="preserve"> =</w:t>
      </w:r>
      <w:r>
        <w:rPr>
          <w:rStyle w:val="NormalTok"/>
        </w:rPr>
        <w:t xml:space="preserve"> </w:t>
      </w:r>
      <w:r>
        <w:rPr>
          <w:rStyle w:val="StringTok"/>
        </w:rPr>
        <w:t>"box"</w:t>
      </w:r>
      <w:r>
        <w:rPr>
          <w:rStyle w:val="NormalTok"/>
        </w:rPr>
        <w:t>)</w:t>
      </w:r>
    </w:p>
    <w:p w14:paraId="1373D0F4" w14:textId="77777777" w:rsidR="00FC43B0" w:rsidRDefault="00FC43B0">
      <w:pPr>
        <w:pStyle w:val="BodyText"/>
      </w:pPr>
    </w:p>
    <w:p w14:paraId="1138377A" w14:textId="1B2A4590" w:rsidR="00FC43B0" w:rsidRDefault="00FC43B0" w:rsidP="00FC43B0">
      <w:pPr>
        <w:pStyle w:val="BodyText"/>
        <w:jc w:val="center"/>
      </w:pPr>
      <w:r w:rsidRPr="00FC43B0">
        <w:drawing>
          <wp:inline distT="0" distB="0" distL="0" distR="0" wp14:anchorId="3FBB6946" wp14:editId="6E46B427">
            <wp:extent cx="3263900" cy="2514600"/>
            <wp:effectExtent l="0" t="0" r="0" b="0"/>
            <wp:docPr id="200255323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53231" name="Picture 1" descr="Chart, scatter chart&#10;&#10;Description automatically generated"/>
                    <pic:cNvPicPr/>
                  </pic:nvPicPr>
                  <pic:blipFill>
                    <a:blip r:embed="rId12"/>
                    <a:stretch>
                      <a:fillRect/>
                    </a:stretch>
                  </pic:blipFill>
                  <pic:spPr>
                    <a:xfrm>
                      <a:off x="0" y="0"/>
                      <a:ext cx="3263900" cy="2514600"/>
                    </a:xfrm>
                    <a:prstGeom prst="rect">
                      <a:avLst/>
                    </a:prstGeom>
                  </pic:spPr>
                </pic:pic>
              </a:graphicData>
            </a:graphic>
          </wp:inline>
        </w:drawing>
      </w:r>
    </w:p>
    <w:p w14:paraId="4112145D"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"FirstGame mean network and its points"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first.game.mean,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first.game.points,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rPr>
          <w:rStyle w:val="NormalTok"/>
        </w:rPr>
        <w:t xml:space="preserve"> </w:t>
      </w:r>
      <w:r>
        <w:br/>
      </w:r>
      <w:r>
        <w:rPr>
          <w:rStyle w:val="NormalTok"/>
        </w:rPr>
        <w:lastRenderedPageBreak/>
        <w:t xml:space="preserve">          </w:t>
      </w:r>
      <w:r>
        <w:rPr>
          <w:rStyle w:val="FunctionTok"/>
        </w:rPr>
        <w:t>ena.plot.group</w:t>
      </w:r>
      <w:r>
        <w:rPr>
          <w:rStyle w:val="NormalTok"/>
        </w:rPr>
        <w:t>(</w:t>
      </w:r>
      <w:r>
        <w:rPr>
          <w:rStyle w:val="AttributeTok"/>
        </w:rPr>
        <w:t>point =</w:t>
      </w:r>
      <w:r>
        <w:rPr>
          <w:rStyle w:val="NormalTok"/>
        </w:rPr>
        <w:t xml:space="preserve"> first.game.points, </w:t>
      </w:r>
      <w:r>
        <w:rPr>
          <w:rStyle w:val="AttributeTok"/>
        </w:rPr>
        <w:t>colors =</w:t>
      </w:r>
      <w:r>
        <w:rPr>
          <w:rStyle w:val="FunctionTok"/>
        </w:rPr>
        <w:t>c</w:t>
      </w:r>
      <w:r>
        <w:rPr>
          <w:rStyle w:val="NormalTok"/>
        </w:rPr>
        <w:t>(</w:t>
      </w:r>
      <w:r>
        <w:rPr>
          <w:rStyle w:val="StringTok"/>
        </w:rPr>
        <w:t>"red"</w:t>
      </w:r>
      <w:r>
        <w:rPr>
          <w:rStyle w:val="NormalTok"/>
        </w:rPr>
        <w:t xml:space="preserve">), </w:t>
      </w:r>
      <w:r>
        <w:br/>
      </w:r>
      <w:r>
        <w:rPr>
          <w:rStyle w:val="NormalTok"/>
        </w:rPr>
        <w:t xml:space="preserve">                         </w:t>
      </w:r>
      <w:r>
        <w:rPr>
          <w:rStyle w:val="AttributeTok"/>
        </w:rPr>
        <w:t>confidence.interval =</w:t>
      </w:r>
      <w:r>
        <w:rPr>
          <w:rStyle w:val="NormalTok"/>
        </w:rPr>
        <w:t xml:space="preserve"> </w:t>
      </w:r>
      <w:r>
        <w:rPr>
          <w:rStyle w:val="StringTok"/>
        </w:rPr>
        <w:t>"box"</w:t>
      </w:r>
      <w:r>
        <w:rPr>
          <w:rStyle w:val="NormalTok"/>
        </w:rPr>
        <w:t>)</w:t>
      </w:r>
    </w:p>
    <w:p w14:paraId="77840048" w14:textId="2FC77137" w:rsidR="00A27EE5" w:rsidRDefault="00A27EE5" w:rsidP="00A27EE5">
      <w:pPr>
        <w:pStyle w:val="FirstParagraph"/>
        <w:jc w:val="center"/>
        <w:rPr>
          <w:lang w:eastAsia="zh-CN"/>
        </w:rPr>
      </w:pPr>
      <w:r>
        <w:rPr>
          <w:rFonts w:hint="eastAsia"/>
          <w:noProof/>
          <w:lang w:eastAsia="zh-CN"/>
        </w:rPr>
        <w:drawing>
          <wp:inline distT="0" distB="0" distL="0" distR="0" wp14:anchorId="114F1D8E" wp14:editId="092F6CA9">
            <wp:extent cx="5237019" cy="3366655"/>
            <wp:effectExtent l="0" t="0" r="0" b="0"/>
            <wp:docPr id="889599757"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9757" name="Picture 4"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1353" cy="3375869"/>
                    </a:xfrm>
                    <a:prstGeom prst="rect">
                      <a:avLst/>
                    </a:prstGeom>
                  </pic:spPr>
                </pic:pic>
              </a:graphicData>
            </a:graphic>
          </wp:inline>
        </w:drawing>
      </w:r>
    </w:p>
    <w:p w14:paraId="6DA41E08" w14:textId="489AD902" w:rsidR="00291C11" w:rsidRDefault="00000000">
      <w:pPr>
        <w:pStyle w:val="FirstParagraph"/>
      </w:pPr>
      <w:r>
        <w:t xml:space="preserve">Then, do the same for the </w:t>
      </w:r>
      <w:proofErr w:type="spellStart"/>
      <w:r>
        <w:t>SecondGame</w:t>
      </w:r>
      <w:proofErr w:type="spellEnd"/>
      <w:r>
        <w:t xml:space="preserve"> condition.</w:t>
      </w:r>
    </w:p>
    <w:p w14:paraId="4F9E19C2" w14:textId="61C0EE2E" w:rsidR="0042255F" w:rsidRDefault="0042255F" w:rsidP="0042255F">
      <w:pPr>
        <w:pStyle w:val="SourceCode"/>
      </w:pPr>
      <w:proofErr w:type="spellStart"/>
      <w:proofErr w:type="gramStart"/>
      <w:r>
        <w:rPr>
          <w:rStyle w:val="FunctionTok"/>
        </w:rPr>
        <w:t>ena.plot</w:t>
      </w:r>
      <w:proofErr w:type="spellEnd"/>
      <w:proofErr w:type="gramEnd"/>
      <w:r>
        <w:rPr>
          <w:rStyle w:val="NormalTok"/>
        </w:rPr>
        <w:t>(</w:t>
      </w:r>
      <w:proofErr w:type="spellStart"/>
      <w:r>
        <w:rPr>
          <w:rStyle w:val="NormalTok"/>
        </w:rPr>
        <w:t>set.ena</w:t>
      </w:r>
      <w:proofErr w:type="spellEnd"/>
      <w:r>
        <w:rPr>
          <w:rStyle w:val="NormalTok"/>
        </w:rPr>
        <w:t xml:space="preserve">, </w:t>
      </w:r>
      <w:r>
        <w:rPr>
          <w:rStyle w:val="AttributeTok"/>
        </w:rPr>
        <w:t>title =</w:t>
      </w:r>
      <w:r>
        <w:rPr>
          <w:rStyle w:val="NormalTok"/>
        </w:rPr>
        <w:t xml:space="preserve"> </w:t>
      </w:r>
      <w:r>
        <w:rPr>
          <w:rStyle w:val="StringTok"/>
        </w:rPr>
        <w:t>"</w:t>
      </w:r>
      <w:r w:rsidRPr="00FC43B0">
        <w:t xml:space="preserve"> </w:t>
      </w:r>
      <w:r w:rsidRPr="00FC43B0">
        <w:rPr>
          <w:rStyle w:val="StringTok"/>
        </w:rPr>
        <w:t>points (dots), mean point (square), and confidence interval (box)</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ena.plot.points</w:t>
      </w:r>
      <w:proofErr w:type="spellEnd"/>
      <w:r>
        <w:rPr>
          <w:rStyle w:val="NormalTok"/>
        </w:rPr>
        <w:t>(</w:t>
      </w:r>
      <w:r>
        <w:rPr>
          <w:rStyle w:val="AttributeTok"/>
        </w:rPr>
        <w:t>points =</w:t>
      </w:r>
      <w:r>
        <w:rPr>
          <w:rStyle w:val="NormalTok"/>
        </w:rPr>
        <w:t xml:space="preserve"> </w:t>
      </w:r>
      <w:proofErr w:type="spellStart"/>
      <w:r>
        <w:rPr>
          <w:rStyle w:val="NormalTok"/>
        </w:rPr>
        <w:t>second</w:t>
      </w:r>
      <w:r>
        <w:rPr>
          <w:rStyle w:val="NormalTok"/>
        </w:rPr>
        <w:t>.game.points</w:t>
      </w:r>
      <w:proofErr w:type="spellEnd"/>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w:t>
      </w:r>
      <w:r>
        <w:rPr>
          <w:rStyle w:val="StringTok"/>
        </w:rPr>
        <w:t>blue</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ena.plot.group</w:t>
      </w:r>
      <w:proofErr w:type="spellEnd"/>
      <w:r>
        <w:rPr>
          <w:rStyle w:val="NormalTok"/>
        </w:rPr>
        <w:t>(</w:t>
      </w:r>
      <w:r>
        <w:rPr>
          <w:rStyle w:val="AttributeTok"/>
        </w:rPr>
        <w:t>point =</w:t>
      </w:r>
      <w:r>
        <w:rPr>
          <w:rStyle w:val="NormalTok"/>
        </w:rPr>
        <w:t xml:space="preserve"> </w:t>
      </w:r>
      <w:proofErr w:type="spellStart"/>
      <w:r>
        <w:rPr>
          <w:rStyle w:val="NormalTok"/>
        </w:rPr>
        <w:t>second</w:t>
      </w:r>
      <w:r>
        <w:rPr>
          <w:rStyle w:val="NormalTok"/>
        </w:rPr>
        <w:t>.game.points</w:t>
      </w:r>
      <w:proofErr w:type="spellEnd"/>
      <w:r>
        <w:rPr>
          <w:rStyle w:val="NormalTok"/>
        </w:rPr>
        <w:t xml:space="preserve">, </w:t>
      </w:r>
      <w:r>
        <w:rPr>
          <w:rStyle w:val="AttributeTok"/>
        </w:rPr>
        <w:t>colors =</w:t>
      </w:r>
      <w:r>
        <w:rPr>
          <w:rStyle w:val="FunctionTok"/>
        </w:rPr>
        <w:t>c</w:t>
      </w:r>
      <w:r>
        <w:rPr>
          <w:rStyle w:val="NormalTok"/>
        </w:rPr>
        <w:t>(</w:t>
      </w:r>
      <w:r>
        <w:rPr>
          <w:rStyle w:val="StringTok"/>
        </w:rPr>
        <w:t>"</w:t>
      </w:r>
      <w:r>
        <w:rPr>
          <w:rStyle w:val="StringTok"/>
        </w:rPr>
        <w:t>blue</w:t>
      </w:r>
      <w:r>
        <w:rPr>
          <w:rStyle w:val="StringTok"/>
        </w:rPr>
        <w:t>"</w:t>
      </w:r>
      <w:r>
        <w:rPr>
          <w:rStyle w:val="NormalTok"/>
        </w:rPr>
        <w:t xml:space="preserve">), </w:t>
      </w:r>
      <w:r>
        <w:br/>
      </w:r>
      <w:r>
        <w:rPr>
          <w:rStyle w:val="NormalTok"/>
        </w:rPr>
        <w:t xml:space="preserve">                         </w:t>
      </w:r>
      <w:proofErr w:type="spellStart"/>
      <w:r>
        <w:rPr>
          <w:rStyle w:val="AttributeTok"/>
        </w:rPr>
        <w:t>confidence.interval</w:t>
      </w:r>
      <w:proofErr w:type="spellEnd"/>
      <w:r>
        <w:rPr>
          <w:rStyle w:val="AttributeTok"/>
        </w:rPr>
        <w:t xml:space="preserve"> =</w:t>
      </w:r>
      <w:r>
        <w:rPr>
          <w:rStyle w:val="NormalTok"/>
        </w:rPr>
        <w:t xml:space="preserve"> </w:t>
      </w:r>
      <w:r>
        <w:rPr>
          <w:rStyle w:val="StringTok"/>
        </w:rPr>
        <w:t>"box"</w:t>
      </w:r>
      <w:r>
        <w:rPr>
          <w:rStyle w:val="NormalTok"/>
        </w:rPr>
        <w:t>)</w:t>
      </w:r>
    </w:p>
    <w:p w14:paraId="132C2928" w14:textId="2D2360D7" w:rsidR="0042255F" w:rsidRDefault="0042255F" w:rsidP="0042255F">
      <w:pPr>
        <w:pStyle w:val="BodyText"/>
        <w:jc w:val="center"/>
      </w:pPr>
      <w:r w:rsidRPr="0042255F">
        <w:drawing>
          <wp:inline distT="0" distB="0" distL="0" distR="0" wp14:anchorId="4146D2D9" wp14:editId="5BFDEA3B">
            <wp:extent cx="3730631" cy="2570922"/>
            <wp:effectExtent l="0" t="0" r="0" b="0"/>
            <wp:docPr id="1864762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25" name="Picture 1" descr="Chart, scatter chart&#10;&#10;Description automatically generated"/>
                    <pic:cNvPicPr/>
                  </pic:nvPicPr>
                  <pic:blipFill>
                    <a:blip r:embed="rId14"/>
                    <a:stretch>
                      <a:fillRect/>
                    </a:stretch>
                  </pic:blipFill>
                  <pic:spPr>
                    <a:xfrm>
                      <a:off x="0" y="0"/>
                      <a:ext cx="3743352" cy="2579689"/>
                    </a:xfrm>
                    <a:prstGeom prst="rect">
                      <a:avLst/>
                    </a:prstGeom>
                  </pic:spPr>
                </pic:pic>
              </a:graphicData>
            </a:graphic>
          </wp:inline>
        </w:drawing>
      </w:r>
    </w:p>
    <w:p w14:paraId="76CA72AC" w14:textId="77777777" w:rsidR="0042255F" w:rsidRPr="0042255F" w:rsidRDefault="0042255F" w:rsidP="0042255F">
      <w:pPr>
        <w:pStyle w:val="BodyText"/>
      </w:pPr>
    </w:p>
    <w:p w14:paraId="4C210879" w14:textId="77777777" w:rsidR="00291C11" w:rsidRDefault="00000000">
      <w:pPr>
        <w:pStyle w:val="SourceCode"/>
      </w:pPr>
      <w:r>
        <w:rPr>
          <w:rStyle w:val="FunctionTok"/>
        </w:rPr>
        <w:lastRenderedPageBreak/>
        <w:t>ena.plot</w:t>
      </w:r>
      <w:r>
        <w:rPr>
          <w:rStyle w:val="NormalTok"/>
        </w:rPr>
        <w:t xml:space="preserve">(set.ena, </w:t>
      </w:r>
      <w:r>
        <w:rPr>
          <w:rStyle w:val="AttributeTok"/>
        </w:rPr>
        <w:t>title =</w:t>
      </w:r>
      <w:r>
        <w:rPr>
          <w:rStyle w:val="NormalTok"/>
        </w:rPr>
        <w:t xml:space="preserve"> </w:t>
      </w:r>
      <w:r>
        <w:rPr>
          <w:rStyle w:val="StringTok"/>
        </w:rPr>
        <w:t>"SecondGame mean network and its points"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second.game.mean,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second.game.points,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ena.plot.group</w:t>
      </w:r>
      <w:r>
        <w:rPr>
          <w:rStyle w:val="NormalTok"/>
        </w:rPr>
        <w:t>(</w:t>
      </w:r>
      <w:r>
        <w:rPr>
          <w:rStyle w:val="AttributeTok"/>
        </w:rPr>
        <w:t>point =</w:t>
      </w:r>
      <w:r>
        <w:rPr>
          <w:rStyle w:val="NormalTok"/>
        </w:rPr>
        <w:t xml:space="preserve"> second.game.points, </w:t>
      </w:r>
      <w:r>
        <w:rPr>
          <w:rStyle w:val="AttributeTok"/>
        </w:rPr>
        <w:t>colors =</w:t>
      </w:r>
      <w:r>
        <w:rPr>
          <w:rStyle w:val="FunctionTok"/>
        </w:rPr>
        <w:t>c</w:t>
      </w:r>
      <w:r>
        <w:rPr>
          <w:rStyle w:val="NormalTok"/>
        </w:rPr>
        <w:t>(</w:t>
      </w:r>
      <w:r>
        <w:rPr>
          <w:rStyle w:val="StringTok"/>
        </w:rPr>
        <w:t>"blue"</w:t>
      </w:r>
      <w:r>
        <w:rPr>
          <w:rStyle w:val="NormalTok"/>
        </w:rPr>
        <w:t xml:space="preserve">), </w:t>
      </w:r>
      <w:r>
        <w:br/>
      </w:r>
      <w:r>
        <w:rPr>
          <w:rStyle w:val="NormalTok"/>
        </w:rPr>
        <w:t xml:space="preserve">                         </w:t>
      </w:r>
      <w:r>
        <w:rPr>
          <w:rStyle w:val="AttributeTok"/>
        </w:rPr>
        <w:t>confidence.interval =</w:t>
      </w:r>
      <w:r>
        <w:rPr>
          <w:rStyle w:val="NormalTok"/>
        </w:rPr>
        <w:t xml:space="preserve"> </w:t>
      </w:r>
      <w:r>
        <w:rPr>
          <w:rStyle w:val="StringTok"/>
        </w:rPr>
        <w:t>"box"</w:t>
      </w:r>
      <w:r>
        <w:rPr>
          <w:rStyle w:val="NormalTok"/>
        </w:rPr>
        <w:t>)</w:t>
      </w:r>
    </w:p>
    <w:p w14:paraId="4A10415A" w14:textId="1E4F6A41" w:rsidR="00A27EE5" w:rsidRDefault="00A27EE5">
      <w:pPr>
        <w:pStyle w:val="FirstParagraph"/>
        <w:rPr>
          <w:lang w:eastAsia="zh-CN"/>
        </w:rPr>
      </w:pPr>
      <w:r>
        <w:rPr>
          <w:rFonts w:hint="eastAsia"/>
          <w:noProof/>
          <w:lang w:eastAsia="zh-CN"/>
        </w:rPr>
        <w:drawing>
          <wp:inline distT="0" distB="0" distL="0" distR="0" wp14:anchorId="67AC131E" wp14:editId="32E4F7C5">
            <wp:extent cx="5980546" cy="3844637"/>
            <wp:effectExtent l="0" t="0" r="0" b="0"/>
            <wp:docPr id="1870967303"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7303" name="Picture 5" descr="Chart, rad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86030" cy="3848162"/>
                    </a:xfrm>
                    <a:prstGeom prst="rect">
                      <a:avLst/>
                    </a:prstGeom>
                  </pic:spPr>
                </pic:pic>
              </a:graphicData>
            </a:graphic>
          </wp:inline>
        </w:drawing>
      </w:r>
    </w:p>
    <w:p w14:paraId="2A4EF5A1" w14:textId="72A8A008" w:rsidR="00291C11" w:rsidRDefault="00000000">
      <w:pPr>
        <w:pStyle w:val="FirstParagraph"/>
      </w:pPr>
      <w:r>
        <w:t>Lastly, do the same for subtraction as well.</w:t>
      </w:r>
    </w:p>
    <w:p w14:paraId="3231FC01"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"Subtracted mean network: FirstGame (red) - SecondGame (blue)"</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subtracted.mean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first.game.points,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ena.plot.group</w:t>
      </w:r>
      <w:r>
        <w:rPr>
          <w:rStyle w:val="NormalTok"/>
        </w:rPr>
        <w:t>(</w:t>
      </w:r>
      <w:r>
        <w:rPr>
          <w:rStyle w:val="AttributeTok"/>
        </w:rPr>
        <w:t>point =</w:t>
      </w:r>
      <w:r>
        <w:rPr>
          <w:rStyle w:val="NormalTok"/>
        </w:rPr>
        <w:t xml:space="preserve"> first.game.points, </w:t>
      </w:r>
      <w:r>
        <w:rPr>
          <w:rStyle w:val="AttributeTok"/>
        </w:rPr>
        <w:t>colors =</w:t>
      </w:r>
      <w:r>
        <w:rPr>
          <w:rStyle w:val="FunctionTok"/>
        </w:rPr>
        <w:t>c</w:t>
      </w:r>
      <w:r>
        <w:rPr>
          <w:rStyle w:val="NormalTok"/>
        </w:rPr>
        <w:t>(</w:t>
      </w:r>
      <w:r>
        <w:rPr>
          <w:rStyle w:val="StringTok"/>
        </w:rPr>
        <w:t>"red"</w:t>
      </w:r>
      <w:r>
        <w:rPr>
          <w:rStyle w:val="NormalTok"/>
        </w:rPr>
        <w:t xml:space="preserve">), </w:t>
      </w:r>
      <w:r>
        <w:br/>
      </w:r>
      <w:r>
        <w:rPr>
          <w:rStyle w:val="NormalTok"/>
        </w:rPr>
        <w:t xml:space="preserve">                         </w:t>
      </w:r>
      <w:r>
        <w:rPr>
          <w:rStyle w:val="AttributeTok"/>
        </w:rPr>
        <w:t>confidence.interval =</w:t>
      </w:r>
      <w:r>
        <w:rPr>
          <w:rStyle w:val="NormalTok"/>
        </w:rPr>
        <w:t xml:space="preserve"> </w:t>
      </w:r>
      <w:r>
        <w:rPr>
          <w:rStyle w:val="StringTok"/>
        </w:rPr>
        <w:t>"box"</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second.game.points,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ena.plot.group</w:t>
      </w:r>
      <w:r>
        <w:rPr>
          <w:rStyle w:val="NormalTok"/>
        </w:rPr>
        <w:t>(</w:t>
      </w:r>
      <w:r>
        <w:rPr>
          <w:rStyle w:val="AttributeTok"/>
        </w:rPr>
        <w:t>point =</w:t>
      </w:r>
      <w:r>
        <w:rPr>
          <w:rStyle w:val="NormalTok"/>
        </w:rPr>
        <w:t xml:space="preserve"> second.game.points, </w:t>
      </w:r>
      <w:r>
        <w:rPr>
          <w:rStyle w:val="AttributeTok"/>
        </w:rPr>
        <w:t>colors =</w:t>
      </w:r>
      <w:r>
        <w:rPr>
          <w:rStyle w:val="FunctionTok"/>
        </w:rPr>
        <w:t>c</w:t>
      </w:r>
      <w:r>
        <w:rPr>
          <w:rStyle w:val="NormalTok"/>
        </w:rPr>
        <w:t>(</w:t>
      </w:r>
      <w:r>
        <w:rPr>
          <w:rStyle w:val="StringTok"/>
        </w:rPr>
        <w:t>"blue"</w:t>
      </w:r>
      <w:r>
        <w:rPr>
          <w:rStyle w:val="NormalTok"/>
        </w:rPr>
        <w:t xml:space="preserve">), </w:t>
      </w:r>
      <w:r>
        <w:br/>
      </w:r>
      <w:r>
        <w:rPr>
          <w:rStyle w:val="NormalTok"/>
        </w:rPr>
        <w:t xml:space="preserve">                         </w:t>
      </w:r>
      <w:r>
        <w:rPr>
          <w:rStyle w:val="AttributeTok"/>
        </w:rPr>
        <w:t>confidence.interval =</w:t>
      </w:r>
      <w:r>
        <w:rPr>
          <w:rStyle w:val="NormalTok"/>
        </w:rPr>
        <w:t xml:space="preserve"> </w:t>
      </w:r>
      <w:r>
        <w:rPr>
          <w:rStyle w:val="StringTok"/>
        </w:rPr>
        <w:t>"box"</w:t>
      </w:r>
      <w:r>
        <w:rPr>
          <w:rStyle w:val="NormalTok"/>
        </w:rPr>
        <w:t>)</w:t>
      </w:r>
    </w:p>
    <w:p w14:paraId="635876C6" w14:textId="548B82E2" w:rsidR="00A27EE5" w:rsidRDefault="00A27EE5">
      <w:pPr>
        <w:pStyle w:val="FirstParagraph"/>
        <w:rPr>
          <w:lang w:eastAsia="zh-CN"/>
        </w:rPr>
      </w:pPr>
      <w:r>
        <w:rPr>
          <w:noProof/>
          <w:lang w:eastAsia="zh-CN"/>
        </w:rPr>
        <w:lastRenderedPageBreak/>
        <w:drawing>
          <wp:inline distT="0" distB="0" distL="0" distR="0" wp14:anchorId="0728F76A" wp14:editId="6BB0D306">
            <wp:extent cx="5932055" cy="3813464"/>
            <wp:effectExtent l="0" t="0" r="0" b="0"/>
            <wp:docPr id="290979417"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9417" name="Picture 9"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735" cy="3820973"/>
                    </a:xfrm>
                    <a:prstGeom prst="rect">
                      <a:avLst/>
                    </a:prstGeom>
                  </pic:spPr>
                </pic:pic>
              </a:graphicData>
            </a:graphic>
          </wp:inline>
        </w:drawing>
      </w:r>
    </w:p>
    <w:p w14:paraId="429D7606" w14:textId="645671CB" w:rsidR="00291C11" w:rsidRDefault="00000000">
      <w:pPr>
        <w:pStyle w:val="FirstParagraph"/>
      </w:pPr>
      <w:r>
        <w:t>Note that the majority of the red points (</w:t>
      </w:r>
      <w:proofErr w:type="spellStart"/>
      <w:r>
        <w:t>FirstGame</w:t>
      </w:r>
      <w:proofErr w:type="spellEnd"/>
      <w:r>
        <w:t>) are located on the left side of the space, and the blue points (SecondGame) are mostly located on the right side of the space. This is consistent with the line weights distribution in the mean network: the FirstGame units make relatively more connections with nodes on the left side of the space, while the SecondGame units make relatively more connections with nodes on the right side of the space. The positions of the nodes enable interpretation of the dimensions, and thus interpretation of the locations of the ENA points.</w:t>
      </w:r>
    </w:p>
    <w:p w14:paraId="2DC59ED8" w14:textId="77777777" w:rsidR="00291C11" w:rsidRDefault="00000000">
      <w:pPr>
        <w:pStyle w:val="Heading3"/>
      </w:pPr>
      <w:bookmarkStart w:id="24" w:name="X4f1056f0dc7d46bdee475259b8bae162214c88e"/>
      <w:bookmarkEnd w:id="23"/>
      <w:r>
        <w:t>3.5.3 Plot an individual unit network and its point</w:t>
      </w:r>
    </w:p>
    <w:p w14:paraId="116B9612" w14:textId="77777777" w:rsidR="00291C11" w:rsidRDefault="00000000">
      <w:pPr>
        <w:pStyle w:val="FirstParagraph"/>
      </w:pPr>
      <w:r>
        <w:t>Plotting the network and ENA point for a single unit uses the same approach. First, subset the line weights and point for a given unit.</w:t>
      </w:r>
    </w:p>
    <w:p w14:paraId="6768DC98" w14:textId="77777777" w:rsidR="00291C11" w:rsidRDefault="00000000">
      <w:pPr>
        <w:pStyle w:val="SourceCode"/>
      </w:pPr>
      <w:r>
        <w:rPr>
          <w:rStyle w:val="NormalTok"/>
        </w:rPr>
        <w:t xml:space="preserve">unit.A.line.weights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 xml:space="preserve">) </w:t>
      </w:r>
      <w:r>
        <w:rPr>
          <w:rStyle w:val="CommentTok"/>
        </w:rPr>
        <w:t># subset line weights</w:t>
      </w:r>
      <w:r>
        <w:br/>
      </w:r>
      <w:r>
        <w:rPr>
          <w:rStyle w:val="NormalTok"/>
        </w:rPr>
        <w:t xml:space="preserve">unit.A.point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 xml:space="preserve">) </w:t>
      </w:r>
      <w:r>
        <w:rPr>
          <w:rStyle w:val="CommentTok"/>
        </w:rPr>
        <w:t># subset ENA point</w:t>
      </w:r>
    </w:p>
    <w:p w14:paraId="3CE3ABEE" w14:textId="77777777" w:rsidR="00291C11" w:rsidRDefault="00000000">
      <w:pPr>
        <w:pStyle w:val="FirstParagraph"/>
      </w:pPr>
      <w:r>
        <w:t>Then, plot the network and point for that unit.</w:t>
      </w:r>
    </w:p>
    <w:p w14:paraId="054794D8"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"Individual network: FirstGame.steven z"</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unit.A.line.weights,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unit.A.point,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w:t>
      </w:r>
    </w:p>
    <w:p w14:paraId="0E0D3EA1" w14:textId="3FA440BE" w:rsidR="00A27EE5" w:rsidRDefault="00A27EE5">
      <w:pPr>
        <w:pStyle w:val="FirstParagraph"/>
        <w:rPr>
          <w:lang w:eastAsia="zh-CN"/>
        </w:rPr>
      </w:pPr>
      <w:r>
        <w:rPr>
          <w:rFonts w:hint="eastAsia"/>
          <w:noProof/>
          <w:lang w:eastAsia="zh-CN"/>
        </w:rPr>
        <w:lastRenderedPageBreak/>
        <w:drawing>
          <wp:inline distT="0" distB="0" distL="0" distR="0" wp14:anchorId="1B548C32" wp14:editId="4709BE33">
            <wp:extent cx="5851236" cy="3761509"/>
            <wp:effectExtent l="0" t="0" r="0" b="0"/>
            <wp:docPr id="663908999"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08999" name="Picture 10"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7496" cy="3765533"/>
                    </a:xfrm>
                    <a:prstGeom prst="rect">
                      <a:avLst/>
                    </a:prstGeom>
                  </pic:spPr>
                </pic:pic>
              </a:graphicData>
            </a:graphic>
          </wp:inline>
        </w:drawing>
      </w:r>
    </w:p>
    <w:p w14:paraId="2625CB9B" w14:textId="1EFDEA2B" w:rsidR="00291C11" w:rsidRDefault="00000000">
      <w:pPr>
        <w:pStyle w:val="FirstParagraph"/>
      </w:pPr>
      <w:r>
        <w:t>Following the exact same procedure, we can, for example, choose a unit from the other condition to plot and also construct a subtracted plot for those two units.</w:t>
      </w:r>
    </w:p>
    <w:p w14:paraId="1300C870" w14:textId="77777777" w:rsidR="00291C11" w:rsidRDefault="00000000">
      <w:pPr>
        <w:pStyle w:val="SourceCode"/>
      </w:pPr>
      <w:r>
        <w:rPr>
          <w:rStyle w:val="NormalTok"/>
        </w:rPr>
        <w:t xml:space="preserve">unit.B.line.weights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CommentTok"/>
        </w:rPr>
        <w:t># subset line weights</w:t>
      </w:r>
      <w:r>
        <w:br/>
      </w:r>
      <w:r>
        <w:rPr>
          <w:rStyle w:val="NormalTok"/>
        </w:rPr>
        <w:t xml:space="preserve">unit.B.point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CommentTok"/>
        </w:rPr>
        <w:t># subset ENA point</w:t>
      </w:r>
    </w:p>
    <w:p w14:paraId="20161CF9"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"Individual network: SecondGame.samuel o"</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unit.B.line.weights,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unit.B.point,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w:t>
      </w:r>
    </w:p>
    <w:p w14:paraId="2BAC4049" w14:textId="53AEB568" w:rsidR="00A27EE5" w:rsidRDefault="00A27EE5">
      <w:pPr>
        <w:pStyle w:val="FirstParagraph"/>
        <w:rPr>
          <w:lang w:eastAsia="zh-CN"/>
        </w:rPr>
      </w:pPr>
      <w:r>
        <w:rPr>
          <w:rFonts w:hint="eastAsia"/>
          <w:noProof/>
          <w:lang w:eastAsia="zh-CN"/>
        </w:rPr>
        <w:lastRenderedPageBreak/>
        <w:drawing>
          <wp:inline distT="0" distB="0" distL="0" distR="0" wp14:anchorId="70722C6C" wp14:editId="46C5D4CE">
            <wp:extent cx="5835072" cy="3751118"/>
            <wp:effectExtent l="0" t="0" r="0" b="0"/>
            <wp:docPr id="903654229"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54229" name="Picture 11" descr="Chart, rad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54366" cy="3763522"/>
                    </a:xfrm>
                    <a:prstGeom prst="rect">
                      <a:avLst/>
                    </a:prstGeom>
                  </pic:spPr>
                </pic:pic>
              </a:graphicData>
            </a:graphic>
          </wp:inline>
        </w:drawing>
      </w:r>
    </w:p>
    <w:p w14:paraId="0B623D59" w14:textId="342FDFDF" w:rsidR="00291C11" w:rsidRDefault="00000000">
      <w:pPr>
        <w:pStyle w:val="FirstParagraph"/>
      </w:pPr>
      <w:r>
        <w:t>To visually analyze the differences between the two individual networks, plot their subtracted network.</w:t>
      </w:r>
    </w:p>
    <w:p w14:paraId="52D83E59"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"Subtracted network: FirstGame.steven z (red) - SecondGame.samuel o (blue)"</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(unit.A.line.weights </w:t>
      </w:r>
      <w:r>
        <w:rPr>
          <w:rStyle w:val="SpecialCharTok"/>
        </w:rPr>
        <w:t>-</w:t>
      </w:r>
      <w:r>
        <w:rPr>
          <w:rStyle w:val="NormalTok"/>
        </w:rPr>
        <w:t xml:space="preserve"> unit.B.line.weights)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unit.A.point,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unit.B.point,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w:t>
      </w:r>
    </w:p>
    <w:p w14:paraId="13DBB0A1" w14:textId="49029BEC" w:rsidR="00A27EE5" w:rsidRDefault="00A27EE5" w:rsidP="00A27EE5">
      <w:pPr>
        <w:pStyle w:val="FirstParagraph"/>
        <w:jc w:val="center"/>
        <w:rPr>
          <w:lang w:eastAsia="zh-CN"/>
        </w:rPr>
      </w:pPr>
      <w:r>
        <w:rPr>
          <w:rFonts w:hint="eastAsia"/>
          <w:noProof/>
          <w:lang w:eastAsia="zh-CN"/>
        </w:rPr>
        <w:lastRenderedPageBreak/>
        <w:drawing>
          <wp:inline distT="0" distB="0" distL="0" distR="0" wp14:anchorId="0424836E" wp14:editId="221C94E6">
            <wp:extent cx="5205845" cy="3346615"/>
            <wp:effectExtent l="0" t="0" r="0" b="0"/>
            <wp:docPr id="1590809431"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9431" name="Picture 1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0363" cy="3362377"/>
                    </a:xfrm>
                    <a:prstGeom prst="rect">
                      <a:avLst/>
                    </a:prstGeom>
                  </pic:spPr>
                </pic:pic>
              </a:graphicData>
            </a:graphic>
          </wp:inline>
        </w:drawing>
      </w:r>
    </w:p>
    <w:p w14:paraId="4CDCACF4" w14:textId="0CC59B18" w:rsidR="00291C11" w:rsidRDefault="00000000">
      <w:pPr>
        <w:pStyle w:val="FirstParagraph"/>
      </w:pPr>
      <w:r>
        <w:t>In this unit-level subtracted network, Unit A (red) made relatively more connections with codes such as Technical.Constraints, Data, and Collaboration, while Unit B (blue) made relatively more connections with Design.Reasoning and Performance.Parameters.</w:t>
      </w:r>
    </w:p>
    <w:p w14:paraId="48E3F790" w14:textId="77777777" w:rsidR="00291C11" w:rsidRDefault="00000000">
      <w:pPr>
        <w:pStyle w:val="Heading3"/>
      </w:pPr>
      <w:bookmarkStart w:id="25" w:name="plot-everything-everywhere-all-at-once"/>
      <w:bookmarkEnd w:id="24"/>
      <w:r>
        <w:t>3.5.4 Plot everything, everywhere, all at once</w:t>
      </w:r>
    </w:p>
    <w:p w14:paraId="6C9D30DE" w14:textId="77777777" w:rsidR="00291C11" w:rsidRDefault="00000000">
      <w:pPr>
        <w:pStyle w:val="FirstParagraph"/>
      </w:pPr>
      <w:r>
        <w:t xml:space="preserve">The helper function </w:t>
      </w:r>
      <w:r>
        <w:rPr>
          <w:rStyle w:val="VerbatimChar"/>
        </w:rPr>
        <w:t>ena.plotter</w:t>
      </w:r>
      <w:r>
        <w:t xml:space="preserve"> enables users to plot points, means, and networks for each condition at the same time. This gives the same results as above more parsimoniously. However, this approach does not enable customization of edge and point colors.</w:t>
      </w:r>
    </w:p>
    <w:p w14:paraId="6568A184" w14:textId="77777777" w:rsidR="00291C11" w:rsidRDefault="00000000">
      <w:pPr>
        <w:pStyle w:val="SourceCode"/>
      </w:pPr>
      <w:r>
        <w:rPr>
          <w:rStyle w:val="CommentTok"/>
        </w:rPr>
        <w:t>#with helper function</w:t>
      </w:r>
      <w:r>
        <w:br/>
      </w:r>
      <w:r>
        <w:rPr>
          <w:rStyle w:val="NormalTok"/>
        </w:rPr>
        <w:t xml:space="preserve">plot </w:t>
      </w:r>
      <w:r>
        <w:rPr>
          <w:rStyle w:val="OtherTok"/>
        </w:rPr>
        <w:t>=</w:t>
      </w:r>
      <w:r>
        <w:rPr>
          <w:rStyle w:val="NormalTok"/>
        </w:rPr>
        <w:t xml:space="preserve"> </w:t>
      </w:r>
      <w:r>
        <w:rPr>
          <w:rStyle w:val="FunctionTok"/>
        </w:rPr>
        <w:t>ena.plotter</w:t>
      </w:r>
      <w:r>
        <w:rPr>
          <w:rStyle w:val="NormalTok"/>
        </w:rPr>
        <w:t>(set.ena,</w:t>
      </w:r>
      <w:r>
        <w:br/>
      </w:r>
      <w:r>
        <w:rPr>
          <w:rStyle w:val="NormalTok"/>
        </w:rPr>
        <w:t xml:space="preserve">                      </w:t>
      </w:r>
      <w:r>
        <w:rPr>
          <w:rStyle w:val="AttributeTok"/>
        </w:rPr>
        <w:t>points =</w:t>
      </w:r>
      <w:r>
        <w:rPr>
          <w:rStyle w:val="NormalTok"/>
        </w:rPr>
        <w:t xml:space="preserve"> T,</w:t>
      </w:r>
      <w:r>
        <w:br/>
      </w:r>
      <w:r>
        <w:rPr>
          <w:rStyle w:val="NormalTok"/>
        </w:rPr>
        <w:t xml:space="preserve">                      </w:t>
      </w:r>
      <w:r>
        <w:rPr>
          <w:rStyle w:val="AttributeTok"/>
        </w:rPr>
        <w:t>mean =</w:t>
      </w:r>
      <w:r>
        <w:rPr>
          <w:rStyle w:val="NormalTok"/>
        </w:rPr>
        <w:t xml:space="preserve"> T, </w:t>
      </w:r>
      <w:r>
        <w:br/>
      </w:r>
      <w:r>
        <w:rPr>
          <w:rStyle w:val="NormalTok"/>
        </w:rPr>
        <w:t xml:space="preserve">                      </w:t>
      </w:r>
      <w:r>
        <w:rPr>
          <w:rStyle w:val="AttributeTok"/>
        </w:rPr>
        <w:t>network =</w:t>
      </w:r>
      <w:r>
        <w:rPr>
          <w:rStyle w:val="NormalTok"/>
        </w:rPr>
        <w:t xml:space="preserve"> T,</w:t>
      </w:r>
      <w:r>
        <w:br/>
      </w:r>
      <w:r>
        <w:rPr>
          <w:rStyle w:val="NormalTok"/>
        </w:rPr>
        <w:t xml:space="preserve">                      </w:t>
      </w:r>
      <w:r>
        <w:rPr>
          <w:rStyle w:val="AttributeTok"/>
        </w:rPr>
        <w:t>print.plots =</w:t>
      </w:r>
      <w:r>
        <w:rPr>
          <w:rStyle w:val="NormalTok"/>
        </w:rPr>
        <w:t xml:space="preserve"> T,</w:t>
      </w:r>
      <w:r>
        <w:br/>
      </w:r>
      <w:r>
        <w:rPr>
          <w:rStyle w:val="NormalTok"/>
        </w:rPr>
        <w:t xml:space="preserve">                      </w:t>
      </w:r>
      <w:r>
        <w:rPr>
          <w:rStyle w:val="AttributeTok"/>
        </w:rPr>
        <w:t>groupVar =</w:t>
      </w:r>
      <w:r>
        <w:rPr>
          <w:rStyle w:val="NormalTok"/>
        </w:rPr>
        <w:t xml:space="preserve"> </w:t>
      </w:r>
      <w:r>
        <w:rPr>
          <w:rStyle w:val="StringTok"/>
        </w:rPr>
        <w:t>"Condition"</w:t>
      </w:r>
      <w:r>
        <w:rPr>
          <w:rStyle w:val="NormalTok"/>
        </w:rPr>
        <w:t>,</w:t>
      </w:r>
      <w:r>
        <w:br/>
      </w:r>
      <w:r>
        <w:rPr>
          <w:rStyle w:val="NormalTok"/>
        </w:rPr>
        <w:t xml:space="preserve">                      </w:t>
      </w:r>
      <w:r>
        <w:rPr>
          <w:rStyle w:val="AttributeTok"/>
        </w:rPr>
        <w:t>groups =</w:t>
      </w:r>
      <w:r>
        <w:rPr>
          <w:rStyle w:val="NormalTok"/>
        </w:rPr>
        <w:t xml:space="preserve"> </w:t>
      </w:r>
      <w:r>
        <w:rPr>
          <w:rStyle w:val="FunctionTok"/>
        </w:rPr>
        <w:t>c</w:t>
      </w:r>
      <w:r>
        <w:rPr>
          <w:rStyle w:val="NormalTok"/>
        </w:rPr>
        <w:t>(</w:t>
      </w:r>
      <w:r>
        <w:rPr>
          <w:rStyle w:val="StringTok"/>
        </w:rPr>
        <w:t>"SecondGame"</w:t>
      </w:r>
      <w:r>
        <w:rPr>
          <w:rStyle w:val="NormalTok"/>
        </w:rPr>
        <w:t>,</w:t>
      </w:r>
      <w:r>
        <w:rPr>
          <w:rStyle w:val="StringTok"/>
        </w:rPr>
        <w:t>"FirstGame"</w:t>
      </w:r>
      <w:r>
        <w:rPr>
          <w:rStyle w:val="NormalTok"/>
        </w:rPr>
        <w:t>),</w:t>
      </w:r>
      <w:r>
        <w:br/>
      </w:r>
      <w:r>
        <w:rPr>
          <w:rStyle w:val="NormalTok"/>
        </w:rPr>
        <w:t xml:space="preserve">                      </w:t>
      </w:r>
      <w:r>
        <w:rPr>
          <w:rStyle w:val="AttributeTok"/>
        </w:rPr>
        <w:t>subtractionMultiplier =</w:t>
      </w:r>
      <w:r>
        <w:rPr>
          <w:rStyle w:val="NormalTok"/>
        </w:rPr>
        <w:t xml:space="preserve"> </w:t>
      </w:r>
      <w:r>
        <w:rPr>
          <w:rStyle w:val="DecValTok"/>
        </w:rPr>
        <w:t>5</w:t>
      </w:r>
      <w:r>
        <w:rPr>
          <w:rStyle w:val="NormalTok"/>
        </w:rPr>
        <w:t>)</w:t>
      </w:r>
    </w:p>
    <w:p w14:paraId="5041A61E" w14:textId="77777777" w:rsidR="00291C11" w:rsidRDefault="00000000">
      <w:pPr>
        <w:pStyle w:val="Heading2"/>
      </w:pPr>
      <w:bookmarkStart w:id="26" w:name="compare-groups-statistically"/>
      <w:bookmarkEnd w:id="21"/>
      <w:bookmarkEnd w:id="25"/>
      <w:r>
        <w:t xml:space="preserve">3.6 Compare groups </w:t>
      </w:r>
      <w:proofErr w:type="gramStart"/>
      <w:r>
        <w:t>statistically</w:t>
      </w:r>
      <w:proofErr w:type="gramEnd"/>
    </w:p>
    <w:p w14:paraId="018EA970" w14:textId="77777777" w:rsidR="00291C11" w:rsidRDefault="00000000">
      <w:pPr>
        <w:pStyle w:val="FirstParagraph"/>
      </w:pPr>
      <w:r>
        <w:t>In addition to visual comparison of networks, ENA points can be analyzed statistically. For example, here we might test whether the patterns of association in one condition are significantly different from those in the other condition.</w:t>
      </w:r>
    </w:p>
    <w:p w14:paraId="5906EDAD" w14:textId="77777777" w:rsidR="00291C11" w:rsidRDefault="00000000">
      <w:pPr>
        <w:pStyle w:val="BodyText"/>
      </w:pPr>
      <w:r>
        <w:t xml:space="preserve">To demonstrate both parametric and non-parametric approaches to this question, the examples below use a Student’s </w:t>
      </w:r>
      <w:r>
        <w:rPr>
          <w:i/>
          <w:iCs/>
        </w:rPr>
        <w:t>t</w:t>
      </w:r>
      <w:r>
        <w:t xml:space="preserve"> test and a Mann-Whitney </w:t>
      </w:r>
      <w:r>
        <w:rPr>
          <w:i/>
          <w:iCs/>
        </w:rPr>
        <w:t>U</w:t>
      </w:r>
      <w:r>
        <w:t xml:space="preserve"> test to test for differences between the FirstGame and SecondGame condition.</w:t>
      </w:r>
    </w:p>
    <w:p w14:paraId="79D8E455" w14:textId="77777777" w:rsidR="00291C11" w:rsidRDefault="00000000">
      <w:pPr>
        <w:pStyle w:val="BodyText"/>
      </w:pPr>
      <w:r>
        <w:lastRenderedPageBreak/>
        <w:t xml:space="preserve">First, install the </w:t>
      </w:r>
      <w:r>
        <w:rPr>
          <w:rStyle w:val="VerbatimChar"/>
        </w:rPr>
        <w:t>lsr</w:t>
      </w:r>
      <w:r>
        <w:t xml:space="preserve"> package to enable calculation of effect size (Cohen’s </w:t>
      </w:r>
      <w:r>
        <w:rPr>
          <w:i/>
          <w:iCs/>
        </w:rPr>
        <w:t>d</w:t>
      </w:r>
      <w:r>
        <w:t xml:space="preserve">) for the </w:t>
      </w:r>
      <w:r>
        <w:rPr>
          <w:i/>
          <w:iCs/>
        </w:rPr>
        <w:t>t</w:t>
      </w:r>
      <w:r>
        <w:t xml:space="preserve"> test.</w:t>
      </w:r>
    </w:p>
    <w:p w14:paraId="10BC780F" w14:textId="383BD514" w:rsidR="00291C11" w:rsidRDefault="00000000">
      <w:pPr>
        <w:pStyle w:val="SourceCode"/>
      </w:pPr>
      <w:proofErr w:type="spellStart"/>
      <w:proofErr w:type="gramStart"/>
      <w:r>
        <w:rPr>
          <w:rStyle w:val="CommentTok"/>
        </w:rPr>
        <w:t>install.packages</w:t>
      </w:r>
      <w:proofErr w:type="spellEnd"/>
      <w:proofErr w:type="gramEnd"/>
      <w:r>
        <w:rPr>
          <w:rStyle w:val="CommentTok"/>
        </w:rPr>
        <w:t>('</w:t>
      </w:r>
      <w:proofErr w:type="spellStart"/>
      <w:r>
        <w:rPr>
          <w:rStyle w:val="CommentTok"/>
        </w:rPr>
        <w:t>lsr</w:t>
      </w:r>
      <w:proofErr w:type="spellEnd"/>
      <w:r>
        <w:rPr>
          <w:rStyle w:val="CommentTok"/>
        </w:rPr>
        <w:t>')</w:t>
      </w:r>
      <w:r>
        <w:br/>
      </w:r>
      <w:r>
        <w:rPr>
          <w:rStyle w:val="FunctionTok"/>
        </w:rPr>
        <w:t>library</w:t>
      </w:r>
      <w:r>
        <w:rPr>
          <w:rStyle w:val="NormalTok"/>
        </w:rPr>
        <w:t>(</w:t>
      </w:r>
      <w:proofErr w:type="spellStart"/>
      <w:r>
        <w:rPr>
          <w:rStyle w:val="NormalTok"/>
        </w:rPr>
        <w:t>lsr</w:t>
      </w:r>
      <w:proofErr w:type="spellEnd"/>
      <w:r>
        <w:rPr>
          <w:rStyle w:val="NormalTok"/>
        </w:rPr>
        <w:t>)</w:t>
      </w:r>
    </w:p>
    <w:p w14:paraId="29568F92" w14:textId="77777777" w:rsidR="00291C11" w:rsidRDefault="00000000">
      <w:pPr>
        <w:pStyle w:val="FirstParagraph"/>
      </w:pPr>
      <w:r>
        <w:t>Then, subset the points to test for differences between the points of the two conditions.</w:t>
      </w:r>
    </w:p>
    <w:p w14:paraId="78CEAFC0" w14:textId="77777777" w:rsidR="00291C11" w:rsidRDefault="00000000">
      <w:pPr>
        <w:pStyle w:val="SourceCode"/>
      </w:pPr>
      <w:r>
        <w:rPr>
          <w:rStyle w:val="NormalTok"/>
        </w:rPr>
        <w:t xml:space="preserve">ena_first_points_d1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rPr>
          <w:rStyle w:val="DecValTok"/>
        </w:rPr>
        <w:t>1</w:t>
      </w:r>
      <w:r>
        <w:rPr>
          <w:rStyle w:val="NormalTok"/>
        </w:rPr>
        <w:t>]</w:t>
      </w:r>
      <w:r>
        <w:br/>
      </w:r>
      <w:r>
        <w:rPr>
          <w:rStyle w:val="NormalTok"/>
        </w:rPr>
        <w:t xml:space="preserve">ena_second_points_d1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r>
        <w:rPr>
          <w:rStyle w:val="DecValTok"/>
        </w:rPr>
        <w:t>1</w:t>
      </w:r>
      <w:r>
        <w:rPr>
          <w:rStyle w:val="NormalTok"/>
        </w:rPr>
        <w:t>]</w:t>
      </w:r>
      <w:r>
        <w:br/>
      </w:r>
      <w:r>
        <w:br/>
      </w:r>
      <w:r>
        <w:rPr>
          <w:rStyle w:val="NormalTok"/>
        </w:rPr>
        <w:t xml:space="preserve">ena_first_points_d2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rPr>
          <w:rStyle w:val="DecValTok"/>
        </w:rPr>
        <w:t>2</w:t>
      </w:r>
      <w:r>
        <w:rPr>
          <w:rStyle w:val="NormalTok"/>
        </w:rPr>
        <w:t>]</w:t>
      </w:r>
      <w:r>
        <w:br/>
      </w:r>
      <w:r>
        <w:rPr>
          <w:rStyle w:val="NormalTok"/>
        </w:rPr>
        <w:t xml:space="preserve">ena_second_points_d2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r>
        <w:rPr>
          <w:rStyle w:val="DecValTok"/>
        </w:rPr>
        <w:t>2</w:t>
      </w:r>
      <w:r>
        <w:rPr>
          <w:rStyle w:val="NormalTok"/>
        </w:rPr>
        <w:t>]</w:t>
      </w:r>
    </w:p>
    <w:p w14:paraId="2C393F2E" w14:textId="77777777" w:rsidR="00291C11" w:rsidRDefault="00000000">
      <w:pPr>
        <w:pStyle w:val="FirstParagraph"/>
      </w:pPr>
      <w:r>
        <w:t xml:space="preserve">Conduct the </w:t>
      </w:r>
      <w:r>
        <w:rPr>
          <w:i/>
          <w:iCs/>
        </w:rPr>
        <w:t>t</w:t>
      </w:r>
      <w:r>
        <w:t xml:space="preserve"> test on the first and second dimensions.</w:t>
      </w:r>
    </w:p>
    <w:p w14:paraId="2B3986E1" w14:textId="77777777" w:rsidR="00291C11" w:rsidRDefault="00000000">
      <w:pPr>
        <w:pStyle w:val="SourceCode"/>
      </w:pPr>
      <w:r>
        <w:rPr>
          <w:rStyle w:val="CommentTok"/>
        </w:rPr>
        <w:t># parametric tests</w:t>
      </w:r>
      <w:r>
        <w:br/>
      </w:r>
      <w:r>
        <w:rPr>
          <w:rStyle w:val="NormalTok"/>
        </w:rPr>
        <w:t xml:space="preserve">t_test_d1 </w:t>
      </w:r>
      <w:r>
        <w:rPr>
          <w:rStyle w:val="OtherTok"/>
        </w:rPr>
        <w:t>=</w:t>
      </w:r>
      <w:r>
        <w:rPr>
          <w:rStyle w:val="NormalTok"/>
        </w:rPr>
        <w:t xml:space="preserve"> </w:t>
      </w:r>
      <w:r>
        <w:rPr>
          <w:rStyle w:val="FunctionTok"/>
        </w:rPr>
        <w:t>t.test</w:t>
      </w:r>
      <w:r>
        <w:rPr>
          <w:rStyle w:val="NormalTok"/>
        </w:rPr>
        <w:t>(ena_first_points_d1, ena_second_points_d1)</w:t>
      </w:r>
      <w:r>
        <w:br/>
      </w:r>
      <w:r>
        <w:rPr>
          <w:rStyle w:val="NormalTok"/>
        </w:rPr>
        <w:t>t_test_d1</w:t>
      </w:r>
    </w:p>
    <w:p w14:paraId="58F81DEF" w14:textId="77777777" w:rsidR="00291C11" w:rsidRDefault="000000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ena_first_points_d1 and ena_second_points_d1</w:t>
      </w:r>
      <w:r>
        <w:br/>
      </w:r>
      <w:r>
        <w:rPr>
          <w:rStyle w:val="VerbatimChar"/>
        </w:rPr>
        <w:t>## t = -6.5183, df = 45.309, p-value = 5.144e-08</w:t>
      </w:r>
      <w:r>
        <w:br/>
      </w:r>
      <w:r>
        <w:rPr>
          <w:rStyle w:val="VerbatimChar"/>
        </w:rPr>
        <w:t>## alternative hypothesis: true difference in means is not equal to 0</w:t>
      </w:r>
      <w:r>
        <w:br/>
      </w:r>
      <w:r>
        <w:rPr>
          <w:rStyle w:val="VerbatimChar"/>
        </w:rPr>
        <w:t>## 95 percent confidence interval:</w:t>
      </w:r>
      <w:r>
        <w:br/>
      </w:r>
      <w:r>
        <w:rPr>
          <w:rStyle w:val="VerbatimChar"/>
        </w:rPr>
        <w:t>##  -0.2687818 -0.1419056</w:t>
      </w:r>
      <w:r>
        <w:br/>
      </w:r>
      <w:r>
        <w:rPr>
          <w:rStyle w:val="VerbatimChar"/>
        </w:rPr>
        <w:t>## sample estimates:</w:t>
      </w:r>
      <w:r>
        <w:br/>
      </w:r>
      <w:r>
        <w:rPr>
          <w:rStyle w:val="VerbatimChar"/>
        </w:rPr>
        <w:t xml:space="preserve">##   mean of x   mean of y </w:t>
      </w:r>
      <w:r>
        <w:br/>
      </w:r>
      <w:r>
        <w:rPr>
          <w:rStyle w:val="VerbatimChar"/>
        </w:rPr>
        <w:t>## -0.09411588  0.11122786</w:t>
      </w:r>
    </w:p>
    <w:p w14:paraId="41A13C81" w14:textId="77777777" w:rsidR="00291C11" w:rsidRDefault="00000000">
      <w:pPr>
        <w:pStyle w:val="SourceCode"/>
      </w:pPr>
      <w:r>
        <w:rPr>
          <w:rStyle w:val="NormalTok"/>
        </w:rPr>
        <w:t xml:space="preserve">t_test_d2 </w:t>
      </w:r>
      <w:r>
        <w:rPr>
          <w:rStyle w:val="OtherTok"/>
        </w:rPr>
        <w:t>=</w:t>
      </w:r>
      <w:r>
        <w:rPr>
          <w:rStyle w:val="NormalTok"/>
        </w:rPr>
        <w:t xml:space="preserve"> </w:t>
      </w:r>
      <w:r>
        <w:rPr>
          <w:rStyle w:val="FunctionTok"/>
        </w:rPr>
        <w:t>t.test</w:t>
      </w:r>
      <w:r>
        <w:rPr>
          <w:rStyle w:val="NormalTok"/>
        </w:rPr>
        <w:t>(ena_first_points_d2, ena_second_points_d2)</w:t>
      </w:r>
      <w:r>
        <w:br/>
      </w:r>
      <w:r>
        <w:rPr>
          <w:rStyle w:val="NormalTok"/>
        </w:rPr>
        <w:t>t_test_d2</w:t>
      </w:r>
    </w:p>
    <w:p w14:paraId="619B032B" w14:textId="77777777" w:rsidR="00291C11" w:rsidRDefault="000000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ena_first_points_d2 and ena_second_points_d2</w:t>
      </w:r>
      <w:r>
        <w:br/>
      </w:r>
      <w:r>
        <w:rPr>
          <w:rStyle w:val="VerbatimChar"/>
        </w:rPr>
        <w:t>## t = 1.9334e-16, df = 43.175, p-value = 1</w:t>
      </w:r>
      <w:r>
        <w:br/>
      </w:r>
      <w:r>
        <w:rPr>
          <w:rStyle w:val="VerbatimChar"/>
        </w:rPr>
        <w:t>## alternative hypothesis: true difference in means is not equal to 0</w:t>
      </w:r>
      <w:r>
        <w:br/>
      </w:r>
      <w:r>
        <w:rPr>
          <w:rStyle w:val="VerbatimChar"/>
        </w:rPr>
        <w:t>## 95 percent confidence interval:</w:t>
      </w:r>
      <w:r>
        <w:br/>
      </w:r>
      <w:r>
        <w:rPr>
          <w:rStyle w:val="VerbatimChar"/>
        </w:rPr>
        <w:t>##  -0.07768526  0.07768526</w:t>
      </w:r>
      <w:r>
        <w:br/>
      </w:r>
      <w:r>
        <w:rPr>
          <w:rStyle w:val="VerbatimChar"/>
        </w:rPr>
        <w:t>## sample estimates:</w:t>
      </w:r>
      <w:r>
        <w:br/>
      </w:r>
      <w:r>
        <w:rPr>
          <w:rStyle w:val="VerbatimChar"/>
        </w:rPr>
        <w:t xml:space="preserve">##     mean of x     mean of y </w:t>
      </w:r>
      <w:r>
        <w:br/>
      </w:r>
      <w:r>
        <w:rPr>
          <w:rStyle w:val="VerbatimChar"/>
        </w:rPr>
        <w:t>##  1.935145e-19 -7.254914e-18</w:t>
      </w:r>
    </w:p>
    <w:p w14:paraId="12D56E74" w14:textId="77777777" w:rsidR="00291C11" w:rsidRDefault="00000000">
      <w:pPr>
        <w:pStyle w:val="FirstParagraph"/>
      </w:pPr>
      <w:r>
        <w:t>Compute any other statistics that may be of interest. A few examples are given below.</w:t>
      </w:r>
    </w:p>
    <w:p w14:paraId="20FB05D9" w14:textId="77777777" w:rsidR="00291C11" w:rsidRDefault="00000000">
      <w:pPr>
        <w:pStyle w:val="SourceCode"/>
      </w:pPr>
      <w:r>
        <w:rPr>
          <w:rStyle w:val="FunctionTok"/>
        </w:rPr>
        <w:t>mean</w:t>
      </w:r>
      <w:r>
        <w:rPr>
          <w:rStyle w:val="NormalTok"/>
        </w:rPr>
        <w:t>(ena_first_points_d1)</w:t>
      </w:r>
    </w:p>
    <w:p w14:paraId="591C2807" w14:textId="77777777" w:rsidR="00291C11" w:rsidRDefault="00000000">
      <w:pPr>
        <w:pStyle w:val="SourceCode"/>
      </w:pPr>
      <w:r>
        <w:rPr>
          <w:rStyle w:val="VerbatimChar"/>
        </w:rPr>
        <w:t>## [1] -0.09411588</w:t>
      </w:r>
    </w:p>
    <w:p w14:paraId="28387859" w14:textId="77777777" w:rsidR="00291C11" w:rsidRDefault="00000000">
      <w:pPr>
        <w:pStyle w:val="SourceCode"/>
      </w:pPr>
      <w:r>
        <w:rPr>
          <w:rStyle w:val="FunctionTok"/>
        </w:rPr>
        <w:lastRenderedPageBreak/>
        <w:t>mean</w:t>
      </w:r>
      <w:r>
        <w:rPr>
          <w:rStyle w:val="NormalTok"/>
        </w:rPr>
        <w:t>(ena_second_points_d1)</w:t>
      </w:r>
    </w:p>
    <w:p w14:paraId="196DC613" w14:textId="77777777" w:rsidR="00291C11" w:rsidRDefault="00000000">
      <w:pPr>
        <w:pStyle w:val="SourceCode"/>
      </w:pPr>
      <w:r>
        <w:rPr>
          <w:rStyle w:val="VerbatimChar"/>
        </w:rPr>
        <w:t>## [1] 0.1112279</w:t>
      </w:r>
    </w:p>
    <w:p w14:paraId="23549548" w14:textId="77777777" w:rsidR="00291C11" w:rsidRDefault="00000000">
      <w:pPr>
        <w:pStyle w:val="SourceCode"/>
      </w:pPr>
      <w:r>
        <w:rPr>
          <w:rStyle w:val="FunctionTok"/>
        </w:rPr>
        <w:t>mean</w:t>
      </w:r>
      <w:r>
        <w:rPr>
          <w:rStyle w:val="NormalTok"/>
        </w:rPr>
        <w:t>(ena_first_points_d2)</w:t>
      </w:r>
    </w:p>
    <w:p w14:paraId="7EEF9E7B" w14:textId="77777777" w:rsidR="00291C11" w:rsidRDefault="00000000">
      <w:pPr>
        <w:pStyle w:val="SourceCode"/>
      </w:pPr>
      <w:r>
        <w:rPr>
          <w:rStyle w:val="VerbatimChar"/>
        </w:rPr>
        <w:t>## [1] 1.935145e-19</w:t>
      </w:r>
    </w:p>
    <w:p w14:paraId="499FBEC8" w14:textId="77777777" w:rsidR="00291C11" w:rsidRDefault="00000000">
      <w:pPr>
        <w:pStyle w:val="SourceCode"/>
      </w:pPr>
      <w:r>
        <w:rPr>
          <w:rStyle w:val="FunctionTok"/>
        </w:rPr>
        <w:t>mean</w:t>
      </w:r>
      <w:r>
        <w:rPr>
          <w:rStyle w:val="NormalTok"/>
        </w:rPr>
        <w:t>(ena_second_points_d2)</w:t>
      </w:r>
    </w:p>
    <w:p w14:paraId="1066E04B" w14:textId="77777777" w:rsidR="00291C11" w:rsidRDefault="00000000">
      <w:pPr>
        <w:pStyle w:val="SourceCode"/>
      </w:pPr>
      <w:r>
        <w:rPr>
          <w:rStyle w:val="VerbatimChar"/>
        </w:rPr>
        <w:t>## [1] -7.254914e-18</w:t>
      </w:r>
    </w:p>
    <w:p w14:paraId="55B7445C" w14:textId="77777777" w:rsidR="00291C11" w:rsidRDefault="00000000">
      <w:pPr>
        <w:pStyle w:val="SourceCode"/>
      </w:pPr>
      <w:r>
        <w:rPr>
          <w:rStyle w:val="FunctionTok"/>
        </w:rPr>
        <w:t>sd</w:t>
      </w:r>
      <w:r>
        <w:rPr>
          <w:rStyle w:val="NormalTok"/>
        </w:rPr>
        <w:t>(ena_first_points_d1)</w:t>
      </w:r>
    </w:p>
    <w:p w14:paraId="72C65037" w14:textId="77777777" w:rsidR="00291C11" w:rsidRDefault="00000000">
      <w:pPr>
        <w:pStyle w:val="SourceCode"/>
      </w:pPr>
      <w:r>
        <w:rPr>
          <w:rStyle w:val="VerbatimChar"/>
        </w:rPr>
        <w:t>## [1] 0.1115173</w:t>
      </w:r>
    </w:p>
    <w:p w14:paraId="3D00432B" w14:textId="77777777" w:rsidR="00291C11" w:rsidRDefault="00000000">
      <w:pPr>
        <w:pStyle w:val="SourceCode"/>
      </w:pPr>
      <w:r>
        <w:rPr>
          <w:rStyle w:val="FunctionTok"/>
        </w:rPr>
        <w:t>sd</w:t>
      </w:r>
      <w:r>
        <w:rPr>
          <w:rStyle w:val="NormalTok"/>
        </w:rPr>
        <w:t>(ena_second_points_d1)</w:t>
      </w:r>
    </w:p>
    <w:p w14:paraId="4E1DA5C2" w14:textId="77777777" w:rsidR="00291C11" w:rsidRDefault="00000000">
      <w:pPr>
        <w:pStyle w:val="SourceCode"/>
      </w:pPr>
      <w:r>
        <w:rPr>
          <w:rStyle w:val="VerbatimChar"/>
        </w:rPr>
        <w:t>## [1] 0.1063515</w:t>
      </w:r>
    </w:p>
    <w:p w14:paraId="626CD4D9" w14:textId="77777777" w:rsidR="00291C11" w:rsidRDefault="00000000">
      <w:pPr>
        <w:pStyle w:val="SourceCode"/>
      </w:pPr>
      <w:r>
        <w:rPr>
          <w:rStyle w:val="FunctionTok"/>
        </w:rPr>
        <w:t>sd</w:t>
      </w:r>
      <w:r>
        <w:rPr>
          <w:rStyle w:val="NormalTok"/>
        </w:rPr>
        <w:t>(ena_first_points_d2)</w:t>
      </w:r>
    </w:p>
    <w:p w14:paraId="042E6CB7" w14:textId="77777777" w:rsidR="00291C11" w:rsidRDefault="00000000">
      <w:pPr>
        <w:pStyle w:val="SourceCode"/>
      </w:pPr>
      <w:r>
        <w:rPr>
          <w:rStyle w:val="VerbatimChar"/>
        </w:rPr>
        <w:t>## [1] 0.1267104</w:t>
      </w:r>
    </w:p>
    <w:p w14:paraId="040D60D5" w14:textId="77777777" w:rsidR="00291C11" w:rsidRDefault="00000000">
      <w:pPr>
        <w:pStyle w:val="SourceCode"/>
      </w:pPr>
      <w:r>
        <w:rPr>
          <w:rStyle w:val="FunctionTok"/>
        </w:rPr>
        <w:t>sd</w:t>
      </w:r>
      <w:r>
        <w:rPr>
          <w:rStyle w:val="NormalTok"/>
        </w:rPr>
        <w:t>(ena_second_points_d2)</w:t>
      </w:r>
    </w:p>
    <w:p w14:paraId="10486F46" w14:textId="77777777" w:rsidR="00291C11" w:rsidRDefault="00000000">
      <w:pPr>
        <w:pStyle w:val="SourceCode"/>
      </w:pPr>
      <w:r>
        <w:rPr>
          <w:rStyle w:val="VerbatimChar"/>
        </w:rPr>
        <w:t>## [1] 0.1380851</w:t>
      </w:r>
    </w:p>
    <w:p w14:paraId="45E18421" w14:textId="77777777" w:rsidR="00291C11" w:rsidRDefault="00000000">
      <w:pPr>
        <w:pStyle w:val="SourceCode"/>
      </w:pPr>
      <w:r>
        <w:rPr>
          <w:rStyle w:val="FunctionTok"/>
        </w:rPr>
        <w:t>length</w:t>
      </w:r>
      <w:r>
        <w:rPr>
          <w:rStyle w:val="NormalTok"/>
        </w:rPr>
        <w:t>(ena_first_points_d1)</w:t>
      </w:r>
    </w:p>
    <w:p w14:paraId="7796CC90" w14:textId="77777777" w:rsidR="00291C11" w:rsidRDefault="00000000">
      <w:pPr>
        <w:pStyle w:val="SourceCode"/>
      </w:pPr>
      <w:r>
        <w:rPr>
          <w:rStyle w:val="VerbatimChar"/>
        </w:rPr>
        <w:t>## [1] 26</w:t>
      </w:r>
    </w:p>
    <w:p w14:paraId="6F32A3B3" w14:textId="77777777" w:rsidR="00291C11" w:rsidRDefault="00000000">
      <w:pPr>
        <w:pStyle w:val="SourceCode"/>
      </w:pPr>
      <w:r>
        <w:rPr>
          <w:rStyle w:val="FunctionTok"/>
        </w:rPr>
        <w:t>length</w:t>
      </w:r>
      <w:r>
        <w:rPr>
          <w:rStyle w:val="NormalTok"/>
        </w:rPr>
        <w:t>(ena_second_points_d1)</w:t>
      </w:r>
    </w:p>
    <w:p w14:paraId="04BEFFBE" w14:textId="77777777" w:rsidR="00291C11" w:rsidRDefault="00000000">
      <w:pPr>
        <w:pStyle w:val="SourceCode"/>
      </w:pPr>
      <w:r>
        <w:rPr>
          <w:rStyle w:val="VerbatimChar"/>
        </w:rPr>
        <w:t>## [1] 22</w:t>
      </w:r>
    </w:p>
    <w:p w14:paraId="2E65DD4A" w14:textId="77777777" w:rsidR="00291C11" w:rsidRDefault="00000000">
      <w:pPr>
        <w:pStyle w:val="SourceCode"/>
      </w:pPr>
      <w:r>
        <w:rPr>
          <w:rStyle w:val="FunctionTok"/>
        </w:rPr>
        <w:t>length</w:t>
      </w:r>
      <w:r>
        <w:rPr>
          <w:rStyle w:val="NormalTok"/>
        </w:rPr>
        <w:t>(ena_first_points_d2)</w:t>
      </w:r>
    </w:p>
    <w:p w14:paraId="14E71B61" w14:textId="77777777" w:rsidR="00291C11" w:rsidRDefault="00000000">
      <w:pPr>
        <w:pStyle w:val="SourceCode"/>
      </w:pPr>
      <w:r>
        <w:rPr>
          <w:rStyle w:val="VerbatimChar"/>
        </w:rPr>
        <w:t>## [1] 26</w:t>
      </w:r>
    </w:p>
    <w:p w14:paraId="01121443" w14:textId="77777777" w:rsidR="00291C11" w:rsidRDefault="00000000">
      <w:pPr>
        <w:pStyle w:val="SourceCode"/>
      </w:pPr>
      <w:r>
        <w:rPr>
          <w:rStyle w:val="FunctionTok"/>
        </w:rPr>
        <w:t>length</w:t>
      </w:r>
      <w:r>
        <w:rPr>
          <w:rStyle w:val="NormalTok"/>
        </w:rPr>
        <w:t>(ena_second_points_d2)</w:t>
      </w:r>
    </w:p>
    <w:p w14:paraId="2D9FEE69" w14:textId="77777777" w:rsidR="00291C11" w:rsidRDefault="00000000">
      <w:pPr>
        <w:pStyle w:val="SourceCode"/>
      </w:pPr>
      <w:r>
        <w:rPr>
          <w:rStyle w:val="VerbatimChar"/>
        </w:rPr>
        <w:t>## [1] 22</w:t>
      </w:r>
    </w:p>
    <w:p w14:paraId="6B8A0218" w14:textId="77777777" w:rsidR="00291C11" w:rsidRDefault="00000000">
      <w:pPr>
        <w:pStyle w:val="SourceCode"/>
      </w:pPr>
      <w:r>
        <w:rPr>
          <w:rStyle w:val="FunctionTok"/>
        </w:rPr>
        <w:t>cohensD</w:t>
      </w:r>
      <w:r>
        <w:rPr>
          <w:rStyle w:val="NormalTok"/>
        </w:rPr>
        <w:t>(ena_first_points_d1, ena_second_points_d1)</w:t>
      </w:r>
    </w:p>
    <w:p w14:paraId="287F30CB" w14:textId="77777777" w:rsidR="00291C11" w:rsidRDefault="00000000">
      <w:pPr>
        <w:pStyle w:val="SourceCode"/>
      </w:pPr>
      <w:r>
        <w:rPr>
          <w:rStyle w:val="VerbatimChar"/>
        </w:rPr>
        <w:t>## [1] 1.880622</w:t>
      </w:r>
    </w:p>
    <w:p w14:paraId="327FA45A" w14:textId="77777777" w:rsidR="00291C11" w:rsidRDefault="00000000">
      <w:pPr>
        <w:pStyle w:val="SourceCode"/>
      </w:pPr>
      <w:r>
        <w:rPr>
          <w:rStyle w:val="FunctionTok"/>
        </w:rPr>
        <w:t>cohensD</w:t>
      </w:r>
      <w:r>
        <w:rPr>
          <w:rStyle w:val="NormalTok"/>
        </w:rPr>
        <w:t>(ena_first_points_d2, ena_second_points_d2)</w:t>
      </w:r>
    </w:p>
    <w:p w14:paraId="65D0EAE8" w14:textId="77777777" w:rsidR="00291C11" w:rsidRDefault="00000000">
      <w:pPr>
        <w:pStyle w:val="SourceCode"/>
      </w:pPr>
      <w:r>
        <w:rPr>
          <w:rStyle w:val="VerbatimChar"/>
        </w:rPr>
        <w:t>## [1] 5.641688e-17</w:t>
      </w:r>
    </w:p>
    <w:p w14:paraId="1AD0BACC" w14:textId="77777777" w:rsidR="00291C11" w:rsidRDefault="00000000">
      <w:pPr>
        <w:pStyle w:val="FirstParagraph"/>
      </w:pPr>
      <w:r>
        <w:t xml:space="preserve">Here, along the </w:t>
      </w:r>
      <w:r>
        <w:rPr>
          <w:i/>
          <w:iCs/>
        </w:rPr>
        <w:t>x</w:t>
      </w:r>
      <w:r>
        <w:t xml:space="preserve"> axis (MR1), a two-sample </w:t>
      </w:r>
      <w:r>
        <w:rPr>
          <w:i/>
          <w:iCs/>
        </w:rPr>
        <w:t>t</w:t>
      </w:r>
      <w:r>
        <w:t xml:space="preserve"> test assuming unequal variance shows that the FirstGame (mean=-0.09, SD=0.11, N=26) condition is statistically significantly different for alpha=0.05 from the SecondGame condition (mean=0.11, SD=0.10, N=22; t(45.31)=-6.52, </w:t>
      </w:r>
      <w:r>
        <w:rPr>
          <w:i/>
          <w:iCs/>
        </w:rPr>
        <w:lastRenderedPageBreak/>
        <w:t>p</w:t>
      </w:r>
      <w:r>
        <w:t xml:space="preserve">=0.00, Cohen’s </w:t>
      </w:r>
      <w:r>
        <w:rPr>
          <w:i/>
          <w:iCs/>
        </w:rPr>
        <w:t>d</w:t>
      </w:r>
      <w:r>
        <w:t xml:space="preserve">=1.88). Along the </w:t>
      </w:r>
      <w:r>
        <w:rPr>
          <w:i/>
          <w:iCs/>
        </w:rPr>
        <w:t>y</w:t>
      </w:r>
      <w:r>
        <w:t xml:space="preserve"> axis (SVD2), a two-sample </w:t>
      </w:r>
      <w:r>
        <w:rPr>
          <w:i/>
          <w:iCs/>
        </w:rPr>
        <w:t>t</w:t>
      </w:r>
      <w:r>
        <w:t xml:space="preserve"> test assuming unequal variance shows that the FirstGame condition (mean=0.11, SD=0.13, N=26) is not statistically significantly different for alpha=0.05 from the SecondGame condition (mean=0.00, SD=1.3, N=22; t(43.17)=0, </w:t>
      </w:r>
      <w:r>
        <w:rPr>
          <w:i/>
          <w:iCs/>
        </w:rPr>
        <w:t>p</w:t>
      </w:r>
      <w:r>
        <w:t>=1.00).</w:t>
      </w:r>
    </w:p>
    <w:p w14:paraId="549AE8E5" w14:textId="77777777" w:rsidR="00291C11" w:rsidRDefault="00000000">
      <w:pPr>
        <w:pStyle w:val="BodyText"/>
      </w:pPr>
      <w:r>
        <w:t xml:space="preserve">The Mann-Whitney </w:t>
      </w:r>
      <w:r>
        <w:rPr>
          <w:i/>
          <w:iCs/>
        </w:rPr>
        <w:t>U</w:t>
      </w:r>
      <w:r>
        <w:t xml:space="preserve"> test is a non-parametric alternative to the independent two-sample </w:t>
      </w:r>
      <w:r>
        <w:rPr>
          <w:i/>
          <w:iCs/>
        </w:rPr>
        <w:t>t</w:t>
      </w:r>
      <w:r>
        <w:t xml:space="preserve"> test.</w:t>
      </w:r>
    </w:p>
    <w:p w14:paraId="55E5694A" w14:textId="77777777" w:rsidR="00291C11" w:rsidRDefault="00000000">
      <w:pPr>
        <w:pStyle w:val="BodyText"/>
      </w:pPr>
      <w:r>
        <w:t xml:space="preserve">First, install the </w:t>
      </w:r>
      <w:r>
        <w:rPr>
          <w:rStyle w:val="VerbatimChar"/>
        </w:rPr>
        <w:t>rcompanion</w:t>
      </w:r>
      <w:r>
        <w:t xml:space="preserve"> package to calculate the effect size (</w:t>
      </w:r>
      <w:r>
        <w:rPr>
          <w:i/>
          <w:iCs/>
        </w:rPr>
        <w:t>r</w:t>
      </w:r>
      <w:r>
        <w:t xml:space="preserve">) for a Mann-Whitney </w:t>
      </w:r>
      <w:r>
        <w:rPr>
          <w:i/>
          <w:iCs/>
        </w:rPr>
        <w:t>U</w:t>
      </w:r>
      <w:r>
        <w:t xml:space="preserve"> test.</w:t>
      </w:r>
    </w:p>
    <w:p w14:paraId="5D051C64" w14:textId="056130B9" w:rsidR="00291C11" w:rsidRDefault="00000000">
      <w:pPr>
        <w:pStyle w:val="SourceCode"/>
      </w:pPr>
      <w:proofErr w:type="spellStart"/>
      <w:proofErr w:type="gramStart"/>
      <w:r>
        <w:rPr>
          <w:rStyle w:val="CommentTok"/>
        </w:rPr>
        <w:t>install.packages</w:t>
      </w:r>
      <w:proofErr w:type="spellEnd"/>
      <w:proofErr w:type="gramEnd"/>
      <w:r>
        <w:rPr>
          <w:rStyle w:val="CommentTok"/>
        </w:rPr>
        <w:t>('</w:t>
      </w:r>
      <w:proofErr w:type="spellStart"/>
      <w:r>
        <w:rPr>
          <w:rStyle w:val="CommentTok"/>
        </w:rPr>
        <w:t>rcompanion</w:t>
      </w:r>
      <w:proofErr w:type="spellEnd"/>
      <w:r>
        <w:rPr>
          <w:rStyle w:val="CommentTok"/>
        </w:rPr>
        <w:t>')</w:t>
      </w:r>
      <w:r>
        <w:br/>
      </w:r>
      <w:r>
        <w:rPr>
          <w:rStyle w:val="FunctionTok"/>
        </w:rPr>
        <w:t>library</w:t>
      </w:r>
      <w:r>
        <w:rPr>
          <w:rStyle w:val="NormalTok"/>
        </w:rPr>
        <w:t>(</w:t>
      </w:r>
      <w:proofErr w:type="spellStart"/>
      <w:r>
        <w:rPr>
          <w:rStyle w:val="NormalTok"/>
        </w:rPr>
        <w:t>rcompanion</w:t>
      </w:r>
      <w:proofErr w:type="spellEnd"/>
      <w:r>
        <w:rPr>
          <w:rStyle w:val="NormalTok"/>
        </w:rPr>
        <w:t>)</w:t>
      </w:r>
    </w:p>
    <w:p w14:paraId="281F005F" w14:textId="77777777" w:rsidR="00291C11" w:rsidRDefault="00000000">
      <w:pPr>
        <w:pStyle w:val="SourceCode"/>
      </w:pPr>
      <w:r>
        <w:rPr>
          <w:rStyle w:val="VerbatimChar"/>
        </w:rPr>
        <w:t>## Warning: package 'rcompanion' was built under R version 4.1.2</w:t>
      </w:r>
    </w:p>
    <w:p w14:paraId="485E0066" w14:textId="77777777" w:rsidR="00291C11" w:rsidRDefault="00000000">
      <w:pPr>
        <w:pStyle w:val="FirstParagraph"/>
      </w:pPr>
      <w:r>
        <w:t xml:space="preserve">Then, conduct a Mann-Whitney </w:t>
      </w:r>
      <w:r>
        <w:rPr>
          <w:i/>
          <w:iCs/>
        </w:rPr>
        <w:t>U</w:t>
      </w:r>
      <w:r>
        <w:t xml:space="preserve"> test on the first and second dimensions.</w:t>
      </w:r>
    </w:p>
    <w:p w14:paraId="59421242" w14:textId="77777777" w:rsidR="00291C11" w:rsidRDefault="00000000">
      <w:pPr>
        <w:pStyle w:val="SourceCode"/>
      </w:pPr>
      <w:r>
        <w:rPr>
          <w:rStyle w:val="CommentTok"/>
        </w:rPr>
        <w:t># non parametric tests</w:t>
      </w:r>
      <w:r>
        <w:br/>
      </w:r>
      <w:r>
        <w:rPr>
          <w:rStyle w:val="NormalTok"/>
        </w:rPr>
        <w:t xml:space="preserve">w_test_d1 </w:t>
      </w:r>
      <w:r>
        <w:rPr>
          <w:rStyle w:val="OtherTok"/>
        </w:rPr>
        <w:t>=</w:t>
      </w:r>
      <w:r>
        <w:rPr>
          <w:rStyle w:val="NormalTok"/>
        </w:rPr>
        <w:t xml:space="preserve"> </w:t>
      </w:r>
      <w:r>
        <w:rPr>
          <w:rStyle w:val="FunctionTok"/>
        </w:rPr>
        <w:t>wilcox.test</w:t>
      </w:r>
      <w:r>
        <w:rPr>
          <w:rStyle w:val="NormalTok"/>
        </w:rPr>
        <w:t>(ena_first_points_d1, ena_second_points_d1)</w:t>
      </w:r>
      <w:r>
        <w:br/>
      </w:r>
      <w:r>
        <w:rPr>
          <w:rStyle w:val="NormalTok"/>
        </w:rPr>
        <w:t xml:space="preserve">w_test_d2 </w:t>
      </w:r>
      <w:r>
        <w:rPr>
          <w:rStyle w:val="OtherTok"/>
        </w:rPr>
        <w:t>=</w:t>
      </w:r>
      <w:r>
        <w:rPr>
          <w:rStyle w:val="NormalTok"/>
        </w:rPr>
        <w:t xml:space="preserve"> </w:t>
      </w:r>
      <w:r>
        <w:rPr>
          <w:rStyle w:val="FunctionTok"/>
        </w:rPr>
        <w:t>wilcox.test</w:t>
      </w:r>
      <w:r>
        <w:rPr>
          <w:rStyle w:val="NormalTok"/>
        </w:rPr>
        <w:t>(ena_first_points_d2, ena_second_points_d2)</w:t>
      </w:r>
      <w:r>
        <w:br/>
      </w:r>
      <w:r>
        <w:br/>
      </w:r>
      <w:r>
        <w:rPr>
          <w:rStyle w:val="NormalTok"/>
        </w:rPr>
        <w:t>w_test_d1</w:t>
      </w:r>
    </w:p>
    <w:p w14:paraId="56C35993" w14:textId="77777777" w:rsidR="00291C11" w:rsidRDefault="00000000">
      <w:pPr>
        <w:pStyle w:val="SourceCode"/>
      </w:pPr>
      <w:r>
        <w:rPr>
          <w:rStyle w:val="VerbatimChar"/>
        </w:rPr>
        <w:t xml:space="preserve">## </w:t>
      </w:r>
      <w:r>
        <w:br/>
      </w:r>
      <w:r>
        <w:rPr>
          <w:rStyle w:val="VerbatimChar"/>
        </w:rPr>
        <w:t>##  Wilcoxon rank sum exact test</w:t>
      </w:r>
      <w:r>
        <w:br/>
      </w:r>
      <w:r>
        <w:rPr>
          <w:rStyle w:val="VerbatimChar"/>
        </w:rPr>
        <w:t xml:space="preserve">## </w:t>
      </w:r>
      <w:r>
        <w:br/>
      </w:r>
      <w:r>
        <w:rPr>
          <w:rStyle w:val="VerbatimChar"/>
        </w:rPr>
        <w:t>## data:  ena_first_points_d1 and ena_second_points_d1</w:t>
      </w:r>
      <w:r>
        <w:br/>
      </w:r>
      <w:r>
        <w:rPr>
          <w:rStyle w:val="VerbatimChar"/>
        </w:rPr>
        <w:t>## W = 50, p-value = 8.788e-08</w:t>
      </w:r>
      <w:r>
        <w:br/>
      </w:r>
      <w:r>
        <w:rPr>
          <w:rStyle w:val="VerbatimChar"/>
        </w:rPr>
        <w:t>## alternative hypothesis: true location shift is not equal to 0</w:t>
      </w:r>
    </w:p>
    <w:p w14:paraId="1F502FF3" w14:textId="77777777" w:rsidR="00291C11" w:rsidRDefault="00000000">
      <w:pPr>
        <w:pStyle w:val="SourceCode"/>
      </w:pPr>
      <w:r>
        <w:rPr>
          <w:rStyle w:val="NormalTok"/>
        </w:rPr>
        <w:t>w_test_d2</w:t>
      </w:r>
    </w:p>
    <w:p w14:paraId="624C450F" w14:textId="77777777" w:rsidR="00291C11" w:rsidRDefault="00000000">
      <w:pPr>
        <w:pStyle w:val="SourceCode"/>
      </w:pPr>
      <w:r>
        <w:rPr>
          <w:rStyle w:val="VerbatimChar"/>
        </w:rPr>
        <w:t xml:space="preserve">## </w:t>
      </w:r>
      <w:r>
        <w:br/>
      </w:r>
      <w:r>
        <w:rPr>
          <w:rStyle w:val="VerbatimChar"/>
        </w:rPr>
        <w:t>##  Wilcoxon rank sum exact test</w:t>
      </w:r>
      <w:r>
        <w:br/>
      </w:r>
      <w:r>
        <w:rPr>
          <w:rStyle w:val="VerbatimChar"/>
        </w:rPr>
        <w:t xml:space="preserve">## </w:t>
      </w:r>
      <w:r>
        <w:br/>
      </w:r>
      <w:r>
        <w:rPr>
          <w:rStyle w:val="VerbatimChar"/>
        </w:rPr>
        <w:t>## data:  ena_first_points_d2 and ena_second_points_d2</w:t>
      </w:r>
      <w:r>
        <w:br/>
      </w:r>
      <w:r>
        <w:rPr>
          <w:rStyle w:val="VerbatimChar"/>
        </w:rPr>
        <w:t>## W = 287, p-value = 0.9918</w:t>
      </w:r>
      <w:r>
        <w:br/>
      </w:r>
      <w:r>
        <w:rPr>
          <w:rStyle w:val="VerbatimChar"/>
        </w:rPr>
        <w:t>## alternative hypothesis: true location shift is not equal to 0</w:t>
      </w:r>
    </w:p>
    <w:p w14:paraId="23022ABD" w14:textId="77777777" w:rsidR="00291C11" w:rsidRDefault="00000000">
      <w:pPr>
        <w:pStyle w:val="FirstParagraph"/>
      </w:pPr>
      <w:r>
        <w:t>Compute any other statistics that may be of interest. A few examples are given below.</w:t>
      </w:r>
    </w:p>
    <w:p w14:paraId="252E69C8" w14:textId="77777777" w:rsidR="00291C11" w:rsidRDefault="00000000">
      <w:pPr>
        <w:pStyle w:val="SourceCode"/>
      </w:pPr>
      <w:r>
        <w:rPr>
          <w:rStyle w:val="FunctionTok"/>
        </w:rPr>
        <w:t>median</w:t>
      </w:r>
      <w:r>
        <w:rPr>
          <w:rStyle w:val="NormalTok"/>
        </w:rPr>
        <w:t>(ena_first_points_d1)</w:t>
      </w:r>
    </w:p>
    <w:p w14:paraId="009CDE53" w14:textId="77777777" w:rsidR="00291C11" w:rsidRDefault="00000000">
      <w:pPr>
        <w:pStyle w:val="SourceCode"/>
      </w:pPr>
      <w:r>
        <w:rPr>
          <w:rStyle w:val="VerbatimChar"/>
        </w:rPr>
        <w:t>## [1] -0.08464154</w:t>
      </w:r>
    </w:p>
    <w:p w14:paraId="1D09C044" w14:textId="77777777" w:rsidR="00291C11" w:rsidRDefault="00000000">
      <w:pPr>
        <w:pStyle w:val="SourceCode"/>
      </w:pPr>
      <w:r>
        <w:rPr>
          <w:rStyle w:val="FunctionTok"/>
        </w:rPr>
        <w:t>median</w:t>
      </w:r>
      <w:r>
        <w:rPr>
          <w:rStyle w:val="NormalTok"/>
        </w:rPr>
        <w:t>(ena_second_points_d1)</w:t>
      </w:r>
    </w:p>
    <w:p w14:paraId="1A21A754" w14:textId="77777777" w:rsidR="00291C11" w:rsidRDefault="00000000">
      <w:pPr>
        <w:pStyle w:val="SourceCode"/>
      </w:pPr>
      <w:r>
        <w:rPr>
          <w:rStyle w:val="VerbatimChar"/>
        </w:rPr>
        <w:t>## [1] 0.1300029</w:t>
      </w:r>
    </w:p>
    <w:p w14:paraId="181D1075" w14:textId="77777777" w:rsidR="00291C11" w:rsidRDefault="00000000">
      <w:pPr>
        <w:pStyle w:val="SourceCode"/>
      </w:pPr>
      <w:r>
        <w:rPr>
          <w:rStyle w:val="FunctionTok"/>
        </w:rPr>
        <w:t>median</w:t>
      </w:r>
      <w:r>
        <w:rPr>
          <w:rStyle w:val="NormalTok"/>
        </w:rPr>
        <w:t>(ena_first_points_d2)</w:t>
      </w:r>
    </w:p>
    <w:p w14:paraId="2E0D068C" w14:textId="77777777" w:rsidR="00291C11" w:rsidRDefault="00000000">
      <w:pPr>
        <w:pStyle w:val="SourceCode"/>
      </w:pPr>
      <w:r>
        <w:rPr>
          <w:rStyle w:val="VerbatimChar"/>
        </w:rPr>
        <w:t>## [1] -0.007252397</w:t>
      </w:r>
    </w:p>
    <w:p w14:paraId="44C1073B" w14:textId="77777777" w:rsidR="00291C11" w:rsidRDefault="00000000">
      <w:pPr>
        <w:pStyle w:val="SourceCode"/>
      </w:pPr>
      <w:r>
        <w:rPr>
          <w:rStyle w:val="FunctionTok"/>
        </w:rPr>
        <w:lastRenderedPageBreak/>
        <w:t>median</w:t>
      </w:r>
      <w:r>
        <w:rPr>
          <w:rStyle w:val="NormalTok"/>
        </w:rPr>
        <w:t>(ena_second_points_d2)</w:t>
      </w:r>
    </w:p>
    <w:p w14:paraId="3C3F46E0" w14:textId="77777777" w:rsidR="00291C11" w:rsidRDefault="00000000">
      <w:pPr>
        <w:pStyle w:val="SourceCode"/>
      </w:pPr>
      <w:r>
        <w:rPr>
          <w:rStyle w:val="VerbatimChar"/>
        </w:rPr>
        <w:t>## [1] 0.0003031848</w:t>
      </w:r>
    </w:p>
    <w:p w14:paraId="628ED8D6" w14:textId="77777777" w:rsidR="00291C11" w:rsidRDefault="00000000">
      <w:pPr>
        <w:pStyle w:val="SourceCode"/>
      </w:pPr>
      <w:r>
        <w:rPr>
          <w:rStyle w:val="FunctionTok"/>
        </w:rPr>
        <w:t>length</w:t>
      </w:r>
      <w:r>
        <w:rPr>
          <w:rStyle w:val="NormalTok"/>
        </w:rPr>
        <w:t>(ena_first_points_d1)</w:t>
      </w:r>
    </w:p>
    <w:p w14:paraId="1D21854D" w14:textId="77777777" w:rsidR="00291C11" w:rsidRDefault="00000000">
      <w:pPr>
        <w:pStyle w:val="SourceCode"/>
      </w:pPr>
      <w:r>
        <w:rPr>
          <w:rStyle w:val="VerbatimChar"/>
        </w:rPr>
        <w:t>## [1] 26</w:t>
      </w:r>
    </w:p>
    <w:p w14:paraId="2A03A29B" w14:textId="77777777" w:rsidR="00291C11" w:rsidRDefault="00000000">
      <w:pPr>
        <w:pStyle w:val="SourceCode"/>
      </w:pPr>
      <w:r>
        <w:rPr>
          <w:rStyle w:val="FunctionTok"/>
        </w:rPr>
        <w:t>length</w:t>
      </w:r>
      <w:r>
        <w:rPr>
          <w:rStyle w:val="NormalTok"/>
        </w:rPr>
        <w:t>(ena_second_points_d1)</w:t>
      </w:r>
    </w:p>
    <w:p w14:paraId="6881E0A9" w14:textId="77777777" w:rsidR="00291C11" w:rsidRDefault="00000000">
      <w:pPr>
        <w:pStyle w:val="SourceCode"/>
      </w:pPr>
      <w:r>
        <w:rPr>
          <w:rStyle w:val="VerbatimChar"/>
        </w:rPr>
        <w:t>## [1] 22</w:t>
      </w:r>
    </w:p>
    <w:p w14:paraId="599490C1" w14:textId="77777777" w:rsidR="00291C11" w:rsidRDefault="00000000">
      <w:pPr>
        <w:pStyle w:val="SourceCode"/>
      </w:pPr>
      <w:r>
        <w:rPr>
          <w:rStyle w:val="FunctionTok"/>
        </w:rPr>
        <w:t>length</w:t>
      </w:r>
      <w:r>
        <w:rPr>
          <w:rStyle w:val="NormalTok"/>
        </w:rPr>
        <w:t>(ena_first_points_d2)</w:t>
      </w:r>
    </w:p>
    <w:p w14:paraId="33822264" w14:textId="77777777" w:rsidR="00291C11" w:rsidRDefault="00000000">
      <w:pPr>
        <w:pStyle w:val="SourceCode"/>
      </w:pPr>
      <w:r>
        <w:rPr>
          <w:rStyle w:val="VerbatimChar"/>
        </w:rPr>
        <w:t>## [1] 26</w:t>
      </w:r>
    </w:p>
    <w:p w14:paraId="226E2DD9" w14:textId="77777777" w:rsidR="00291C11" w:rsidRDefault="00000000">
      <w:pPr>
        <w:pStyle w:val="SourceCode"/>
      </w:pPr>
      <w:r>
        <w:rPr>
          <w:rStyle w:val="FunctionTok"/>
        </w:rPr>
        <w:t>length</w:t>
      </w:r>
      <w:r>
        <w:rPr>
          <w:rStyle w:val="NormalTok"/>
        </w:rPr>
        <w:t>(ena_second_points_d2)</w:t>
      </w:r>
    </w:p>
    <w:p w14:paraId="77E1974D" w14:textId="77777777" w:rsidR="00291C11" w:rsidRDefault="00000000">
      <w:pPr>
        <w:pStyle w:val="SourceCode"/>
      </w:pPr>
      <w:r>
        <w:rPr>
          <w:rStyle w:val="VerbatimChar"/>
        </w:rPr>
        <w:t>## [1] 22</w:t>
      </w:r>
    </w:p>
    <w:p w14:paraId="24764B07" w14:textId="77777777" w:rsidR="00291C11" w:rsidRDefault="00000000">
      <w:pPr>
        <w:pStyle w:val="SourceCode"/>
      </w:pPr>
      <w:r>
        <w:rPr>
          <w:rStyle w:val="FunctionTok"/>
        </w:rPr>
        <w:t>abs</w:t>
      </w:r>
      <w:r>
        <w:rPr>
          <w:rStyle w:val="NormalTok"/>
        </w:rPr>
        <w:t>(</w:t>
      </w:r>
      <w:r>
        <w:rPr>
          <w:rStyle w:val="FunctionTok"/>
        </w:rPr>
        <w:t>wilcoxonR</w:t>
      </w:r>
      <w:r>
        <w:rPr>
          <w:rStyle w:val="NormalTok"/>
        </w:rPr>
        <w:t>(ena_first_points_d1, ena_second_points_d1))</w:t>
      </w:r>
    </w:p>
    <w:p w14:paraId="69290E4D" w14:textId="77777777" w:rsidR="00291C11" w:rsidRDefault="00000000">
      <w:pPr>
        <w:pStyle w:val="SourceCode"/>
      </w:pPr>
      <w:r>
        <w:rPr>
          <w:rStyle w:val="VerbatimChar"/>
        </w:rPr>
        <w:t xml:space="preserve">##     r </w:t>
      </w:r>
      <w:r>
        <w:br/>
      </w:r>
      <w:r>
        <w:rPr>
          <w:rStyle w:val="VerbatimChar"/>
        </w:rPr>
        <w:t>## 0.863</w:t>
      </w:r>
    </w:p>
    <w:p w14:paraId="67169A1B" w14:textId="77777777" w:rsidR="00291C11" w:rsidRDefault="00000000">
      <w:pPr>
        <w:pStyle w:val="SourceCode"/>
      </w:pPr>
      <w:r>
        <w:rPr>
          <w:rStyle w:val="FunctionTok"/>
        </w:rPr>
        <w:t>abs</w:t>
      </w:r>
      <w:r>
        <w:rPr>
          <w:rStyle w:val="NormalTok"/>
        </w:rPr>
        <w:t>(</w:t>
      </w:r>
      <w:r>
        <w:rPr>
          <w:rStyle w:val="FunctionTok"/>
        </w:rPr>
        <w:t>wilcoxonR</w:t>
      </w:r>
      <w:r>
        <w:rPr>
          <w:rStyle w:val="NormalTok"/>
        </w:rPr>
        <w:t>(ena_first_points_d2, ena_second_points_d2))</w:t>
      </w:r>
    </w:p>
    <w:p w14:paraId="6922DA7E" w14:textId="77777777" w:rsidR="00291C11" w:rsidRDefault="00000000">
      <w:pPr>
        <w:pStyle w:val="SourceCode"/>
      </w:pPr>
      <w:r>
        <w:rPr>
          <w:rStyle w:val="VerbatimChar"/>
        </w:rPr>
        <w:t xml:space="preserve">##     r </w:t>
      </w:r>
      <w:r>
        <w:br/>
      </w:r>
      <w:r>
        <w:rPr>
          <w:rStyle w:val="VerbatimChar"/>
        </w:rPr>
        <w:t>## 0.863</w:t>
      </w:r>
    </w:p>
    <w:p w14:paraId="7925080F" w14:textId="77777777" w:rsidR="00291C11" w:rsidRDefault="00000000">
      <w:pPr>
        <w:pStyle w:val="FirstParagraph"/>
      </w:pPr>
      <w:r>
        <w:t xml:space="preserve">Here, along the </w:t>
      </w:r>
      <w:r>
        <w:rPr>
          <w:i/>
          <w:iCs/>
        </w:rPr>
        <w:t>x</w:t>
      </w:r>
      <w:r>
        <w:t xml:space="preserve"> axis (MR1), a Mann-Whitney </w:t>
      </w:r>
      <w:r>
        <w:rPr>
          <w:i/>
          <w:iCs/>
        </w:rPr>
        <w:t>U</w:t>
      </w:r>
      <w:r>
        <w:t xml:space="preserve"> test shows that the FirstGame condition (Mdn=-0.08, N=26) was statistically significantly different for alpha=0.05 from the SecondGame condition (Mdn=-0.007, N=22; </w:t>
      </w:r>
      <w:r>
        <w:rPr>
          <w:i/>
          <w:iCs/>
        </w:rPr>
        <w:t>U</w:t>
      </w:r>
      <w:r>
        <w:t xml:space="preserve">=50, </w:t>
      </w:r>
      <w:r>
        <w:rPr>
          <w:i/>
          <w:iCs/>
        </w:rPr>
        <w:t>p</w:t>
      </w:r>
      <w:r>
        <w:t xml:space="preserve">=0.00, </w:t>
      </w:r>
      <w:r>
        <w:rPr>
          <w:i/>
          <w:iCs/>
        </w:rPr>
        <w:t>r</w:t>
      </w:r>
      <w:r>
        <w:t xml:space="preserve">=0.86). Along the </w:t>
      </w:r>
      <w:r>
        <w:rPr>
          <w:i/>
          <w:iCs/>
        </w:rPr>
        <w:t>y</w:t>
      </w:r>
      <w:r>
        <w:t xml:space="preserve"> axis (SVD2), a Mann-Whitney </w:t>
      </w:r>
      <w:r>
        <w:rPr>
          <w:i/>
          <w:iCs/>
        </w:rPr>
        <w:t>U</w:t>
      </w:r>
      <w:r>
        <w:t xml:space="preserve"> test shows that the FirstGame condition (Mdn=0.13, N=26) is not statistically significantly different for alpha=0.05 from the SecondGame condition (Mdn=0.00, N=22; U=287, </w:t>
      </w:r>
      <w:r>
        <w:rPr>
          <w:i/>
          <w:iCs/>
        </w:rPr>
        <w:t>p</w:t>
      </w:r>
      <w:r>
        <w:t xml:space="preserve">=0.99). The absolute value of </w:t>
      </w:r>
      <w:r>
        <w:rPr>
          <w:rStyle w:val="VerbatimChar"/>
        </w:rPr>
        <w:t>r</w:t>
      </w:r>
      <w:r>
        <w:t xml:space="preserve"> value in Mann-Whitney U test varies from 0 to close to 1. The interpretation values for r commonly in published literature is: </w:t>
      </w:r>
      <w:r>
        <w:rPr>
          <w:rStyle w:val="VerbatimChar"/>
        </w:rPr>
        <w:t>0.10 - &lt; 0.3</w:t>
      </w:r>
      <w:r>
        <w:t xml:space="preserve"> (small effect), </w:t>
      </w:r>
      <w:r>
        <w:rPr>
          <w:rStyle w:val="VerbatimChar"/>
        </w:rPr>
        <w:t>0.30 - &lt; 0.5</w:t>
      </w:r>
      <w:r>
        <w:t xml:space="preserve"> (moderate effect) and </w:t>
      </w:r>
      <w:r>
        <w:rPr>
          <w:rStyle w:val="VerbatimChar"/>
        </w:rPr>
        <w:t>&gt;= 0.5</w:t>
      </w:r>
      <w:r>
        <w:t xml:space="preserve"> (large effect).</w:t>
      </w:r>
    </w:p>
    <w:p w14:paraId="1CB3240F" w14:textId="77777777" w:rsidR="00291C11" w:rsidRDefault="00000000">
      <w:pPr>
        <w:pStyle w:val="Heading2"/>
      </w:pPr>
      <w:bookmarkStart w:id="27" w:name="model-evaluation"/>
      <w:bookmarkEnd w:id="26"/>
      <w:r>
        <w:t>3.7 Model evaluation</w:t>
      </w:r>
    </w:p>
    <w:p w14:paraId="1F7B09A0" w14:textId="77777777" w:rsidR="00291C11" w:rsidRDefault="00000000">
      <w:pPr>
        <w:pStyle w:val="FirstParagraph"/>
      </w:pPr>
      <w:r>
        <w:t>In this section, we introduce three ways users can evaluate the quality of their ENA models.</w:t>
      </w:r>
    </w:p>
    <w:p w14:paraId="4E2CFF1D" w14:textId="77777777" w:rsidR="00291C11" w:rsidRDefault="00000000">
      <w:pPr>
        <w:pStyle w:val="Heading3"/>
      </w:pPr>
      <w:bookmarkStart w:id="28" w:name="variance-explained"/>
      <w:r>
        <w:t>3.7.1 Variance explained</w:t>
      </w:r>
    </w:p>
    <w:p w14:paraId="2F43DA05" w14:textId="77777777" w:rsidR="00291C11" w:rsidRDefault="00000000">
      <w:pPr>
        <w:pStyle w:val="FirstParagraph"/>
      </w:pPr>
      <w:r>
        <w:t>Briefly, variance explained (also called explained variation) refers to the proportion of the total variance in a dataset that is accounted for by a statistical model or set of predictors.</w:t>
      </w:r>
    </w:p>
    <w:p w14:paraId="590FCD87" w14:textId="77777777" w:rsidR="00291C11" w:rsidRDefault="00000000">
      <w:pPr>
        <w:pStyle w:val="BodyText"/>
      </w:pPr>
      <w:r>
        <w:t>In ENA, to represent high-dimensional vectors in a two-dimensional space, ENA uses either singular value decomposition or means rotation combined with SVD. For each of the reduced dimensions, the variance in patterns of association among units explained by that dimension can be computed.</w:t>
      </w:r>
    </w:p>
    <w:p w14:paraId="4E4C9A78" w14:textId="77777777" w:rsidR="00291C11" w:rsidRDefault="00000000">
      <w:pPr>
        <w:pStyle w:val="SourceCode"/>
      </w:pPr>
      <w:r>
        <w:rPr>
          <w:rStyle w:val="FunctionTok"/>
        </w:rPr>
        <w:lastRenderedPageBreak/>
        <w:t>head</w:t>
      </w:r>
      <w:r>
        <w:rPr>
          <w:rStyle w:val="NormalTok"/>
        </w:rPr>
        <w:t>(set.ena</w:t>
      </w:r>
      <w:r>
        <w:rPr>
          <w:rStyle w:val="SpecialCharTok"/>
        </w:rPr>
        <w:t>$</w:t>
      </w:r>
      <w:r>
        <w:rPr>
          <w:rStyle w:val="NormalTok"/>
        </w:rPr>
        <w:t>model</w:t>
      </w:r>
      <w:r>
        <w:rPr>
          <w:rStyle w:val="SpecialCharTok"/>
        </w:rPr>
        <w:t>$</w:t>
      </w:r>
      <w:r>
        <w:rPr>
          <w:rStyle w:val="NormalTok"/>
        </w:rPr>
        <w:t>variance,</w:t>
      </w:r>
      <w:r>
        <w:rPr>
          <w:rStyle w:val="DecValTok"/>
        </w:rPr>
        <w:t>2</w:t>
      </w:r>
      <w:r>
        <w:rPr>
          <w:rStyle w:val="NormalTok"/>
        </w:rPr>
        <w:t>)</w:t>
      </w:r>
    </w:p>
    <w:p w14:paraId="6BCED30B" w14:textId="77777777" w:rsidR="00291C11" w:rsidRDefault="00000000">
      <w:pPr>
        <w:pStyle w:val="SourceCode"/>
      </w:pPr>
      <w:r>
        <w:rPr>
          <w:rStyle w:val="VerbatimChar"/>
        </w:rPr>
        <w:t xml:space="preserve">##       MR1      SVD2 </w:t>
      </w:r>
      <w:r>
        <w:br/>
      </w:r>
      <w:r>
        <w:rPr>
          <w:rStyle w:val="VerbatimChar"/>
        </w:rPr>
        <w:t>## 0.3204602 0.2445006</w:t>
      </w:r>
    </w:p>
    <w:p w14:paraId="78834AF3" w14:textId="77777777" w:rsidR="00291C11" w:rsidRDefault="00000000">
      <w:pPr>
        <w:pStyle w:val="FirstParagraph"/>
      </w:pPr>
      <w:r>
        <w:t>Here, the first dimension is MR1 and the second dimension is SVD2. The MR1 dimension has the highest variance explained at 32%.</w:t>
      </w:r>
    </w:p>
    <w:p w14:paraId="5FDF3327" w14:textId="77777777" w:rsidR="00291C11" w:rsidRDefault="00000000">
      <w:pPr>
        <w:pStyle w:val="BodyText"/>
      </w:pPr>
      <w:r>
        <w:t>As with any statstical model, greater explained variance does not necessarily indicate a better model, as it may be due to overfitting, but it provides one indicator of model quality.</w:t>
      </w:r>
    </w:p>
    <w:p w14:paraId="10BA4825" w14:textId="77777777" w:rsidR="00291C11" w:rsidRDefault="00000000">
      <w:pPr>
        <w:pStyle w:val="Heading3"/>
      </w:pPr>
      <w:bookmarkStart w:id="29" w:name="goodness-of-fit"/>
      <w:bookmarkEnd w:id="28"/>
      <w:r>
        <w:t>3.7.2 Goodness of fit</w:t>
      </w:r>
    </w:p>
    <w:p w14:paraId="556E7946" w14:textId="77777777" w:rsidR="00291C11" w:rsidRDefault="00000000">
      <w:pPr>
        <w:pStyle w:val="FirstParagraph"/>
      </w:pPr>
      <w:r>
        <w:t>Briefly, a model’s goodness of fit refers to how well a model fits or represents the data. A model with a high goodness of fit indicates that it accurately represents the data and can make reliable predictions.</w:t>
      </w:r>
    </w:p>
    <w:p w14:paraId="0A2F575D" w14:textId="77777777" w:rsidR="00291C11" w:rsidRDefault="00000000">
      <w:pPr>
        <w:pStyle w:val="BodyText"/>
      </w:pPr>
      <w:r>
        <w:t>In ENA, a good fit means that the positions of the nodes in the space—and thus the network visualizations—are consistent with the mathematical properties of the model. In other words, we can confidently rely on the network visualizations to interpret the ENA model. The process that ENA uses to achieve high goodness of fit is called co-registration. The mathematical details of co-registration are beyond the scope of this chapter and can be found in Bowman et al., (2022).</w:t>
      </w:r>
    </w:p>
    <w:p w14:paraId="55373199" w14:textId="77777777" w:rsidR="00291C11" w:rsidRDefault="00000000">
      <w:pPr>
        <w:pStyle w:val="BodyText"/>
      </w:pPr>
      <w:r>
        <w:t xml:space="preserve">To test a model’s goodness of fit, use </w:t>
      </w:r>
      <w:r>
        <w:rPr>
          <w:rStyle w:val="VerbatimChar"/>
        </w:rPr>
        <w:t>ena.correlations</w:t>
      </w:r>
      <w:r>
        <w:t>. The closer the value is to 1, the higher the model’s goodness of fit is. Most ENA models have a goodness of fit that is well above 0.90.</w:t>
      </w:r>
    </w:p>
    <w:p w14:paraId="417697DE" w14:textId="77777777" w:rsidR="00291C11" w:rsidRDefault="00000000">
      <w:pPr>
        <w:pStyle w:val="SourceCode"/>
      </w:pPr>
      <w:r>
        <w:rPr>
          <w:rStyle w:val="FunctionTok"/>
        </w:rPr>
        <w:t>ena.correlations</w:t>
      </w:r>
      <w:r>
        <w:rPr>
          <w:rStyle w:val="NormalTok"/>
        </w:rPr>
        <w:t>(set.ena)</w:t>
      </w:r>
    </w:p>
    <w:p w14:paraId="7DACFEF4" w14:textId="77777777" w:rsidR="00291C11" w:rsidRDefault="00000000">
      <w:pPr>
        <w:pStyle w:val="SourceCode"/>
      </w:pPr>
      <w:r>
        <w:rPr>
          <w:rStyle w:val="VerbatimChar"/>
        </w:rPr>
        <w:t>##     pearson  spearman</w:t>
      </w:r>
      <w:r>
        <w:br/>
      </w:r>
      <w:r>
        <w:rPr>
          <w:rStyle w:val="VerbatimChar"/>
        </w:rPr>
        <w:t>## 1  0.993766  0.994119</w:t>
      </w:r>
      <w:r>
        <w:br/>
      </w:r>
      <w:r>
        <w:rPr>
          <w:rStyle w:val="VerbatimChar"/>
        </w:rPr>
        <w:t>## 2 0.9850392 0.9850519</w:t>
      </w:r>
    </w:p>
    <w:p w14:paraId="70BDD8A3" w14:textId="77777777" w:rsidR="00291C11" w:rsidRDefault="00000000">
      <w:pPr>
        <w:pStyle w:val="Heading3"/>
      </w:pPr>
      <w:bookmarkStart w:id="30" w:name="close-the-interpretative-loop"/>
      <w:bookmarkEnd w:id="29"/>
      <w:r>
        <w:t>3.7.3 Close the interpretative loop</w:t>
      </w:r>
    </w:p>
    <w:p w14:paraId="3E2CEB1D" w14:textId="77777777" w:rsidR="00291C11" w:rsidRDefault="00000000">
      <w:pPr>
        <w:pStyle w:val="FirstParagraph"/>
      </w:pPr>
      <w:r>
        <w:t>Another approach to evaluate an ENA model is to confirm the alignment between quantitative model (in our case, our ENA model) and the original qualitative data. In other words, we can return to the original data to confirm that quantitative findings give a fair representation of the data. This approach is an example of what’s called as closing the interpretative loop in Quantitative Ethnography field (Shaffer, 2017).</w:t>
      </w:r>
    </w:p>
    <w:p w14:paraId="5C4481CA" w14:textId="77777777" w:rsidR="00291C11" w:rsidRDefault="00000000">
      <w:pPr>
        <w:pStyle w:val="BodyText"/>
      </w:pPr>
      <w:r>
        <w:t>For example, based on our visual analysis of the network of “SecondGame.samuel o” in previous section, we are interested in what the lines are in the original data that contributed to the connection between Design.Reasoning and Performance.Parameters.</w:t>
      </w:r>
    </w:p>
    <w:p w14:paraId="4B33FC72" w14:textId="77777777" w:rsidR="00291C11" w:rsidRDefault="00000000">
      <w:pPr>
        <w:pStyle w:val="BodyText"/>
      </w:pPr>
      <w:r>
        <w:t>Let’s first review what “SecondGame.samuel o” ENA network looks like.</w:t>
      </w:r>
    </w:p>
    <w:p w14:paraId="246887FE"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"Individual network: SecondGame.samuel o"</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AttributeTok"/>
        </w:rPr>
        <w:t>colors =</w:t>
      </w:r>
      <w:r>
        <w:rPr>
          <w:rStyle w:val="NormalTok"/>
        </w:rPr>
        <w:t xml:space="preserve"> </w:t>
      </w:r>
      <w:r>
        <w:rPr>
          <w:rStyle w:val="FunctionTok"/>
        </w:rPr>
        <w:lastRenderedPageBreak/>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w:t>
      </w:r>
    </w:p>
    <w:p w14:paraId="5935E84C" w14:textId="77777777" w:rsidR="00291C11" w:rsidRDefault="00000000">
      <w:pPr>
        <w:pStyle w:val="FirstParagraph"/>
      </w:pPr>
      <w:r>
        <w:t xml:space="preserve">To do so, we use </w:t>
      </w:r>
      <w:r>
        <w:rPr>
          <w:rStyle w:val="VerbatimChar"/>
        </w:rPr>
        <w:t>view()</w:t>
      </w:r>
      <w:r>
        <w:t xml:space="preserve"> function and specify required parameters as below.</w:t>
      </w:r>
    </w:p>
    <w:p w14:paraId="041DA153" w14:textId="77777777" w:rsidR="00291C11" w:rsidRDefault="00000000">
      <w:pPr>
        <w:pStyle w:val="BodyText"/>
      </w:pPr>
      <w:r>
        <w:t xml:space="preserve">This is going to activate a window shows up in your </w:t>
      </w:r>
      <w:r>
        <w:rPr>
          <w:rStyle w:val="VerbatimChar"/>
        </w:rPr>
        <w:t>Viewer</w:t>
      </w:r>
      <w:r>
        <w:t xml:space="preserve"> panel. If it is too small to read, you can click on the “Show in new window” button to view it in your browser for better readability.</w:t>
      </w:r>
    </w:p>
    <w:p w14:paraId="7FC2AE56" w14:textId="77777777" w:rsidR="00291C11" w:rsidRDefault="00000000">
      <w:pPr>
        <w:pStyle w:val="BodyText"/>
      </w:pPr>
      <w:r>
        <w:t xml:space="preserve">In the </w:t>
      </w:r>
      <w:r>
        <w:rPr>
          <w:rStyle w:val="VerbatimChar"/>
        </w:rPr>
        <w:t>Viewer</w:t>
      </w:r>
      <w:r>
        <w:t xml:space="preserve"> panel, hover over your cursor on any of the lines that are in bold, a size of 7 lines rectangle shows up, representing that in a moving stanza window of size 7, the referent line (the line in bold) and its preceding 6 lines. The 1 and 0 in Technical.Constraints column and Design.Reasoning column shows where the connections happened.</w:t>
      </w:r>
    </w:p>
    <w:p w14:paraId="3F33F152" w14:textId="02B08673" w:rsidR="003A4918" w:rsidRDefault="003A4918">
      <w:pPr>
        <w:pStyle w:val="BodyText"/>
      </w:pPr>
      <w:r w:rsidRPr="003A4918">
        <w:rPr>
          <w:noProof/>
        </w:rPr>
        <w:drawing>
          <wp:inline distT="0" distB="0" distL="0" distR="0" wp14:anchorId="4922960F" wp14:editId="659C10C6">
            <wp:extent cx="5943600" cy="1592580"/>
            <wp:effectExtent l="0" t="0" r="0" b="0"/>
            <wp:docPr id="96760278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02788" name="Picture 1" descr="Table&#10;&#10;Description automatically generated with medium confidence"/>
                    <pic:cNvPicPr/>
                  </pic:nvPicPr>
                  <pic:blipFill>
                    <a:blip r:embed="rId20"/>
                    <a:stretch>
                      <a:fillRect/>
                    </a:stretch>
                  </pic:blipFill>
                  <pic:spPr>
                    <a:xfrm>
                      <a:off x="0" y="0"/>
                      <a:ext cx="5943600" cy="1592580"/>
                    </a:xfrm>
                    <a:prstGeom prst="rect">
                      <a:avLst/>
                    </a:prstGeom>
                  </pic:spPr>
                </pic:pic>
              </a:graphicData>
            </a:graphic>
          </wp:inline>
        </w:drawing>
      </w:r>
    </w:p>
    <w:p w14:paraId="6AA71A7E" w14:textId="77777777" w:rsidR="00291C11" w:rsidRDefault="00000000">
      <w:pPr>
        <w:pStyle w:val="BodyText"/>
      </w:pPr>
      <w:r>
        <w:t>For example, line 2477 Samuel shared his [Design.Reasoning] about “mindful of (the) how one device scores relative to other ones”, to reference back to what Casey said in line 2476 about [Performance.Parameters] “not one source/censor can be the best in every area so we had to sacrifice certain attributes”, as well as what Jackson said in line 2475 about safety as one of the [Performance.Parameters] “when it came to the different attributes, i think that all were important in their own way but i think safety is one of the most important”.</w:t>
      </w:r>
    </w:p>
    <w:p w14:paraId="27B03A5A" w14:textId="77777777" w:rsidR="00291C11" w:rsidRDefault="00000000">
      <w:pPr>
        <w:pStyle w:val="BodyText"/>
      </w:pPr>
      <w:r>
        <w:t>This is a qualitative example of a connection made between Performance.Parameters and Design.Reasoning.</w:t>
      </w:r>
    </w:p>
    <w:p w14:paraId="2EBB5BB9" w14:textId="77777777" w:rsidR="00291C11" w:rsidRDefault="00000000">
      <w:pPr>
        <w:pStyle w:val="Heading2"/>
      </w:pPr>
      <w:bookmarkStart w:id="31" w:name="X7f822b687e9c1436fca83ed581e201a1e84104a"/>
      <w:bookmarkEnd w:id="27"/>
      <w:bookmarkEnd w:id="30"/>
      <w:r>
        <w:t>3.8 Using ENA model outputs in other analyses</w:t>
      </w:r>
    </w:p>
    <w:p w14:paraId="64BA978E" w14:textId="77777777" w:rsidR="00291C11" w:rsidRDefault="00000000">
      <w:pPr>
        <w:pStyle w:val="FirstParagraph"/>
      </w:pPr>
      <w:r>
        <w:t xml:space="preserve">It is often useful to use the outputs of ENA models in subsequent analyses. The most commonly used outputs are the ENA points, i.e., </w:t>
      </w:r>
      <w:r>
        <w:rPr>
          <w:rStyle w:val="VerbatimChar"/>
        </w:rPr>
        <w:t>set$points</w:t>
      </w:r>
      <w:r>
        <w:t>. For example, we can use a linear regression analysis to test whether ENA points on the first two dimensions are predictive of an outcome variable, in this case, change in confidence in engineering skills.</w:t>
      </w:r>
    </w:p>
    <w:p w14:paraId="65550A23" w14:textId="77777777" w:rsidR="00291C11" w:rsidRDefault="00000000">
      <w:pPr>
        <w:pStyle w:val="SourceCode"/>
      </w:pPr>
      <w:r>
        <w:rPr>
          <w:rStyle w:val="NormalTok"/>
        </w:rPr>
        <w:t xml:space="preserve">regression_data </w:t>
      </w:r>
      <w:r>
        <w:rPr>
          <w:rStyle w:val="OtherTok"/>
        </w:rPr>
        <w:t>=</w:t>
      </w:r>
      <w:r>
        <w:rPr>
          <w:rStyle w:val="NormalTok"/>
        </w:rPr>
        <w:t xml:space="preserve"> set.ena</w:t>
      </w:r>
      <w:r>
        <w:rPr>
          <w:rStyle w:val="SpecialCharTok"/>
        </w:rPr>
        <w:t>$</w:t>
      </w:r>
      <w:r>
        <w:rPr>
          <w:rStyle w:val="NormalTok"/>
        </w:rPr>
        <w:t>points</w:t>
      </w:r>
      <w:r>
        <w:br/>
      </w:r>
      <w:r>
        <w:rPr>
          <w:rStyle w:val="NormalTok"/>
        </w:rPr>
        <w:t>regression_data</w:t>
      </w:r>
      <w:r>
        <w:rPr>
          <w:rStyle w:val="SpecialCharTok"/>
        </w:rPr>
        <w:t>$</w:t>
      </w:r>
      <w:r>
        <w:rPr>
          <w:rStyle w:val="NormalTok"/>
        </w:rPr>
        <w:t xml:space="preserve">CONFIDENCE.Change </w:t>
      </w:r>
      <w:r>
        <w:rPr>
          <w:rStyle w:val="OtherTok"/>
        </w:rPr>
        <w:t>=</w:t>
      </w:r>
      <w:r>
        <w:rPr>
          <w:rStyle w:val="NormalTok"/>
        </w:rPr>
        <w:t xml:space="preserve"> </w:t>
      </w:r>
      <w:r>
        <w:rPr>
          <w:rStyle w:val="FunctionTok"/>
        </w:rPr>
        <w:t>as.numeric</w:t>
      </w:r>
      <w:r>
        <w:rPr>
          <w:rStyle w:val="NormalTok"/>
        </w:rPr>
        <w:t>(regression_data</w:t>
      </w:r>
      <w:r>
        <w:rPr>
          <w:rStyle w:val="SpecialCharTok"/>
        </w:rPr>
        <w:t>$</w:t>
      </w:r>
      <w:r>
        <w:rPr>
          <w:rStyle w:val="NormalTok"/>
        </w:rPr>
        <w:t>CONFIDENCE.Change)</w:t>
      </w:r>
    </w:p>
    <w:p w14:paraId="0A72BB9B" w14:textId="77777777" w:rsidR="00291C11" w:rsidRDefault="00000000">
      <w:pPr>
        <w:pStyle w:val="SourceCode"/>
      </w:pPr>
      <w:r>
        <w:rPr>
          <w:rStyle w:val="VerbatimChar"/>
        </w:rPr>
        <w:t>## Warning: NAs introduced by coercion</w:t>
      </w:r>
    </w:p>
    <w:p w14:paraId="6E93E972" w14:textId="77777777" w:rsidR="00291C11" w:rsidRDefault="00000000">
      <w:pPr>
        <w:pStyle w:val="SourceCode"/>
      </w:pPr>
      <w:r>
        <w:rPr>
          <w:rStyle w:val="NormalTok"/>
        </w:rPr>
        <w:lastRenderedPageBreak/>
        <w:t xml:space="preserve">condition_regression </w:t>
      </w:r>
      <w:r>
        <w:rPr>
          <w:rStyle w:val="OtherTok"/>
        </w:rPr>
        <w:t>=</w:t>
      </w:r>
      <w:r>
        <w:rPr>
          <w:rStyle w:val="NormalTok"/>
        </w:rPr>
        <w:t xml:space="preserve"> </w:t>
      </w:r>
      <w:r>
        <w:rPr>
          <w:rStyle w:val="FunctionTok"/>
        </w:rPr>
        <w:t>lm</w:t>
      </w:r>
      <w:r>
        <w:rPr>
          <w:rStyle w:val="NormalTok"/>
        </w:rPr>
        <w:t xml:space="preserve">(CONFIDENCE.Change </w:t>
      </w:r>
      <w:r>
        <w:rPr>
          <w:rStyle w:val="SpecialCharTok"/>
        </w:rPr>
        <w:t>~</w:t>
      </w:r>
      <w:r>
        <w:rPr>
          <w:rStyle w:val="NormalTok"/>
        </w:rPr>
        <w:t xml:space="preserve"> MR1 </w:t>
      </w:r>
      <w:r>
        <w:rPr>
          <w:rStyle w:val="SpecialCharTok"/>
        </w:rPr>
        <w:t>+</w:t>
      </w:r>
      <w:r>
        <w:rPr>
          <w:rStyle w:val="NormalTok"/>
        </w:rPr>
        <w:t xml:space="preserve"> SVD2 </w:t>
      </w:r>
      <w:r>
        <w:rPr>
          <w:rStyle w:val="SpecialCharTok"/>
        </w:rPr>
        <w:t>+</w:t>
      </w:r>
      <w:r>
        <w:rPr>
          <w:rStyle w:val="NormalTok"/>
        </w:rPr>
        <w:t xml:space="preserve"> Condition, </w:t>
      </w:r>
      <w:r>
        <w:br/>
      </w:r>
      <w:r>
        <w:rPr>
          <w:rStyle w:val="NormalTok"/>
        </w:rPr>
        <w:t xml:space="preserve">                          </w:t>
      </w:r>
      <w:r>
        <w:rPr>
          <w:rStyle w:val="AttributeTok"/>
        </w:rPr>
        <w:t>data =</w:t>
      </w:r>
      <w:r>
        <w:rPr>
          <w:rStyle w:val="NormalTok"/>
        </w:rPr>
        <w:t xml:space="preserve"> regression_data, </w:t>
      </w:r>
      <w:r>
        <w:br/>
      </w:r>
      <w:r>
        <w:rPr>
          <w:rStyle w:val="NormalTok"/>
        </w:rPr>
        <w:t xml:space="preserve">                          </w:t>
      </w:r>
      <w:r>
        <w:rPr>
          <w:rStyle w:val="AttributeTok"/>
        </w:rPr>
        <w:t>na.action =</w:t>
      </w:r>
      <w:r>
        <w:rPr>
          <w:rStyle w:val="NormalTok"/>
        </w:rPr>
        <w:t xml:space="preserve"> na.omit)</w:t>
      </w:r>
      <w:r>
        <w:br/>
      </w:r>
      <w:r>
        <w:rPr>
          <w:rStyle w:val="FunctionTok"/>
        </w:rPr>
        <w:t>summary</w:t>
      </w:r>
      <w:r>
        <w:rPr>
          <w:rStyle w:val="NormalTok"/>
        </w:rPr>
        <w:t>(condition_regression)</w:t>
      </w:r>
    </w:p>
    <w:p w14:paraId="3B6FA6D6" w14:textId="77777777" w:rsidR="00291C11" w:rsidRDefault="00000000">
      <w:pPr>
        <w:pStyle w:val="SourceCode"/>
      </w:pPr>
      <w:r>
        <w:rPr>
          <w:rStyle w:val="VerbatimChar"/>
        </w:rPr>
        <w:t xml:space="preserve">## </w:t>
      </w:r>
      <w:r>
        <w:br/>
      </w:r>
      <w:r>
        <w:rPr>
          <w:rStyle w:val="VerbatimChar"/>
        </w:rPr>
        <w:t>## Call:</w:t>
      </w:r>
      <w:r>
        <w:br/>
      </w:r>
      <w:r>
        <w:rPr>
          <w:rStyle w:val="VerbatimChar"/>
        </w:rPr>
        <w:t xml:space="preserve">## lm(formula = CONFIDENCE.Change ~ MR1 + SVD2 + Condition, data = regression_data, </w:t>
      </w:r>
      <w:r>
        <w:br/>
      </w:r>
      <w:r>
        <w:rPr>
          <w:rStyle w:val="VerbatimChar"/>
        </w:rPr>
        <w:t>##     na.action = na.omit)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-1.18092 -0.24324 -0.08171  0.30716  1.88404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1.1111     0.1490   7.457 2.82e-09 ***</w:t>
      </w:r>
      <w:r>
        <w:br/>
      </w:r>
      <w:r>
        <w:rPr>
          <w:rStyle w:val="VerbatimChar"/>
        </w:rPr>
        <w:t xml:space="preserve">## MR1                  -0.4540     0.8616  -0.527    0.601    </w:t>
      </w:r>
      <w:r>
        <w:br/>
      </w:r>
      <w:r>
        <w:rPr>
          <w:rStyle w:val="VerbatimChar"/>
        </w:rPr>
        <w:t xml:space="preserve">## SVD2                  0.3268     0.7154   0.457    0.650    </w:t>
      </w:r>
      <w:r>
        <w:br/>
      </w:r>
      <w:r>
        <w:rPr>
          <w:rStyle w:val="VerbatimChar"/>
        </w:rPr>
        <w:t xml:space="preserve">## ConditionSecondGame  -0.3484     0.2566  -1.358    0.182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0.6374 on 43 degrees of freedom</w:t>
      </w:r>
      <w:r>
        <w:br/>
      </w:r>
      <w:r>
        <w:rPr>
          <w:rStyle w:val="VerbatimChar"/>
        </w:rPr>
        <w:t>##   (1 observation deleted due to missingness)</w:t>
      </w:r>
      <w:r>
        <w:br/>
      </w:r>
      <w:r>
        <w:rPr>
          <w:rStyle w:val="VerbatimChar"/>
        </w:rPr>
        <w:t xml:space="preserve">## Multiple R-squared:  0.1228, Adjusted R-squared:  0.0616 </w:t>
      </w:r>
      <w:r>
        <w:br/>
      </w:r>
      <w:r>
        <w:rPr>
          <w:rStyle w:val="VerbatimChar"/>
        </w:rPr>
        <w:t>## F-statistic: 2.007 on 3 and 43 DF,  p-value: 0.1273</w:t>
      </w:r>
    </w:p>
    <w:p w14:paraId="4560334A" w14:textId="77777777" w:rsidR="00291C11" w:rsidRDefault="00000000">
      <w:pPr>
        <w:pStyle w:val="FirstParagraph"/>
      </w:pPr>
      <w:r>
        <w:t xml:space="preserve">The results of this regression analysis show that ENA points are not a significant predictor of the students’ pre-post change in confidence (MR1: </w:t>
      </w:r>
      <w:r>
        <w:rPr>
          <w:i/>
          <w:iCs/>
        </w:rPr>
        <w:t>t</w:t>
      </w:r>
      <w:r>
        <w:t xml:space="preserve">=-0.53, </w:t>
      </w:r>
      <w:r>
        <w:rPr>
          <w:i/>
          <w:iCs/>
        </w:rPr>
        <w:t>p</w:t>
      </w:r>
      <w:r>
        <w:t xml:space="preserve">=0.60; SVD2: </w:t>
      </w:r>
      <w:r>
        <w:rPr>
          <w:i/>
          <w:iCs/>
        </w:rPr>
        <w:t>t</w:t>
      </w:r>
      <w:r>
        <w:t xml:space="preserve">=0.46, </w:t>
      </w:r>
      <w:r>
        <w:rPr>
          <w:i/>
          <w:iCs/>
        </w:rPr>
        <w:t>p</w:t>
      </w:r>
      <w:r>
        <w:t xml:space="preserve">=0.65; Condition: </w:t>
      </w:r>
      <w:r>
        <w:rPr>
          <w:i/>
          <w:iCs/>
        </w:rPr>
        <w:t>t</w:t>
      </w:r>
      <w:r>
        <w:t xml:space="preserve">=-1.36, </w:t>
      </w:r>
      <w:r>
        <w:rPr>
          <w:i/>
          <w:iCs/>
        </w:rPr>
        <w:t>p</w:t>
      </w:r>
      <w:r>
        <w:t xml:space="preserve">=0.18). The overall model was also not significant (F(3, 43)=2.01, </w:t>
      </w:r>
      <w:r>
        <w:rPr>
          <w:i/>
          <w:iCs/>
        </w:rPr>
        <w:t>p</w:t>
      </w:r>
      <w:r>
        <w:t>=0.13) with an adjusted r-squared value of 0.06.</w:t>
      </w:r>
    </w:p>
    <w:p w14:paraId="169C65AB" w14:textId="77777777" w:rsidR="00291C11" w:rsidRDefault="00000000">
      <w:pPr>
        <w:pStyle w:val="BodyText"/>
      </w:pPr>
      <w:r>
        <w:t xml:space="preserve">Recall that the dataset we are using is a small subset of the full </w:t>
      </w:r>
      <w:r>
        <w:rPr>
          <w:rStyle w:val="VerbatimChar"/>
        </w:rPr>
        <w:t>RS.data</w:t>
      </w:r>
      <w:r>
        <w:t>, and thus results that are significant for the whole dataset may not be for this sample.</w:t>
      </w:r>
    </w:p>
    <w:p w14:paraId="08F5050D" w14:textId="77777777" w:rsidR="00291C11" w:rsidRDefault="00000000">
      <w:pPr>
        <w:pStyle w:val="Heading1"/>
      </w:pPr>
      <w:bookmarkStart w:id="32" w:name="ordered-network-analysis-with-r"/>
      <w:bookmarkEnd w:id="4"/>
      <w:bookmarkEnd w:id="31"/>
      <w:r>
        <w:t>4. Ordered Network Analysis with R</w:t>
      </w:r>
    </w:p>
    <w:p w14:paraId="3ACF727B" w14:textId="77777777" w:rsidR="00291C11" w:rsidRDefault="00000000">
      <w:pPr>
        <w:pStyle w:val="FirstParagraph"/>
      </w:pPr>
      <w:r>
        <w:t xml:space="preserve">This section demonstrates how to conduct an ONA analysis using the </w:t>
      </w:r>
      <w:r>
        <w:rPr>
          <w:rStyle w:val="VerbatimChar"/>
        </w:rPr>
        <w:t>ona</w:t>
      </w:r>
      <w:r>
        <w:t xml:space="preserve"> R package. If you are new to ONA as an analytic technique, Tan et al. (2022) provides a more detailed explication of its theoretical and methodological foundations.</w:t>
      </w:r>
    </w:p>
    <w:p w14:paraId="43679959" w14:textId="77777777" w:rsidR="00291C11" w:rsidRDefault="00000000">
      <w:pPr>
        <w:pStyle w:val="BodyText"/>
      </w:pPr>
      <w:r>
        <w:t>Because ONA shares some conceptual and procedural similarities with ENA, you may also want to read the recommended papers from the ENA section (Shaffer et al., 2016; Shaffer &amp; Ruis, 2017; Bowman et al., 2022).</w:t>
      </w:r>
    </w:p>
    <w:p w14:paraId="7872BBCD" w14:textId="77777777" w:rsidR="00291C11" w:rsidRDefault="00000000">
      <w:pPr>
        <w:pStyle w:val="Heading2"/>
      </w:pPr>
      <w:bookmarkStart w:id="33" w:name="X311aad3b084feba433faf4ce95f2afaaefbdee4"/>
      <w:r>
        <w:lastRenderedPageBreak/>
        <w:t>4.1 Install the ONA package and load the library</w:t>
      </w:r>
    </w:p>
    <w:p w14:paraId="649BAAD2" w14:textId="77777777" w:rsidR="00291C11" w:rsidRDefault="00000000">
      <w:pPr>
        <w:pStyle w:val="FirstParagraph"/>
      </w:pPr>
      <w:r>
        <w:t>Install the ona package and load the ona library after installing.</w:t>
      </w:r>
    </w:p>
    <w:p w14:paraId="3D20BBC9" w14:textId="352D36C5" w:rsidR="00773948" w:rsidRDefault="00773948" w:rsidP="00773948">
      <w:pPr>
        <w:pStyle w:val="SourceCode"/>
      </w:pPr>
      <w:proofErr w:type="spellStart"/>
      <w:proofErr w:type="gramStart"/>
      <w:r>
        <w:rPr>
          <w:rStyle w:val="CommentTok"/>
        </w:rPr>
        <w:t>install.packages</w:t>
      </w:r>
      <w:proofErr w:type="spellEnd"/>
      <w:proofErr w:type="gramEnd"/>
      <w:r>
        <w:rPr>
          <w:rStyle w:val="CommentTok"/>
        </w:rPr>
        <w:t>("</w:t>
      </w:r>
      <w:proofErr w:type="spellStart"/>
      <w:r>
        <w:rPr>
          <w:rStyle w:val="CommentTok"/>
        </w:rPr>
        <w:t>ona</w:t>
      </w:r>
      <w:proofErr w:type="spellEnd"/>
      <w:r>
        <w:rPr>
          <w:rStyle w:val="CommentTok"/>
        </w:rPr>
        <w:t>")</w:t>
      </w:r>
    </w:p>
    <w:p w14:paraId="51792BFC" w14:textId="77777777" w:rsidR="00291C11" w:rsidRDefault="00000000">
      <w:pPr>
        <w:pStyle w:val="SourceCode"/>
      </w:pPr>
      <w:r>
        <w:rPr>
          <w:rStyle w:val="FunctionTok"/>
        </w:rPr>
        <w:t>library</w:t>
      </w:r>
      <w:r>
        <w:rPr>
          <w:rStyle w:val="NormalTok"/>
        </w:rPr>
        <w:t>(</w:t>
      </w:r>
      <w:proofErr w:type="spellStart"/>
      <w:r>
        <w:rPr>
          <w:rStyle w:val="NormalTok"/>
        </w:rPr>
        <w:t>ona</w:t>
      </w:r>
      <w:proofErr w:type="spellEnd"/>
      <w:r>
        <w:rPr>
          <w:rStyle w:val="NormalTok"/>
        </w:rPr>
        <w:t>)</w:t>
      </w:r>
    </w:p>
    <w:p w14:paraId="30993C63" w14:textId="77777777" w:rsidR="00291C11" w:rsidRDefault="00000000">
      <w:pPr>
        <w:pStyle w:val="FirstParagraph"/>
      </w:pPr>
      <w:r>
        <w:t>Then, install the other package that is required for ONA analysis.</w:t>
      </w:r>
    </w:p>
    <w:p w14:paraId="229AFE75" w14:textId="7BB583DB" w:rsidR="00773948" w:rsidRDefault="00773948" w:rsidP="00773948">
      <w:pPr>
        <w:pStyle w:val="SourceCode"/>
      </w:pPr>
      <w:proofErr w:type="spellStart"/>
      <w:proofErr w:type="gramStart"/>
      <w:r>
        <w:rPr>
          <w:rStyle w:val="CommentTok"/>
        </w:rPr>
        <w:t>install.packages</w:t>
      </w:r>
      <w:proofErr w:type="spellEnd"/>
      <w:proofErr w:type="gramEnd"/>
      <w:r>
        <w:rPr>
          <w:rStyle w:val="CommentTok"/>
        </w:rPr>
        <w:t>("</w:t>
      </w:r>
      <w:proofErr w:type="spellStart"/>
      <w:r>
        <w:rPr>
          <w:rStyle w:val="CommentTok"/>
        </w:rPr>
        <w:t>tma</w:t>
      </w:r>
      <w:proofErr w:type="spellEnd"/>
      <w:r>
        <w:rPr>
          <w:rStyle w:val="CommentTok"/>
        </w:rPr>
        <w:t>")</w:t>
      </w:r>
    </w:p>
    <w:p w14:paraId="1C970D9B" w14:textId="77777777" w:rsidR="00291C11" w:rsidRDefault="00000000">
      <w:pPr>
        <w:pStyle w:val="SourceCode"/>
      </w:pPr>
      <w:proofErr w:type="gramStart"/>
      <w:r>
        <w:rPr>
          <w:rStyle w:val="FunctionTok"/>
        </w:rPr>
        <w:t>library</w:t>
      </w:r>
      <w:r>
        <w:rPr>
          <w:rStyle w:val="NormalTok"/>
        </w:rPr>
        <w:t>(</w:t>
      </w:r>
      <w:proofErr w:type="gramEnd"/>
      <w:r>
        <w:rPr>
          <w:rStyle w:val="NormalTok"/>
        </w:rPr>
        <w:t>tma</w:t>
      </w:r>
      <w:proofErr w:type="spellStart"/>
      <w:r>
        <w:rPr>
          <w:rStyle w:val="NormalTok"/>
        </w:rPr>
        <w:t xml:space="preserve"> )</w:t>
      </w:r>
    </w:p>
    <w:p w14:paraId="69F1C189" w14:textId="77777777" w:rsidR="00291C11" w:rsidRDefault="00000000">
      <w:pPr>
        <w:pStyle w:val="Heading2"/>
      </w:pPr>
      <w:bookmarkStart w:id="34" w:name="dataset-1"/>
      <w:bookmarkEnd w:id="33"/>
      <w:proofErr w:type="spellEnd"/>
      <w:r>
        <w:t>4.2 Dataset</w:t>
      </w:r>
    </w:p>
    <w:p w14:paraId="7A9A8786" w14:textId="77777777" w:rsidR="00291C11" w:rsidRDefault="00000000">
      <w:pPr>
        <w:pStyle w:val="FirstParagraph"/>
      </w:pPr>
      <w:r>
        <w:t>(Refer to section 3.2 for a detailed description of the dataset used here.)</w:t>
      </w:r>
    </w:p>
    <w:p w14:paraId="154E08F5" w14:textId="77777777" w:rsidR="00291C11" w:rsidRDefault="00000000">
      <w:pPr>
        <w:pStyle w:val="BodyText"/>
      </w:pPr>
      <w:r>
        <w:t xml:space="preserve">Load the </w:t>
      </w:r>
      <w:r>
        <w:rPr>
          <w:rStyle w:val="VerbatimChar"/>
        </w:rPr>
        <w:t>RS.data</w:t>
      </w:r>
      <w:r>
        <w:t xml:space="preserve"> dataset.</w:t>
      </w:r>
    </w:p>
    <w:p w14:paraId="6DBA5A6B" w14:textId="77777777" w:rsidR="00291C11" w:rsidRDefault="00000000">
      <w:pPr>
        <w:pStyle w:val="SourceCode"/>
      </w:pPr>
      <w:r>
        <w:rPr>
          <w:rStyle w:val="NormalTok"/>
        </w:rPr>
        <w:t xml:space="preserve">data </w:t>
      </w:r>
      <w:r>
        <w:rPr>
          <w:rStyle w:val="OtherTok"/>
        </w:rPr>
        <w:t>=</w:t>
      </w:r>
      <w:r>
        <w:rPr>
          <w:rStyle w:val="NormalTok"/>
        </w:rPr>
        <w:t xml:space="preserve"> ona</w:t>
      </w:r>
      <w:r>
        <w:rPr>
          <w:rStyle w:val="SpecialCharTok"/>
        </w:rPr>
        <w:t>::</w:t>
      </w:r>
      <w:r>
        <w:rPr>
          <w:rStyle w:val="NormalTok"/>
        </w:rPr>
        <w:t>RS.data</w:t>
      </w:r>
    </w:p>
    <w:p w14:paraId="212BBCA6" w14:textId="77777777" w:rsidR="00291C11" w:rsidRDefault="00000000">
      <w:pPr>
        <w:pStyle w:val="Heading2"/>
      </w:pPr>
      <w:bookmarkStart w:id="35" w:name="construct-an-ona-model"/>
      <w:bookmarkEnd w:id="34"/>
      <w:r>
        <w:t>4.3 Construct an ONA model</w:t>
      </w:r>
    </w:p>
    <w:p w14:paraId="25F0F6DC" w14:textId="77777777" w:rsidR="00291C11" w:rsidRDefault="00000000">
      <w:pPr>
        <w:pStyle w:val="FirstParagraph"/>
      </w:pPr>
      <w:r>
        <w:t>To construct an ONA model, identify which columns in the data to use for the parameters required by the ONA modeling function. The parameters are defined identically in both ENA and ONA; see Section 3.3 for detailed explanations.</w:t>
      </w:r>
    </w:p>
    <w:p w14:paraId="283B257F" w14:textId="77777777" w:rsidR="00291C11" w:rsidRDefault="00000000">
      <w:pPr>
        <w:pStyle w:val="Heading3"/>
      </w:pPr>
      <w:bookmarkStart w:id="36" w:name="specify-units-1"/>
      <w:r>
        <w:t>4.3.1 Specify units</w:t>
      </w:r>
    </w:p>
    <w:p w14:paraId="001A4F3C" w14:textId="77777777" w:rsidR="00291C11" w:rsidRDefault="00000000">
      <w:pPr>
        <w:pStyle w:val="FirstParagraph"/>
      </w:pPr>
      <w:r>
        <w:t xml:space="preserve">Select the </w:t>
      </w:r>
      <w:r>
        <w:rPr>
          <w:i/>
          <w:iCs/>
        </w:rPr>
        <w:t>units</w:t>
      </w:r>
      <w:r>
        <w:t xml:space="preserve"> as in Section 3.3.1.</w:t>
      </w:r>
    </w:p>
    <w:p w14:paraId="0C5E58F6" w14:textId="77777777" w:rsidR="00291C11" w:rsidRDefault="00000000">
      <w:pPr>
        <w:pStyle w:val="SourceCode"/>
      </w:pPr>
      <w:r>
        <w:rPr>
          <w:rStyle w:val="NormalTok"/>
        </w:rPr>
        <w:t xml:space="preserve">my_units </w:t>
      </w:r>
      <w:r>
        <w:rPr>
          <w:rStyle w:val="OtherTok"/>
        </w:rPr>
        <w:t>&lt;-</w:t>
      </w:r>
      <w:r>
        <w:rPr>
          <w:rStyle w:val="NormalTok"/>
        </w:rPr>
        <w:t xml:space="preserve"> </w:t>
      </w:r>
      <w:r>
        <w:rPr>
          <w:rStyle w:val="FunctionTok"/>
        </w:rPr>
        <w:t>c</w:t>
      </w:r>
      <w:r>
        <w:rPr>
          <w:rStyle w:val="NormalTok"/>
        </w:rPr>
        <w:t>(</w:t>
      </w:r>
      <w:r>
        <w:rPr>
          <w:rStyle w:val="StringTok"/>
        </w:rPr>
        <w:t>"Condition"</w:t>
      </w:r>
      <w:r>
        <w:rPr>
          <w:rStyle w:val="NormalTok"/>
        </w:rPr>
        <w:t xml:space="preserve">, </w:t>
      </w:r>
      <w:r>
        <w:rPr>
          <w:rStyle w:val="StringTok"/>
        </w:rPr>
        <w:t>"UserName"</w:t>
      </w:r>
      <w:r>
        <w:rPr>
          <w:rStyle w:val="NormalTok"/>
        </w:rPr>
        <w:t xml:space="preserve">) </w:t>
      </w:r>
    </w:p>
    <w:p w14:paraId="1A8796A2" w14:textId="77777777" w:rsidR="00291C11" w:rsidRDefault="00000000">
      <w:pPr>
        <w:pStyle w:val="Heading3"/>
      </w:pPr>
      <w:bookmarkStart w:id="37" w:name="specify-codes-1"/>
      <w:bookmarkEnd w:id="36"/>
      <w:r>
        <w:t>4.3.2 Specify codes</w:t>
      </w:r>
    </w:p>
    <w:p w14:paraId="5EAA8EB8" w14:textId="77777777" w:rsidR="00291C11" w:rsidRDefault="00000000">
      <w:pPr>
        <w:pStyle w:val="FirstParagraph"/>
      </w:pPr>
      <w:r>
        <w:t xml:space="preserve">Select the </w:t>
      </w:r>
      <w:r>
        <w:rPr>
          <w:i/>
          <w:iCs/>
        </w:rPr>
        <w:t>codes</w:t>
      </w:r>
      <w:r>
        <w:t xml:space="preserve"> as in Section 3.3.2.</w:t>
      </w:r>
    </w:p>
    <w:p w14:paraId="50321D8B" w14:textId="77777777" w:rsidR="00291C11" w:rsidRDefault="00000000">
      <w:pPr>
        <w:pStyle w:val="SourceCode"/>
      </w:pPr>
      <w:r>
        <w:rPr>
          <w:rStyle w:val="NormalTok"/>
        </w:rPr>
        <w:t xml:space="preserve">my_codes </w:t>
      </w:r>
      <w:r>
        <w:rPr>
          <w:rStyle w:val="OtherTok"/>
        </w:rPr>
        <w:t>=</w:t>
      </w:r>
      <w:r>
        <w:rPr>
          <w:rStyle w:val="NormalTok"/>
        </w:rPr>
        <w:t xml:space="preserve"> </w:t>
      </w:r>
      <w:r>
        <w:rPr>
          <w:rStyle w:val="FunctionTok"/>
        </w:rPr>
        <w:t>c</w:t>
      </w:r>
      <w:r>
        <w:rPr>
          <w:rStyle w:val="NormalTok"/>
        </w:rPr>
        <w:t>(</w:t>
      </w:r>
      <w:r>
        <w:br/>
      </w:r>
      <w:r>
        <w:rPr>
          <w:rStyle w:val="NormalTok"/>
        </w:rPr>
        <w:t xml:space="preserve">          </w:t>
      </w:r>
      <w:r>
        <w:rPr>
          <w:rStyle w:val="StringTok"/>
        </w:rPr>
        <w:t>'Data'</w:t>
      </w:r>
      <w:r>
        <w:rPr>
          <w:rStyle w:val="NormalTok"/>
        </w:rPr>
        <w:t>,</w:t>
      </w:r>
      <w:r>
        <w:br/>
      </w:r>
      <w:r>
        <w:rPr>
          <w:rStyle w:val="NormalTok"/>
        </w:rPr>
        <w:t xml:space="preserve">          </w:t>
      </w:r>
      <w:r>
        <w:rPr>
          <w:rStyle w:val="StringTok"/>
        </w:rPr>
        <w:t>'Technical.Constraints'</w:t>
      </w:r>
      <w:r>
        <w:rPr>
          <w:rStyle w:val="NormalTok"/>
        </w:rPr>
        <w:t>,</w:t>
      </w:r>
      <w:r>
        <w:br/>
      </w:r>
      <w:r>
        <w:rPr>
          <w:rStyle w:val="NormalTok"/>
        </w:rPr>
        <w:t xml:space="preserve">          </w:t>
      </w:r>
      <w:r>
        <w:rPr>
          <w:rStyle w:val="StringTok"/>
        </w:rPr>
        <w:t>'Performance.Parameters'</w:t>
      </w:r>
      <w:r>
        <w:rPr>
          <w:rStyle w:val="NormalTok"/>
        </w:rPr>
        <w:t>,</w:t>
      </w:r>
      <w:r>
        <w:br/>
      </w:r>
      <w:r>
        <w:rPr>
          <w:rStyle w:val="NormalTok"/>
        </w:rPr>
        <w:t xml:space="preserve">          </w:t>
      </w:r>
      <w:r>
        <w:rPr>
          <w:rStyle w:val="StringTok"/>
        </w:rPr>
        <w:t>'Client.and.Consultant.Requests'</w:t>
      </w:r>
      <w:r>
        <w:rPr>
          <w:rStyle w:val="NormalTok"/>
        </w:rPr>
        <w:t>,</w:t>
      </w:r>
      <w:r>
        <w:br/>
      </w:r>
      <w:r>
        <w:rPr>
          <w:rStyle w:val="NormalTok"/>
        </w:rPr>
        <w:t xml:space="preserve">          </w:t>
      </w:r>
      <w:r>
        <w:rPr>
          <w:rStyle w:val="StringTok"/>
        </w:rPr>
        <w:t>'Design.Reasoning'</w:t>
      </w:r>
      <w:r>
        <w:rPr>
          <w:rStyle w:val="NormalTok"/>
        </w:rPr>
        <w:t>,</w:t>
      </w:r>
      <w:r>
        <w:br/>
      </w:r>
      <w:r>
        <w:rPr>
          <w:rStyle w:val="NormalTok"/>
        </w:rPr>
        <w:t xml:space="preserve">          </w:t>
      </w:r>
      <w:r>
        <w:rPr>
          <w:rStyle w:val="StringTok"/>
        </w:rPr>
        <w:t>'Collaboration'</w:t>
      </w:r>
      <w:r>
        <w:rPr>
          <w:rStyle w:val="NormalTok"/>
        </w:rPr>
        <w:t>)</w:t>
      </w:r>
    </w:p>
    <w:p w14:paraId="2DA446D9" w14:textId="77777777" w:rsidR="00291C11" w:rsidRDefault="00000000">
      <w:pPr>
        <w:pStyle w:val="Heading3"/>
      </w:pPr>
      <w:bookmarkStart w:id="38" w:name="specify-conversations-1"/>
      <w:bookmarkEnd w:id="37"/>
      <w:r>
        <w:t>4.3.3 Specify conversations</w:t>
      </w:r>
    </w:p>
    <w:p w14:paraId="123EB526" w14:textId="77777777" w:rsidR="00291C11" w:rsidRDefault="00000000">
      <w:pPr>
        <w:pStyle w:val="FirstParagraph"/>
      </w:pPr>
      <w:r>
        <w:t xml:space="preserve">The parameter to specify </w:t>
      </w:r>
      <w:r>
        <w:rPr>
          <w:i/>
          <w:iCs/>
        </w:rPr>
        <w:t>conversations</w:t>
      </w:r>
      <w:r>
        <w:t xml:space="preserve"> in rENA is called “conversation”; in ONA, the equivalent is called “my_hoo_rules”, where “hoo” is an abbreviation of “horizon of observation.”</w:t>
      </w:r>
    </w:p>
    <w:p w14:paraId="0AB81CC5" w14:textId="77777777" w:rsidR="00291C11" w:rsidRDefault="00000000">
      <w:pPr>
        <w:pStyle w:val="BodyText"/>
      </w:pPr>
      <w:r>
        <w:lastRenderedPageBreak/>
        <w:t>Choose the combination of “Condition” column, “GroupName” column, and “ActivityNumber” column to define the conversation parameter.</w:t>
      </w:r>
    </w:p>
    <w:p w14:paraId="54345A40" w14:textId="77777777" w:rsidR="00291C11" w:rsidRDefault="00000000">
      <w:pPr>
        <w:pStyle w:val="BodyText"/>
      </w:pPr>
      <w:r>
        <w:t xml:space="preserve">The syntax to specify conversations using </w:t>
      </w:r>
      <w:r>
        <w:rPr>
          <w:rStyle w:val="VerbatimChar"/>
        </w:rPr>
        <w:t>my_hoo_rules</w:t>
      </w:r>
      <w:r>
        <w:t xml:space="preserve"> in ONA is slightly different from the syntax to specify </w:t>
      </w:r>
      <w:r>
        <w:rPr>
          <w:rStyle w:val="VerbatimChar"/>
        </w:rPr>
        <w:t>conversation</w:t>
      </w:r>
      <w:r>
        <w:t xml:space="preserve"> in ENA, but the conceptual definition is the same.</w:t>
      </w:r>
    </w:p>
    <w:p w14:paraId="77773B4A" w14:textId="77777777" w:rsidR="00291C11" w:rsidRDefault="00000000">
      <w:pPr>
        <w:pStyle w:val="SourceCode"/>
      </w:pPr>
      <w:r>
        <w:rPr>
          <w:rStyle w:val="NormalTok"/>
        </w:rPr>
        <w:t xml:space="preserve">my_hoo_rules </w:t>
      </w:r>
      <w:r>
        <w:rPr>
          <w:rStyle w:val="OtherTok"/>
        </w:rPr>
        <w:t>&lt;-</w:t>
      </w:r>
      <w:r>
        <w:rPr>
          <w:rStyle w:val="NormalTok"/>
        </w:rPr>
        <w:t xml:space="preserve"> </w:t>
      </w:r>
      <w:r>
        <w:rPr>
          <w:rStyle w:val="FunctionTok"/>
        </w:rPr>
        <w:t>conversation_rules</w:t>
      </w:r>
      <w:r>
        <w:rPr>
          <w:rStyle w:val="NormalTok"/>
        </w:rPr>
        <w:t>(</w:t>
      </w:r>
      <w:r>
        <w:br/>
      </w:r>
      <w:r>
        <w:rPr>
          <w:rStyle w:val="NormalTok"/>
        </w:rPr>
        <w:t xml:space="preserve">                  (Condition </w:t>
      </w:r>
      <w:r>
        <w:rPr>
          <w:rStyle w:val="SpecialCharTok"/>
        </w:rPr>
        <w:t>%in%</w:t>
      </w:r>
      <w:r>
        <w:rPr>
          <w:rStyle w:val="NormalTok"/>
        </w:rPr>
        <w:t xml:space="preserve"> UNIT</w:t>
      </w:r>
      <w:r>
        <w:rPr>
          <w:rStyle w:val="SpecialCharTok"/>
        </w:rPr>
        <w:t>$</w:t>
      </w:r>
      <w:r>
        <w:rPr>
          <w:rStyle w:val="NormalTok"/>
        </w:rPr>
        <w:t xml:space="preserve">Condition </w:t>
      </w:r>
      <w:r>
        <w:rPr>
          <w:rStyle w:val="SpecialCharTok"/>
        </w:rPr>
        <w:t>&amp;</w:t>
      </w:r>
      <w:r>
        <w:rPr>
          <w:rStyle w:val="NormalTok"/>
        </w:rPr>
        <w:t xml:space="preserve"> </w:t>
      </w:r>
      <w:r>
        <w:br/>
      </w:r>
      <w:r>
        <w:rPr>
          <w:rStyle w:val="NormalTok"/>
        </w:rPr>
        <w:t xml:space="preserve">                   GroupName </w:t>
      </w:r>
      <w:r>
        <w:rPr>
          <w:rStyle w:val="SpecialCharTok"/>
        </w:rPr>
        <w:t>%in%</w:t>
      </w:r>
      <w:r>
        <w:rPr>
          <w:rStyle w:val="NormalTok"/>
        </w:rPr>
        <w:t xml:space="preserve"> UNIT</w:t>
      </w:r>
      <w:r>
        <w:rPr>
          <w:rStyle w:val="SpecialCharTok"/>
        </w:rPr>
        <w:t>$</w:t>
      </w:r>
      <w:r>
        <w:rPr>
          <w:rStyle w:val="NormalTok"/>
        </w:rPr>
        <w:t xml:space="preserve">GroupName </w:t>
      </w:r>
      <w:r>
        <w:rPr>
          <w:rStyle w:val="SpecialCharTok"/>
        </w:rPr>
        <w:t>&amp;</w:t>
      </w:r>
      <w:r>
        <w:rPr>
          <w:rStyle w:val="NormalTok"/>
        </w:rPr>
        <w:t xml:space="preserve"> </w:t>
      </w:r>
      <w:r>
        <w:br/>
      </w:r>
      <w:r>
        <w:rPr>
          <w:rStyle w:val="NormalTok"/>
        </w:rPr>
        <w:t xml:space="preserve">                   ActivityNumber </w:t>
      </w:r>
      <w:r>
        <w:rPr>
          <w:rStyle w:val="SpecialCharTok"/>
        </w:rPr>
        <w:t>%in%</w:t>
      </w:r>
      <w:r>
        <w:rPr>
          <w:rStyle w:val="NormalTok"/>
        </w:rPr>
        <w:t xml:space="preserve"> UNIT</w:t>
      </w:r>
      <w:r>
        <w:rPr>
          <w:rStyle w:val="SpecialCharTok"/>
        </w:rPr>
        <w:t>$</w:t>
      </w:r>
      <w:r>
        <w:rPr>
          <w:rStyle w:val="NormalTok"/>
        </w:rPr>
        <w:t>ActivityNumber))</w:t>
      </w:r>
    </w:p>
    <w:p w14:paraId="342A7142" w14:textId="77777777" w:rsidR="00291C11" w:rsidRDefault="00000000">
      <w:pPr>
        <w:pStyle w:val="Heading3"/>
      </w:pPr>
      <w:bookmarkStart w:id="39" w:name="specify-the-window-1"/>
      <w:bookmarkEnd w:id="38"/>
      <w:r>
        <w:t>4.3.4 Specify the window</w:t>
      </w:r>
    </w:p>
    <w:p w14:paraId="5B47AFB1" w14:textId="77777777" w:rsidR="00291C11" w:rsidRDefault="00000000">
      <w:pPr>
        <w:pStyle w:val="FirstParagraph"/>
      </w:pPr>
      <w:r>
        <w:t xml:space="preserve">Specify a moving stanza window size by passing a numerical value to the </w:t>
      </w:r>
      <w:r>
        <w:rPr>
          <w:rStyle w:val="VerbatimChar"/>
        </w:rPr>
        <w:t>window_size</w:t>
      </w:r>
      <w:r>
        <w:t xml:space="preserve"> parameter.</w:t>
      </w:r>
    </w:p>
    <w:p w14:paraId="682BF469" w14:textId="77777777" w:rsidR="00291C11" w:rsidRDefault="00000000">
      <w:pPr>
        <w:pStyle w:val="SourceCode"/>
      </w:pPr>
      <w:r>
        <w:rPr>
          <w:rStyle w:val="NormalTok"/>
        </w:rPr>
        <w:t xml:space="preserve">window_size </w:t>
      </w:r>
      <w:r>
        <w:rPr>
          <w:rStyle w:val="OtherTok"/>
        </w:rPr>
        <w:t>=</w:t>
      </w:r>
      <w:r>
        <w:rPr>
          <w:rStyle w:val="NormalTok"/>
        </w:rPr>
        <w:t xml:space="preserve"> </w:t>
      </w:r>
      <w:r>
        <w:rPr>
          <w:rStyle w:val="DecValTok"/>
        </w:rPr>
        <w:t>7</w:t>
      </w:r>
    </w:p>
    <w:p w14:paraId="794C5B8C" w14:textId="77777777" w:rsidR="00291C11" w:rsidRDefault="00000000">
      <w:pPr>
        <w:pStyle w:val="FirstParagraph"/>
      </w:pPr>
      <w:r>
        <w:t xml:space="preserve">To specify an infinite stanza window in ONA, set the size of the moving window equal to or larger than the number of lines in the longest conversation. For example, set </w:t>
      </w:r>
      <w:r>
        <w:rPr>
          <w:rStyle w:val="VerbatimChar"/>
        </w:rPr>
        <w:t>window_size = 4000</w:t>
      </w:r>
      <w:r>
        <w:t>, which is greater than the total number of rows in our dataset (nrows=3,824).</w:t>
      </w:r>
    </w:p>
    <w:p w14:paraId="01611049" w14:textId="77777777" w:rsidR="00291C11" w:rsidRDefault="00000000">
      <w:pPr>
        <w:pStyle w:val="Heading3"/>
      </w:pPr>
      <w:bookmarkStart w:id="40" w:name="specify-metadata-1"/>
      <w:bookmarkEnd w:id="39"/>
      <w:r>
        <w:t>4.3.5 Specify metadata</w:t>
      </w:r>
    </w:p>
    <w:p w14:paraId="03BA6EE7" w14:textId="77777777" w:rsidR="00291C11" w:rsidRDefault="00000000">
      <w:pPr>
        <w:pStyle w:val="FirstParagraph"/>
      </w:pPr>
      <w:r>
        <w:t>As in ENA, metadata columns can be included if desired. Metadata columns are not required to construct an ONA model, but they provide information that can be used to subset units in the resulting model.</w:t>
      </w:r>
    </w:p>
    <w:p w14:paraId="223D581B" w14:textId="77777777" w:rsidR="00291C11" w:rsidRDefault="00000000">
      <w:pPr>
        <w:pStyle w:val="SourceCode"/>
      </w:pPr>
      <w:r>
        <w:rPr>
          <w:rStyle w:val="NormalTok"/>
        </w:rPr>
        <w:t xml:space="preserve">metaCols </w:t>
      </w:r>
      <w:r>
        <w:rPr>
          <w:rStyle w:val="OtherTok"/>
        </w:rPr>
        <w:t>=</w:t>
      </w:r>
      <w:r>
        <w:rPr>
          <w:rStyle w:val="NormalTok"/>
        </w:rPr>
        <w:t xml:space="preserve"> </w:t>
      </w:r>
      <w:r>
        <w:rPr>
          <w:rStyle w:val="FunctionTok"/>
        </w:rPr>
        <w:t>c</w:t>
      </w:r>
      <w:r>
        <w:rPr>
          <w:rStyle w:val="NormalTok"/>
        </w:rPr>
        <w:t>(</w:t>
      </w:r>
      <w:r>
        <w:rPr>
          <w:rStyle w:val="StringTok"/>
        </w:rPr>
        <w:t>"CONFIDENCE.Change"</w:t>
      </w:r>
      <w:r>
        <w:rPr>
          <w:rStyle w:val="NormalTok"/>
        </w:rPr>
        <w:t>,</w:t>
      </w:r>
      <w:r>
        <w:rPr>
          <w:rStyle w:val="StringTok"/>
        </w:rPr>
        <w:t>"CONFIDENCE.Pre"</w:t>
      </w:r>
      <w:r>
        <w:rPr>
          <w:rStyle w:val="NormalTok"/>
        </w:rPr>
        <w:t>,</w:t>
      </w:r>
      <w:r>
        <w:rPr>
          <w:rStyle w:val="StringTok"/>
        </w:rPr>
        <w:t>"CONFIDENCE.Post"</w:t>
      </w:r>
      <w:r>
        <w:rPr>
          <w:rStyle w:val="NormalTok"/>
        </w:rPr>
        <w:t>,</w:t>
      </w:r>
      <w:r>
        <w:rPr>
          <w:rStyle w:val="StringTok"/>
        </w:rPr>
        <w:t>"C.Change"</w:t>
      </w:r>
      <w:r>
        <w:rPr>
          <w:rStyle w:val="NormalTok"/>
        </w:rPr>
        <w:t>)</w:t>
      </w:r>
    </w:p>
    <w:p w14:paraId="2669CE06" w14:textId="77777777" w:rsidR="00291C11" w:rsidRDefault="00000000">
      <w:pPr>
        <w:pStyle w:val="Heading3"/>
      </w:pPr>
      <w:bookmarkStart w:id="41" w:name="accumulate-connections"/>
      <w:bookmarkEnd w:id="40"/>
      <w:r>
        <w:t>4.3.6 Accumulate connections</w:t>
      </w:r>
    </w:p>
    <w:p w14:paraId="441177EF" w14:textId="77777777" w:rsidR="00291C11" w:rsidRDefault="00000000">
      <w:pPr>
        <w:pStyle w:val="FirstParagraph"/>
      </w:pPr>
      <w:r>
        <w:t xml:space="preserve">Now that all the parameters are specified, connections can be accumulated. For each unit, the ONA algorithm uses a moving stanza window to identify connections formed from a current line of data (e.g., a turn of talk), or </w:t>
      </w:r>
      <w:r>
        <w:rPr>
          <w:i/>
          <w:iCs/>
        </w:rPr>
        <w:t>response</w:t>
      </w:r>
      <w:r>
        <w:t xml:space="preserve">, to the preceding lines within the window (the </w:t>
      </w:r>
      <w:r>
        <w:rPr>
          <w:i/>
          <w:iCs/>
        </w:rPr>
        <w:t>ground</w:t>
      </w:r>
      <w:r>
        <w:t>).</w:t>
      </w:r>
    </w:p>
    <w:p w14:paraId="6D32F369" w14:textId="77777777" w:rsidR="00291C11" w:rsidRDefault="00000000">
      <w:pPr>
        <w:pStyle w:val="BodyText"/>
      </w:pPr>
      <w:r>
        <w:t xml:space="preserve">Unlike in ENA, where connections among codes are recorded in a symmetric adjacency matrix, ONA accounts for the order in which the connections occur by constructing an </w:t>
      </w:r>
      <w:r>
        <w:rPr>
          <w:i/>
          <w:iCs/>
        </w:rPr>
        <w:t>asymmetric adjacency matrix</w:t>
      </w:r>
      <w:r>
        <w:t xml:space="preserve"> for each unit; that is, the number of connections from code A to code B may be different than the number of connections from B to A.</w:t>
      </w:r>
    </w:p>
    <w:p w14:paraId="56B0F4BC" w14:textId="77777777" w:rsidR="00291C11" w:rsidRDefault="00000000">
      <w:pPr>
        <w:pStyle w:val="BodyText"/>
      </w:pPr>
      <w:r>
        <w:t xml:space="preserve">To accumulate connections, pass the parameters specified to the </w:t>
      </w:r>
      <w:r>
        <w:rPr>
          <w:rStyle w:val="VerbatimChar"/>
        </w:rPr>
        <w:t>contexts</w:t>
      </w:r>
      <w:r>
        <w:t xml:space="preserve"> and </w:t>
      </w:r>
      <w:r>
        <w:rPr>
          <w:rStyle w:val="VerbatimChar"/>
        </w:rPr>
        <w:t>accumulate_contexts</w:t>
      </w:r>
      <w:r>
        <w:t xml:space="preserve"> functions, and store the output in an object (in this case, </w:t>
      </w:r>
      <w:r>
        <w:rPr>
          <w:b/>
          <w:bCs/>
        </w:rPr>
        <w:t>accum.ona</w:t>
      </w:r>
      <w:r>
        <w:t>)</w:t>
      </w:r>
      <w:r>
        <w:rPr>
          <w:b/>
          <w:bCs/>
        </w:rPr>
        <w:t>.</w:t>
      </w:r>
    </w:p>
    <w:p w14:paraId="5DA9B839" w14:textId="77777777" w:rsidR="00291C11" w:rsidRDefault="00000000">
      <w:pPr>
        <w:pStyle w:val="SourceCode"/>
      </w:pPr>
      <w:r>
        <w:rPr>
          <w:rStyle w:val="NormalTok"/>
        </w:rPr>
        <w:t xml:space="preserve">accum.ona </w:t>
      </w:r>
      <w:r>
        <w:rPr>
          <w:rStyle w:val="OtherTok"/>
        </w:rPr>
        <w:t>&lt;-</w:t>
      </w:r>
      <w:r>
        <w:br/>
      </w:r>
      <w:r>
        <w:rPr>
          <w:rStyle w:val="NormalTok"/>
        </w:rPr>
        <w:t xml:space="preserve">  </w:t>
      </w:r>
      <w:r>
        <w:rPr>
          <w:rStyle w:val="FunctionTok"/>
        </w:rPr>
        <w:t>contexts</w:t>
      </w:r>
      <w:r>
        <w:rPr>
          <w:rStyle w:val="NormalTok"/>
        </w:rPr>
        <w:t xml:space="preserve">(data, </w:t>
      </w:r>
      <w:r>
        <w:br/>
      </w:r>
      <w:r>
        <w:rPr>
          <w:rStyle w:val="NormalTok"/>
        </w:rPr>
        <w:t xml:space="preserve">           </w:t>
      </w:r>
      <w:r>
        <w:rPr>
          <w:rStyle w:val="AttributeTok"/>
        </w:rPr>
        <w:t>units_by =</w:t>
      </w:r>
      <w:r>
        <w:rPr>
          <w:rStyle w:val="NormalTok"/>
        </w:rPr>
        <w:t xml:space="preserve"> my_units, </w:t>
      </w:r>
      <w:r>
        <w:br/>
      </w:r>
      <w:r>
        <w:rPr>
          <w:rStyle w:val="NormalTok"/>
        </w:rPr>
        <w:t xml:space="preserve">           </w:t>
      </w:r>
      <w:r>
        <w:rPr>
          <w:rStyle w:val="AttributeTok"/>
        </w:rPr>
        <w:t>hoo_rules =</w:t>
      </w:r>
      <w:r>
        <w:rPr>
          <w:rStyle w:val="NormalTok"/>
        </w:rPr>
        <w:t xml:space="preserve"> my_hoo_rules) </w:t>
      </w:r>
      <w:r>
        <w:rPr>
          <w:rStyle w:val="SpecialCharTok"/>
        </w:rPr>
        <w:t>|&gt;</w:t>
      </w:r>
      <w:r>
        <w:br/>
      </w:r>
      <w:r>
        <w:rPr>
          <w:rStyle w:val="NormalTok"/>
        </w:rPr>
        <w:lastRenderedPageBreak/>
        <w:t xml:space="preserve">  </w:t>
      </w:r>
      <w:r>
        <w:rPr>
          <w:rStyle w:val="FunctionTok"/>
        </w:rPr>
        <w:t>accumulate_contexts</w:t>
      </w:r>
      <w:r>
        <w:rPr>
          <w:rStyle w:val="NormalTok"/>
        </w:rPr>
        <w:t>(</w:t>
      </w:r>
      <w:r>
        <w:rPr>
          <w:rStyle w:val="AttributeTok"/>
        </w:rPr>
        <w:t>codes =</w:t>
      </w:r>
      <w:r>
        <w:rPr>
          <w:rStyle w:val="NormalTok"/>
        </w:rPr>
        <w:t xml:space="preserve"> my_codes, </w:t>
      </w:r>
      <w:r>
        <w:br/>
      </w:r>
      <w:r>
        <w:rPr>
          <w:rStyle w:val="NormalTok"/>
        </w:rPr>
        <w:t xml:space="preserve">                      </w:t>
      </w:r>
      <w:r>
        <w:rPr>
          <w:rStyle w:val="AttributeTok"/>
        </w:rPr>
        <w:t>decay.function =</w:t>
      </w:r>
      <w:r>
        <w:rPr>
          <w:rStyle w:val="NormalTok"/>
        </w:rPr>
        <w:t xml:space="preserve"> </w:t>
      </w:r>
      <w:r>
        <w:rPr>
          <w:rStyle w:val="FunctionTok"/>
        </w:rPr>
        <w:t>decay</w:t>
      </w:r>
      <w:r>
        <w:rPr>
          <w:rStyle w:val="NormalTok"/>
        </w:rPr>
        <w:t xml:space="preserve">(simple_window, </w:t>
      </w:r>
      <w:r>
        <w:rPr>
          <w:rStyle w:val="AttributeTok"/>
        </w:rPr>
        <w:t>window_size =</w:t>
      </w:r>
      <w:r>
        <w:rPr>
          <w:rStyle w:val="NormalTok"/>
        </w:rPr>
        <w:t xml:space="preserve"> </w:t>
      </w:r>
      <w:r>
        <w:rPr>
          <w:rStyle w:val="DecValTok"/>
        </w:rPr>
        <w:t>7</w:t>
      </w:r>
      <w:r>
        <w:rPr>
          <w:rStyle w:val="NormalTok"/>
        </w:rPr>
        <w:t>),</w:t>
      </w:r>
      <w:r>
        <w:br/>
      </w:r>
      <w:r>
        <w:rPr>
          <w:rStyle w:val="NormalTok"/>
        </w:rPr>
        <w:t xml:space="preserve">                      </w:t>
      </w:r>
      <w:r>
        <w:rPr>
          <w:rStyle w:val="AttributeTok"/>
        </w:rPr>
        <w:t>meta.data =</w:t>
      </w:r>
      <w:r>
        <w:rPr>
          <w:rStyle w:val="NormalTok"/>
        </w:rPr>
        <w:t xml:space="preserve"> metaCols,</w:t>
      </w:r>
      <w:r>
        <w:br/>
      </w:r>
      <w:r>
        <w:rPr>
          <w:rStyle w:val="NormalTok"/>
        </w:rPr>
        <w:t xml:space="preserve">                      </w:t>
      </w:r>
      <w:r>
        <w:rPr>
          <w:rStyle w:val="AttributeTok"/>
        </w:rPr>
        <w:t>return.ena.set =</w:t>
      </w:r>
      <w:r>
        <w:rPr>
          <w:rStyle w:val="NormalTok"/>
        </w:rPr>
        <w:t xml:space="preserve"> </w:t>
      </w:r>
      <w:r>
        <w:rPr>
          <w:rStyle w:val="ConstantTok"/>
        </w:rPr>
        <w:t>FALSE</w:t>
      </w:r>
      <w:r>
        <w:rPr>
          <w:rStyle w:val="NormalTok"/>
        </w:rPr>
        <w:t xml:space="preserve">) </w:t>
      </w:r>
      <w:r>
        <w:rPr>
          <w:rStyle w:val="CommentTok"/>
        </w:rPr>
        <w:t># keep this as FALSE to get an ONA model, otherwise it will return an undirected model)</w:t>
      </w:r>
    </w:p>
    <w:p w14:paraId="530D3A13" w14:textId="77777777" w:rsidR="00291C11" w:rsidRDefault="00000000">
      <w:pPr>
        <w:pStyle w:val="Heading3"/>
      </w:pPr>
      <w:bookmarkStart w:id="42" w:name="construct-an-ona-model-1"/>
      <w:bookmarkEnd w:id="41"/>
      <w:r>
        <w:t>4.3.7 Construct an ONA model</w:t>
      </w:r>
    </w:p>
    <w:p w14:paraId="3D79BCCD" w14:textId="77777777" w:rsidR="00291C11" w:rsidRDefault="00000000">
      <w:pPr>
        <w:pStyle w:val="FirstParagraph"/>
      </w:pPr>
      <w:r>
        <w:t xml:space="preserve">After accumulation, call the </w:t>
      </w:r>
      <w:r>
        <w:rPr>
          <w:rStyle w:val="VerbatimChar"/>
        </w:rPr>
        <w:t>model</w:t>
      </w:r>
      <w:r>
        <w:t xml:space="preserve"> function to construct an ONA model. ONA currently implements </w:t>
      </w:r>
      <w:r>
        <w:rPr>
          <w:i/>
          <w:iCs/>
        </w:rPr>
        <w:t>singular value decomposition</w:t>
      </w:r>
      <w:r>
        <w:t xml:space="preserve"> (SVD) and </w:t>
      </w:r>
      <w:r>
        <w:rPr>
          <w:i/>
          <w:iCs/>
        </w:rPr>
        <w:t>means rotation</w:t>
      </w:r>
      <w:r>
        <w:t xml:space="preserve"> (MR) to perform dimensional reduction.</w:t>
      </w:r>
    </w:p>
    <w:p w14:paraId="024CCC68" w14:textId="77777777" w:rsidR="00291C11" w:rsidRDefault="00000000">
      <w:pPr>
        <w:pStyle w:val="BodyText"/>
      </w:pPr>
      <w:r>
        <w:t xml:space="preserve">To create an ONA model using SVD, pass the </w:t>
      </w:r>
      <w:r>
        <w:rPr>
          <w:rStyle w:val="VerbatimChar"/>
        </w:rPr>
        <w:t>accum.ona</w:t>
      </w:r>
      <w:r>
        <w:t xml:space="preserve"> object to the </w:t>
      </w:r>
      <w:r>
        <w:rPr>
          <w:rStyle w:val="VerbatimChar"/>
        </w:rPr>
        <w:t>model</w:t>
      </w:r>
      <w:r>
        <w:t xml:space="preserve"> function.</w:t>
      </w:r>
    </w:p>
    <w:p w14:paraId="574A73A4" w14:textId="77777777" w:rsidR="00291C11" w:rsidRDefault="00000000">
      <w:pPr>
        <w:pStyle w:val="SourceCode"/>
      </w:pPr>
      <w:r>
        <w:rPr>
          <w:rStyle w:val="NormalTok"/>
        </w:rPr>
        <w:t xml:space="preserve">set.ona </w:t>
      </w:r>
      <w:r>
        <w:rPr>
          <w:rStyle w:val="OtherTok"/>
        </w:rPr>
        <w:t>&lt;-</w:t>
      </w:r>
      <w:r>
        <w:rPr>
          <w:rStyle w:val="NormalTok"/>
        </w:rPr>
        <w:t xml:space="preserve"> </w:t>
      </w:r>
      <w:r>
        <w:br/>
      </w:r>
      <w:r>
        <w:rPr>
          <w:rStyle w:val="NormalTok"/>
        </w:rPr>
        <w:t xml:space="preserve">  </w:t>
      </w:r>
      <w:r>
        <w:rPr>
          <w:rStyle w:val="FunctionTok"/>
        </w:rPr>
        <w:t>model</w:t>
      </w:r>
      <w:r>
        <w:rPr>
          <w:rStyle w:val="NormalTok"/>
        </w:rPr>
        <w:t>(accum.ona)</w:t>
      </w:r>
    </w:p>
    <w:p w14:paraId="5E434DD2" w14:textId="77777777" w:rsidR="00291C11" w:rsidRDefault="00000000">
      <w:pPr>
        <w:pStyle w:val="FirstParagraph"/>
      </w:pPr>
      <w:r>
        <w:t>When there are two discrete groups to compare, a means rotation can be used, as described in Section 3.3.5.</w:t>
      </w:r>
    </w:p>
    <w:p w14:paraId="570D49B4" w14:textId="77777777" w:rsidR="00291C11" w:rsidRDefault="00000000">
      <w:pPr>
        <w:pStyle w:val="BodyText"/>
      </w:pPr>
      <w:r>
        <w:t xml:space="preserve">A means rotation is specified using </w:t>
      </w:r>
      <w:r>
        <w:rPr>
          <w:rStyle w:val="VerbatimChar"/>
        </w:rPr>
        <w:t>rotate.using ="mean"</w:t>
      </w:r>
      <w:r>
        <w:t xml:space="preserve"> in the </w:t>
      </w:r>
      <w:r>
        <w:rPr>
          <w:rStyle w:val="VerbatimChar"/>
        </w:rPr>
        <w:t>model</w:t>
      </w:r>
      <w:r>
        <w:t xml:space="preserve"> function. Additionally, the </w:t>
      </w:r>
      <w:r>
        <w:rPr>
          <w:rStyle w:val="VerbatimChar"/>
        </w:rPr>
        <w:t>model</w:t>
      </w:r>
      <w:r>
        <w:t xml:space="preserve"> function expects </w:t>
      </w:r>
      <w:r>
        <w:rPr>
          <w:rStyle w:val="VerbatimChar"/>
        </w:rPr>
        <w:t>rotation.params</w:t>
      </w:r>
      <w:r>
        <w:t xml:space="preserve"> to be a </w:t>
      </w:r>
      <w:r>
        <w:rPr>
          <w:rStyle w:val="VerbatimChar"/>
        </w:rPr>
        <w:t>list</w:t>
      </w:r>
      <w:r>
        <w:t xml:space="preserve"> with two named elements, each containing a logical vector representing the rows of units to be included in each group.</w:t>
      </w:r>
    </w:p>
    <w:p w14:paraId="33D1651E" w14:textId="77777777" w:rsidR="00291C11" w:rsidRDefault="00000000">
      <w:pPr>
        <w:pStyle w:val="BodyText"/>
      </w:pPr>
      <w:r>
        <w:t>Here, construct the ONA model as shown below.</w:t>
      </w:r>
    </w:p>
    <w:p w14:paraId="03210ADE" w14:textId="77777777" w:rsidR="00291C11" w:rsidRDefault="00000000">
      <w:pPr>
        <w:pStyle w:val="SourceCode"/>
      </w:pPr>
      <w:r>
        <w:rPr>
          <w:rStyle w:val="NormalTok"/>
        </w:rPr>
        <w:t xml:space="preserve">set.ona </w:t>
      </w:r>
      <w:r>
        <w:rPr>
          <w:rStyle w:val="OtherTok"/>
        </w:rPr>
        <w:t>&lt;-</w:t>
      </w:r>
      <w:r>
        <w:br/>
      </w:r>
      <w:r>
        <w:rPr>
          <w:rStyle w:val="NormalTok"/>
        </w:rPr>
        <w:t xml:space="preserve">  </w:t>
      </w:r>
      <w:r>
        <w:rPr>
          <w:rStyle w:val="FunctionTok"/>
        </w:rPr>
        <w:t>model</w:t>
      </w:r>
      <w:r>
        <w:rPr>
          <w:rStyle w:val="NormalTok"/>
        </w:rPr>
        <w:t xml:space="preserve">(accum.ona,                             </w:t>
      </w:r>
      <w:r>
        <w:rPr>
          <w:rStyle w:val="CommentTok"/>
        </w:rPr>
        <w:t># the previously run accumulation above</w:t>
      </w:r>
      <w:r>
        <w:br/>
      </w:r>
      <w:r>
        <w:rPr>
          <w:rStyle w:val="NormalTok"/>
        </w:rPr>
        <w:t xml:space="preserve">        </w:t>
      </w:r>
      <w:r>
        <w:rPr>
          <w:rStyle w:val="AttributeTok"/>
        </w:rPr>
        <w:t>rotate.using =</w:t>
      </w:r>
      <w:r>
        <w:rPr>
          <w:rStyle w:val="StringTok"/>
        </w:rPr>
        <w:t>"mean"</w:t>
      </w:r>
      <w:r>
        <w:rPr>
          <w:rStyle w:val="NormalTok"/>
        </w:rPr>
        <w:t xml:space="preserve">,                  </w:t>
      </w:r>
      <w:r>
        <w:rPr>
          <w:rStyle w:val="CommentTok"/>
        </w:rPr>
        <w:t># means rotation method</w:t>
      </w:r>
      <w:r>
        <w:br/>
      </w:r>
      <w:r>
        <w:rPr>
          <w:rStyle w:val="NormalTok"/>
        </w:rPr>
        <w:t xml:space="preserve">        </w:t>
      </w:r>
      <w:r>
        <w:rPr>
          <w:rStyle w:val="AttributeTok"/>
        </w:rPr>
        <w:t>rotation.params =</w:t>
      </w:r>
      <w:r>
        <w:rPr>
          <w:rStyle w:val="NormalTok"/>
        </w:rPr>
        <w:t xml:space="preserve">                      </w:t>
      </w:r>
      <w:r>
        <w:rPr>
          <w:rStyle w:val="CommentTok"/>
        </w:rPr>
        <w:t># two groups for means rotation in a list</w:t>
      </w:r>
      <w:r>
        <w:br/>
      </w:r>
      <w:r>
        <w:rPr>
          <w:rStyle w:val="NormalTok"/>
        </w:rPr>
        <w:t xml:space="preserve">              </w:t>
      </w:r>
      <w:r>
        <w:rPr>
          <w:rStyle w:val="FunctionTok"/>
        </w:rPr>
        <w:t>list</w:t>
      </w:r>
      <w:r>
        <w:rPr>
          <w:rStyle w:val="NormalTok"/>
        </w:rPr>
        <w:t>(</w:t>
      </w:r>
      <w:r>
        <w:rPr>
          <w:rStyle w:val="AttributeTok"/>
        </w:rPr>
        <w:t>FirstGame=</w:t>
      </w:r>
      <w:r>
        <w:rPr>
          <w:rStyle w:val="NormalTok"/>
        </w:rPr>
        <w:t>accum.ona</w:t>
      </w:r>
      <w:r>
        <w:rPr>
          <w:rStyle w:val="SpecialCharTok"/>
        </w:rPr>
        <w:t>$</w:t>
      </w:r>
      <w:r>
        <w:rPr>
          <w:rStyle w:val="NormalTok"/>
        </w:rPr>
        <w:t>meta.data</w:t>
      </w:r>
      <w:r>
        <w:rPr>
          <w:rStyle w:val="SpecialCharTok"/>
        </w:rPr>
        <w:t>$</w:t>
      </w:r>
      <w:r>
        <w:rPr>
          <w:rStyle w:val="NormalTok"/>
        </w:rPr>
        <w:t>Condition</w:t>
      </w:r>
      <w:r>
        <w:rPr>
          <w:rStyle w:val="SpecialCharTok"/>
        </w:rPr>
        <w:t>==</w:t>
      </w:r>
      <w:r>
        <w:rPr>
          <w:rStyle w:val="StringTok"/>
        </w:rPr>
        <w:t>"FirstGame"</w:t>
      </w:r>
      <w:r>
        <w:rPr>
          <w:rStyle w:val="NormalTok"/>
        </w:rPr>
        <w:t>,</w:t>
      </w:r>
      <w:r>
        <w:br/>
      </w:r>
      <w:r>
        <w:rPr>
          <w:rStyle w:val="NormalTok"/>
        </w:rPr>
        <w:t xml:space="preserve">                   </w:t>
      </w:r>
      <w:r>
        <w:rPr>
          <w:rStyle w:val="AttributeTok"/>
        </w:rPr>
        <w:t>SecondGame=</w:t>
      </w:r>
      <w:r>
        <w:rPr>
          <w:rStyle w:val="NormalTok"/>
        </w:rPr>
        <w:t>accum.ona</w:t>
      </w:r>
      <w:r>
        <w:rPr>
          <w:rStyle w:val="SpecialCharTok"/>
        </w:rPr>
        <w:t>$</w:t>
      </w:r>
      <w:r>
        <w:rPr>
          <w:rStyle w:val="NormalTok"/>
        </w:rPr>
        <w:t>meta.data</w:t>
      </w:r>
      <w:r>
        <w:rPr>
          <w:rStyle w:val="SpecialCharTok"/>
        </w:rPr>
        <w:t>$</w:t>
      </w:r>
      <w:r>
        <w:rPr>
          <w:rStyle w:val="NormalTok"/>
        </w:rPr>
        <w:t>Condition</w:t>
      </w:r>
      <w:r>
        <w:rPr>
          <w:rStyle w:val="SpecialCharTok"/>
        </w:rPr>
        <w:t>==</w:t>
      </w:r>
      <w:r>
        <w:rPr>
          <w:rStyle w:val="StringTok"/>
        </w:rPr>
        <w:t>"SecondGame"</w:t>
      </w:r>
      <w:r>
        <w:rPr>
          <w:rStyle w:val="NormalTok"/>
        </w:rPr>
        <w:t xml:space="preserve">)   </w:t>
      </w:r>
      <w:r>
        <w:br/>
      </w:r>
      <w:r>
        <w:rPr>
          <w:rStyle w:val="NormalTok"/>
        </w:rPr>
        <w:t xml:space="preserve">        )</w:t>
      </w:r>
    </w:p>
    <w:p w14:paraId="25AA8765" w14:textId="77777777" w:rsidR="00291C11" w:rsidRDefault="00000000">
      <w:pPr>
        <w:pStyle w:val="Heading2"/>
      </w:pPr>
      <w:bookmarkStart w:id="43" w:name="summary-of-key-model-outputs-1"/>
      <w:bookmarkEnd w:id="35"/>
      <w:bookmarkEnd w:id="42"/>
      <w:r>
        <w:t>4.4 Summary of key model outputs</w:t>
      </w:r>
    </w:p>
    <w:p w14:paraId="1A18EFA2" w14:textId="77777777" w:rsidR="00291C11" w:rsidRDefault="00000000">
      <w:pPr>
        <w:pStyle w:val="FirstParagraph"/>
      </w:pPr>
      <w:r>
        <w:t xml:space="preserve">Information about an ONA model is now stored in the R object </w:t>
      </w:r>
      <w:r>
        <w:rPr>
          <w:rStyle w:val="VerbatimChar"/>
        </w:rPr>
        <w:t>set.ona</w:t>
      </w:r>
      <w:r>
        <w:t>.</w:t>
      </w:r>
    </w:p>
    <w:p w14:paraId="49ADDE56" w14:textId="77777777" w:rsidR="00291C11" w:rsidRDefault="00000000">
      <w:pPr>
        <w:pStyle w:val="BodyText"/>
      </w:pPr>
      <w:r>
        <w:t xml:space="preserve">As in rENA, users can explore the data stored in the object by typing </w:t>
      </w:r>
      <w:r>
        <w:rPr>
          <w:rStyle w:val="VerbatimChar"/>
        </w:rPr>
        <w:t>set.ona$</w:t>
      </w:r>
      <w:r>
        <w:t xml:space="preserve"> and select items from the drop down list. Here, we briefly explain the top-level items in </w:t>
      </w:r>
      <w:r>
        <w:rPr>
          <w:rStyle w:val="VerbatimChar"/>
        </w:rPr>
        <w:t>set.ona$</w:t>
      </w:r>
      <w:r>
        <w:t>.</w:t>
      </w:r>
    </w:p>
    <w:p w14:paraId="2E3763D5" w14:textId="77777777" w:rsidR="00291C11" w:rsidRDefault="00000000">
      <w:pPr>
        <w:pStyle w:val="Heading3"/>
      </w:pPr>
      <w:bookmarkStart w:id="44" w:name="connection-counts-1"/>
      <w:r>
        <w:t>4.4.1 Connection counts</w:t>
      </w:r>
    </w:p>
    <w:p w14:paraId="1DFDAD03" w14:textId="77777777" w:rsidR="00291C11" w:rsidRDefault="00000000">
      <w:pPr>
        <w:pStyle w:val="FirstParagraph"/>
      </w:pPr>
      <w:r>
        <w:t xml:space="preserve">Because ONA accounts for the order in which the connections occur by constructing an </w:t>
      </w:r>
      <w:r>
        <w:rPr>
          <w:i/>
          <w:iCs/>
        </w:rPr>
        <w:t>asymmetric adjacency matrix</w:t>
      </w:r>
      <w:r>
        <w:t xml:space="preserve"> for each unit, connection counts </w:t>
      </w:r>
      <w:r>
        <w:rPr>
          <w:i/>
          <w:iCs/>
        </w:rPr>
        <w:t>from</w:t>
      </w:r>
      <w:r>
        <w:t xml:space="preserve"> code A </w:t>
      </w:r>
      <w:r>
        <w:rPr>
          <w:i/>
          <w:iCs/>
        </w:rPr>
        <w:t>to</w:t>
      </w:r>
      <w:r>
        <w:t xml:space="preserve"> code B and </w:t>
      </w:r>
      <w:r>
        <w:rPr>
          <w:i/>
          <w:iCs/>
        </w:rPr>
        <w:t>from</w:t>
      </w:r>
      <w:r>
        <w:t xml:space="preserve"> B </w:t>
      </w:r>
      <w:r>
        <w:rPr>
          <w:i/>
          <w:iCs/>
        </w:rPr>
        <w:t>to</w:t>
      </w:r>
      <w:r>
        <w:t xml:space="preserve"> A, as well as self-connections for each code (from A to A) are recorded. Thus, because six codes were included in the model, the cumulative adjacency vector for each unit contains 36 terms (</w:t>
      </w:r>
      <w:r>
        <w:rPr>
          <w:i/>
          <w:iCs/>
        </w:rPr>
        <w:t>n</w:t>
      </w:r>
      <w:r>
        <w:t>^2).</w:t>
      </w:r>
    </w:p>
    <w:p w14:paraId="27E2FC45" w14:textId="77777777" w:rsidR="00291C11" w:rsidRDefault="00000000">
      <w:pPr>
        <w:pStyle w:val="SourceCode"/>
      </w:pPr>
      <w:r>
        <w:rPr>
          <w:rStyle w:val="FunctionTok"/>
        </w:rPr>
        <w:lastRenderedPageBreak/>
        <w:t>head</w:t>
      </w:r>
      <w:r>
        <w:rPr>
          <w:rStyle w:val="NormalTok"/>
        </w:rPr>
        <w:t>(set.ona</w:t>
      </w:r>
      <w:r>
        <w:rPr>
          <w:rStyle w:val="SpecialCharTok"/>
        </w:rPr>
        <w:t>$</w:t>
      </w:r>
      <w:r>
        <w:rPr>
          <w:rStyle w:val="NormalTok"/>
        </w:rPr>
        <w:t>connection.counts,</w:t>
      </w:r>
      <w:r>
        <w:rPr>
          <w:rStyle w:val="DecValTok"/>
        </w:rPr>
        <w:t>3</w:t>
      </w:r>
      <w:r>
        <w:rPr>
          <w:rStyle w:val="NormalTok"/>
        </w:rPr>
        <w:t>)</w:t>
      </w:r>
    </w:p>
    <w:p w14:paraId="49F4B50A" w14:textId="6E7182B4" w:rsidR="00291C11" w:rsidRDefault="00000000">
      <w:pPr>
        <w:pStyle w:val="SourceCode"/>
      </w:pPr>
      <w:r>
        <w:rPr>
          <w:rStyle w:val="VerbatimChar"/>
        </w:rPr>
        <w:t xml:space="preserve">##    Condition    UserName               ENA_UNIT Data </w:t>
      </w:r>
      <w:r w:rsidR="00E8754F">
        <w:rPr>
          <w:rStyle w:val="VerbatimChar"/>
        </w:rPr>
        <w:t>to</w:t>
      </w:r>
      <w:r>
        <w:rPr>
          <w:rStyle w:val="VerbatimChar"/>
        </w:rPr>
        <w:t xml:space="preserve"> Data</w:t>
      </w:r>
      <w:r>
        <w:br/>
      </w:r>
      <w:r>
        <w:rPr>
          <w:rStyle w:val="VerbatimChar"/>
        </w:rPr>
        <w:t>## 1: FirstGame    steven z    FirstGame::steven z          26</w:t>
      </w:r>
      <w:r>
        <w:br/>
      </w:r>
      <w:r>
        <w:rPr>
          <w:rStyle w:val="VerbatimChar"/>
        </w:rPr>
        <w:t>## 2: FirstGame     akash v     FirstGame::akash v          72</w:t>
      </w:r>
      <w:r>
        <w:br/>
      </w:r>
      <w:r>
        <w:rPr>
          <w:rStyle w:val="VerbatimChar"/>
        </w:rPr>
        <w:t>## 3: FirstGame alexander b FirstGame::alexander b          11</w:t>
      </w:r>
      <w:r>
        <w:br/>
      </w:r>
      <w:r>
        <w:rPr>
          <w:rStyle w:val="VerbatimChar"/>
        </w:rPr>
        <w:t xml:space="preserve">##    Technical.Constraints </w:t>
      </w:r>
      <w:r w:rsidR="00E8754F">
        <w:rPr>
          <w:rStyle w:val="VerbatimChar"/>
        </w:rPr>
        <w:t>to</w:t>
      </w:r>
      <w:r>
        <w:rPr>
          <w:rStyle w:val="VerbatimChar"/>
        </w:rPr>
        <w:t xml:space="preserve"> Data Performance.Parameters </w:t>
      </w:r>
      <w:r w:rsidR="00E8754F">
        <w:rPr>
          <w:rStyle w:val="VerbatimChar"/>
        </w:rPr>
        <w:t>to</w:t>
      </w:r>
      <w:r>
        <w:rPr>
          <w:rStyle w:val="VerbatimChar"/>
        </w:rPr>
        <w:t xml:space="preserve"> Data</w:t>
      </w:r>
      <w:r>
        <w:br/>
      </w:r>
      <w:r>
        <w:rPr>
          <w:rStyle w:val="VerbatimChar"/>
        </w:rPr>
        <w:t>## 1:                         44.0                            32</w:t>
      </w:r>
      <w:r>
        <w:br/>
      </w:r>
      <w:r>
        <w:rPr>
          <w:rStyle w:val="VerbatimChar"/>
        </w:rPr>
        <w:t>## 2:                        102.5                            66</w:t>
      </w:r>
      <w:r>
        <w:br/>
      </w:r>
      <w:r>
        <w:rPr>
          <w:rStyle w:val="VerbatimChar"/>
        </w:rPr>
        <w:t>## 3:                         21.5                            15</w:t>
      </w:r>
      <w:r>
        <w:br/>
      </w:r>
      <w:r>
        <w:rPr>
          <w:rStyle w:val="VerbatimChar"/>
        </w:rPr>
        <w:t xml:space="preserve">##    Client.and.Consultant.Requests </w:t>
      </w:r>
      <w:r w:rsidR="00E8754F">
        <w:rPr>
          <w:rStyle w:val="VerbatimChar"/>
        </w:rPr>
        <w:t>to</w:t>
      </w:r>
      <w:r>
        <w:rPr>
          <w:rStyle w:val="VerbatimChar"/>
        </w:rPr>
        <w:t xml:space="preserve"> Data Design.Reasoning </w:t>
      </w:r>
      <w:r w:rsidR="00E8754F">
        <w:rPr>
          <w:rStyle w:val="VerbatimChar"/>
        </w:rPr>
        <w:t>to</w:t>
      </w:r>
      <w:r>
        <w:rPr>
          <w:rStyle w:val="VerbatimChar"/>
        </w:rPr>
        <w:t xml:space="preserve"> Data</w:t>
      </w:r>
      <w:r>
        <w:br/>
      </w:r>
      <w:r>
        <w:rPr>
          <w:rStyle w:val="VerbatimChar"/>
        </w:rPr>
        <w:t>## 1:                                    12                      52</w:t>
      </w:r>
      <w:r>
        <w:br/>
      </w:r>
      <w:r>
        <w:rPr>
          <w:rStyle w:val="VerbatimChar"/>
        </w:rPr>
        <w:t>## 2:                                    10                      88</w:t>
      </w:r>
      <w:r>
        <w:br/>
      </w:r>
      <w:r>
        <w:rPr>
          <w:rStyle w:val="VerbatimChar"/>
        </w:rPr>
        <w:t>## 3:                                     4                      14</w:t>
      </w:r>
      <w:r>
        <w:br/>
      </w:r>
      <w:r>
        <w:rPr>
          <w:rStyle w:val="VerbatimChar"/>
        </w:rPr>
        <w:t xml:space="preserve">##    Collaboration </w:t>
      </w:r>
      <w:r w:rsidR="00E8754F">
        <w:rPr>
          <w:rStyle w:val="VerbatimChar"/>
        </w:rPr>
        <w:t>to</w:t>
      </w:r>
      <w:r>
        <w:rPr>
          <w:rStyle w:val="VerbatimChar"/>
        </w:rPr>
        <w:t xml:space="preserve"> Data Data </w:t>
      </w:r>
      <w:r w:rsidR="00E8754F">
        <w:rPr>
          <w:rStyle w:val="VerbatimChar"/>
        </w:rPr>
        <w:t>to</w:t>
      </w:r>
      <w:r>
        <w:rPr>
          <w:rStyle w:val="VerbatimChar"/>
        </w:rPr>
        <w:t xml:space="preserve"> Technical.Constraints</w:t>
      </w:r>
      <w:r>
        <w:br/>
      </w:r>
      <w:r>
        <w:rPr>
          <w:rStyle w:val="VerbatimChar"/>
        </w:rPr>
        <w:t>## 1:                    8                         27.0</w:t>
      </w:r>
      <w:r>
        <w:br/>
      </w:r>
      <w:r>
        <w:rPr>
          <w:rStyle w:val="VerbatimChar"/>
        </w:rPr>
        <w:t>## 2:                   12                        106.5</w:t>
      </w:r>
      <w:r>
        <w:br/>
      </w:r>
      <w:r>
        <w:rPr>
          <w:rStyle w:val="VerbatimChar"/>
        </w:rPr>
        <w:t>## 3:                    1                         11.5</w:t>
      </w:r>
      <w:r>
        <w:br/>
      </w:r>
      <w:r>
        <w:rPr>
          <w:rStyle w:val="VerbatimChar"/>
        </w:rPr>
        <w:t xml:space="preserve">##    Technical.Constraints </w:t>
      </w:r>
      <w:r w:rsidR="00E8754F">
        <w:rPr>
          <w:rStyle w:val="VerbatimChar"/>
        </w:rPr>
        <w:t>to</w:t>
      </w:r>
      <w:r>
        <w:rPr>
          <w:rStyle w:val="VerbatimChar"/>
        </w:rPr>
        <w:t xml:space="preserve"> Technical.Constraints</w:t>
      </w:r>
      <w:r>
        <w:br/>
      </w:r>
      <w:r>
        <w:rPr>
          <w:rStyle w:val="VerbatimChar"/>
        </w:rPr>
        <w:t>## 1:                                            63</w:t>
      </w:r>
      <w:r>
        <w:br/>
      </w:r>
      <w:r>
        <w:rPr>
          <w:rStyle w:val="VerbatimChar"/>
        </w:rPr>
        <w:t>## 2:                                           193</w:t>
      </w:r>
      <w:r>
        <w:br/>
      </w:r>
      <w:r>
        <w:rPr>
          <w:rStyle w:val="VerbatimChar"/>
        </w:rPr>
        <w:t>## 3:                                            40</w:t>
      </w:r>
      <w:r>
        <w:br/>
      </w:r>
      <w:r>
        <w:rPr>
          <w:rStyle w:val="VerbatimChar"/>
        </w:rPr>
        <w:t xml:space="preserve">##    Performance.Parameters </w:t>
      </w:r>
      <w:r w:rsidR="00E8754F">
        <w:rPr>
          <w:rStyle w:val="VerbatimChar"/>
        </w:rPr>
        <w:t>to</w:t>
      </w:r>
      <w:r>
        <w:rPr>
          <w:rStyle w:val="VerbatimChar"/>
        </w:rPr>
        <w:t xml:space="preserve"> Technical.Constraints</w:t>
      </w:r>
      <w:r>
        <w:br/>
      </w:r>
      <w:r>
        <w:rPr>
          <w:rStyle w:val="VerbatimChar"/>
        </w:rPr>
        <w:t>## 1:                                           29.5</w:t>
      </w:r>
      <w:r>
        <w:br/>
      </w:r>
      <w:r>
        <w:rPr>
          <w:rStyle w:val="VerbatimChar"/>
        </w:rPr>
        <w:t>## 2:                                           90.5</w:t>
      </w:r>
      <w:r>
        <w:br/>
      </w:r>
      <w:r>
        <w:rPr>
          <w:rStyle w:val="VerbatimChar"/>
        </w:rPr>
        <w:t>## 3:                                           15.5</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Technical.Constraints</w:t>
      </w:r>
      <w:proofErr w:type="spellEnd"/>
      <w:r>
        <w:br/>
      </w:r>
      <w:r>
        <w:rPr>
          <w:rStyle w:val="VerbatimChar"/>
        </w:rPr>
        <w:t>## 1:                                                    8.5</w:t>
      </w:r>
      <w:r>
        <w:br/>
      </w:r>
      <w:r>
        <w:rPr>
          <w:rStyle w:val="VerbatimChar"/>
        </w:rPr>
        <w:t>## 2:                                                   23.5</w:t>
      </w:r>
      <w:r>
        <w:br/>
      </w:r>
      <w:r>
        <w:rPr>
          <w:rStyle w:val="VerbatimChar"/>
        </w:rPr>
        <w:t>## 3:                                                    1.0</w:t>
      </w:r>
      <w:r>
        <w:br/>
      </w:r>
      <w:r>
        <w:rPr>
          <w:rStyle w:val="VerbatimChar"/>
        </w:rPr>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Technical.Constraints</w:t>
      </w:r>
      <w:proofErr w:type="spellEnd"/>
      <w:r>
        <w:br/>
      </w:r>
      <w:r>
        <w:rPr>
          <w:rStyle w:val="VerbatimChar"/>
        </w:rPr>
        <w:t>## 1:                                     62.0</w:t>
      </w:r>
      <w:r>
        <w:br/>
      </w:r>
      <w:r>
        <w:rPr>
          <w:rStyle w:val="VerbatimChar"/>
        </w:rPr>
        <w:t>## 2:                                    160.5</w:t>
      </w:r>
      <w:r>
        <w:br/>
      </w:r>
      <w:r>
        <w:rPr>
          <w:rStyle w:val="VerbatimChar"/>
        </w:rPr>
        <w:t>## 3:                                     23.0</w:t>
      </w:r>
      <w:r>
        <w:br/>
      </w:r>
      <w:r>
        <w:rPr>
          <w:rStyle w:val="VerbatimChar"/>
        </w:rPr>
        <w:t xml:space="preserve">##    Collaboration </w:t>
      </w:r>
      <w:r w:rsidR="00E8754F">
        <w:rPr>
          <w:rStyle w:val="VerbatimChar"/>
        </w:rPr>
        <w:t>to</w:t>
      </w:r>
      <w:r>
        <w:rPr>
          <w:rStyle w:val="VerbatimChar"/>
        </w:rPr>
        <w:t xml:space="preserve"> </w:t>
      </w:r>
      <w:proofErr w:type="spellStart"/>
      <w:r>
        <w:rPr>
          <w:rStyle w:val="VerbatimChar"/>
        </w:rPr>
        <w:t>Technical.Constraints</w:t>
      </w:r>
      <w:proofErr w:type="spellEnd"/>
      <w:r>
        <w:rPr>
          <w:rStyle w:val="VerbatimChar"/>
        </w:rPr>
        <w:t xml:space="preserve"> Data </w:t>
      </w:r>
      <w:r w:rsidR="00E8754F">
        <w:rPr>
          <w:rStyle w:val="VerbatimChar"/>
        </w:rPr>
        <w:t>to</w:t>
      </w:r>
      <w:r>
        <w:rPr>
          <w:rStyle w:val="VerbatimChar"/>
        </w:rPr>
        <w:t xml:space="preserve"> Performance.Parameters</w:t>
      </w:r>
      <w:r>
        <w:br/>
      </w:r>
      <w:r>
        <w:rPr>
          <w:rStyle w:val="VerbatimChar"/>
        </w:rPr>
        <w:t>## 1:                                  11.0                            24</w:t>
      </w:r>
      <w:r>
        <w:br/>
      </w:r>
      <w:r>
        <w:rPr>
          <w:rStyle w:val="VerbatimChar"/>
        </w:rPr>
        <w:t>## 2:                                  29.0                            77</w:t>
      </w:r>
      <w:r>
        <w:br/>
      </w:r>
      <w:r>
        <w:rPr>
          <w:rStyle w:val="VerbatimChar"/>
        </w:rPr>
        <w:t>## 3:                                  15.5                            10</w:t>
      </w:r>
      <w:r>
        <w:br/>
      </w:r>
      <w:r>
        <w:rPr>
          <w:rStyle w:val="VerbatimChar"/>
        </w:rPr>
        <w:t xml:space="preserve">##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Performance.Parameters</w:t>
      </w:r>
      <w:proofErr w:type="spellEnd"/>
      <w:r>
        <w:br/>
      </w:r>
      <w:r>
        <w:rPr>
          <w:rStyle w:val="VerbatimChar"/>
        </w:rPr>
        <w:t>## 1:                                           35.5</w:t>
      </w:r>
      <w:r>
        <w:br/>
      </w:r>
      <w:r>
        <w:rPr>
          <w:rStyle w:val="VerbatimChar"/>
        </w:rPr>
        <w:t>## 2:                                           91.5</w:t>
      </w:r>
      <w:r>
        <w:br/>
      </w:r>
      <w:r>
        <w:rPr>
          <w:rStyle w:val="VerbatimChar"/>
        </w:rPr>
        <w:t>## 3:                                           17.5</w:t>
      </w:r>
      <w:r>
        <w:br/>
      </w:r>
      <w:r>
        <w:rPr>
          <w:rStyle w:val="VerbatimChar"/>
        </w:rPr>
        <w:t xml:space="preserve">##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Performance.Parameters</w:t>
      </w:r>
      <w:proofErr w:type="spellEnd"/>
      <w:r>
        <w:br/>
      </w:r>
      <w:r>
        <w:rPr>
          <w:rStyle w:val="VerbatimChar"/>
        </w:rPr>
        <w:t>## 1:                                              34</w:t>
      </w:r>
      <w:r>
        <w:br/>
      </w:r>
      <w:r>
        <w:rPr>
          <w:rStyle w:val="VerbatimChar"/>
        </w:rPr>
        <w:t>## 2:                                              72</w:t>
      </w:r>
      <w:r>
        <w:br/>
      </w:r>
      <w:r>
        <w:rPr>
          <w:rStyle w:val="VerbatimChar"/>
        </w:rPr>
        <w:t>## 3:                                              10</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Performance.Parameters</w:t>
      </w:r>
      <w:proofErr w:type="spellEnd"/>
      <w:r>
        <w:br/>
      </w:r>
      <w:r>
        <w:rPr>
          <w:rStyle w:val="VerbatimChar"/>
        </w:rPr>
        <w:t>## 1:                                                     5.5</w:t>
      </w:r>
      <w:r>
        <w:br/>
      </w:r>
      <w:r>
        <w:rPr>
          <w:rStyle w:val="VerbatimChar"/>
        </w:rPr>
        <w:t>## 2:                                                    20.5</w:t>
      </w:r>
      <w:r>
        <w:br/>
      </w:r>
      <w:r>
        <w:rPr>
          <w:rStyle w:val="VerbatimChar"/>
        </w:rPr>
        <w:t>## 3:                                                     3.0</w:t>
      </w:r>
      <w:r>
        <w:br/>
      </w:r>
      <w:r>
        <w:rPr>
          <w:rStyle w:val="VerbatimChar"/>
        </w:rPr>
        <w:lastRenderedPageBreak/>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Performance.Parameters</w:t>
      </w:r>
      <w:proofErr w:type="spellEnd"/>
      <w:r>
        <w:br/>
      </w:r>
      <w:r>
        <w:rPr>
          <w:rStyle w:val="VerbatimChar"/>
        </w:rPr>
        <w:t>## 1:                                        42</w:t>
      </w:r>
      <w:r>
        <w:br/>
      </w:r>
      <w:r>
        <w:rPr>
          <w:rStyle w:val="VerbatimChar"/>
        </w:rPr>
        <w:t>## 2:                                        77</w:t>
      </w:r>
      <w:r>
        <w:br/>
      </w:r>
      <w:r>
        <w:rPr>
          <w:rStyle w:val="VerbatimChar"/>
        </w:rPr>
        <w:t>## 3:                                        14</w:t>
      </w:r>
      <w:r>
        <w:br/>
      </w:r>
      <w:r>
        <w:rPr>
          <w:rStyle w:val="VerbatimChar"/>
        </w:rPr>
        <w:t xml:space="preserve">##    Collaboration </w:t>
      </w:r>
      <w:r w:rsidR="00E8754F">
        <w:rPr>
          <w:rStyle w:val="VerbatimChar"/>
        </w:rPr>
        <w:t>to</w:t>
      </w:r>
      <w:r>
        <w:rPr>
          <w:rStyle w:val="VerbatimChar"/>
        </w:rPr>
        <w:t xml:space="preserve"> </w:t>
      </w:r>
      <w:proofErr w:type="spellStart"/>
      <w:r>
        <w:rPr>
          <w:rStyle w:val="VerbatimChar"/>
        </w:rPr>
        <w:t>Performance.Parameters</w:t>
      </w:r>
      <w:proofErr w:type="spellEnd"/>
      <w:r>
        <w:rPr>
          <w:rStyle w:val="VerbatimChar"/>
        </w:rPr>
        <w:t xml:space="preserve"> Data </w:t>
      </w:r>
      <w:r w:rsidR="00E8754F">
        <w:rPr>
          <w:rStyle w:val="VerbatimChar"/>
        </w:rPr>
        <w:t>to</w:t>
      </w:r>
      <w:r>
        <w:rPr>
          <w:rStyle w:val="VerbatimChar"/>
        </w:rPr>
        <w:t xml:space="preserve"> Client.and.Consultant.Requests</w:t>
      </w:r>
      <w:r>
        <w:br/>
      </w:r>
      <w:r>
        <w:rPr>
          <w:rStyle w:val="VerbatimChar"/>
        </w:rPr>
        <w:t>## 1:                                    7.5                                     6</w:t>
      </w:r>
      <w:r>
        <w:br/>
      </w:r>
      <w:r>
        <w:rPr>
          <w:rStyle w:val="VerbatimChar"/>
        </w:rPr>
        <w:t>## 2:                                   14.5                                    18</w:t>
      </w:r>
      <w:r>
        <w:br/>
      </w:r>
      <w:r>
        <w:rPr>
          <w:rStyle w:val="VerbatimChar"/>
        </w:rPr>
        <w:t>## 3:                                    1.0                                     5</w:t>
      </w:r>
      <w:r>
        <w:br/>
      </w:r>
      <w:r>
        <w:rPr>
          <w:rStyle w:val="VerbatimChar"/>
        </w:rPr>
        <w:t xml:space="preserve">##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Client.and.Consultant.Requests</w:t>
      </w:r>
      <w:proofErr w:type="spellEnd"/>
      <w:r>
        <w:br/>
      </w:r>
      <w:r>
        <w:rPr>
          <w:rStyle w:val="VerbatimChar"/>
        </w:rPr>
        <w:t>## 1:                                                    7.5</w:t>
      </w:r>
      <w:r>
        <w:br/>
      </w:r>
      <w:r>
        <w:rPr>
          <w:rStyle w:val="VerbatimChar"/>
        </w:rPr>
        <w:t>## 2:                                                   19.5</w:t>
      </w:r>
      <w:r>
        <w:br/>
      </w:r>
      <w:r>
        <w:rPr>
          <w:rStyle w:val="VerbatimChar"/>
        </w:rPr>
        <w:t>## 3:                                                    7.0</w:t>
      </w:r>
      <w:r>
        <w:br/>
      </w:r>
      <w:r>
        <w:rPr>
          <w:rStyle w:val="VerbatimChar"/>
        </w:rPr>
        <w:t xml:space="preserve">##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Client.and.Consultant.Requests</w:t>
      </w:r>
      <w:r>
        <w:br/>
      </w:r>
      <w:r>
        <w:rPr>
          <w:rStyle w:val="VerbatimChar"/>
        </w:rPr>
        <w:t>## 1:                                                    11.5</w:t>
      </w:r>
      <w:r>
        <w:br/>
      </w:r>
      <w:r>
        <w:rPr>
          <w:rStyle w:val="VerbatimChar"/>
        </w:rPr>
        <w:t>## 2:                                                    18.5</w:t>
      </w:r>
      <w:r>
        <w:br/>
      </w:r>
      <w:r>
        <w:rPr>
          <w:rStyle w:val="VerbatimChar"/>
        </w:rPr>
        <w:t>## 3:                                                     3.0</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Client.and.Consultant.Requests</w:t>
      </w:r>
      <w:r>
        <w:br/>
      </w:r>
      <w:r>
        <w:rPr>
          <w:rStyle w:val="VerbatimChar"/>
        </w:rPr>
        <w:t>## 1:                                                               5</w:t>
      </w:r>
      <w:r>
        <w:br/>
      </w:r>
      <w:r>
        <w:rPr>
          <w:rStyle w:val="VerbatimChar"/>
        </w:rPr>
        <w:t>## 2:                                                              12</w:t>
      </w:r>
      <w:r>
        <w:br/>
      </w:r>
      <w:r>
        <w:rPr>
          <w:rStyle w:val="VerbatimChar"/>
        </w:rPr>
        <w:t>## 3:                                                               1</w:t>
      </w:r>
      <w:r>
        <w:br/>
      </w:r>
      <w:r>
        <w:rPr>
          <w:rStyle w:val="VerbatimChar"/>
        </w:rPr>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Client.and.Consultant.Requests</w:t>
      </w:r>
      <w:proofErr w:type="spellEnd"/>
      <w:r>
        <w:br/>
      </w:r>
      <w:r>
        <w:rPr>
          <w:rStyle w:val="VerbatimChar"/>
        </w:rPr>
        <w:t>## 1:                                              15.5</w:t>
      </w:r>
      <w:r>
        <w:br/>
      </w:r>
      <w:r>
        <w:rPr>
          <w:rStyle w:val="VerbatimChar"/>
        </w:rPr>
        <w:t>## 2:                                               9.0</w:t>
      </w:r>
      <w:r>
        <w:br/>
      </w:r>
      <w:r>
        <w:rPr>
          <w:rStyle w:val="VerbatimChar"/>
        </w:rPr>
        <w:t>## 3:                                               3.0</w:t>
      </w:r>
      <w:r>
        <w:br/>
      </w:r>
      <w:r>
        <w:rPr>
          <w:rStyle w:val="VerbatimChar"/>
        </w:rPr>
        <w:t xml:space="preserve">##    Collaboration </w:t>
      </w:r>
      <w:r w:rsidR="00E8754F">
        <w:rPr>
          <w:rStyle w:val="VerbatimChar"/>
        </w:rPr>
        <w:t>to</w:t>
      </w:r>
      <w:r>
        <w:rPr>
          <w:rStyle w:val="VerbatimChar"/>
        </w:rPr>
        <w:t xml:space="preserve"> </w:t>
      </w:r>
      <w:proofErr w:type="spellStart"/>
      <w:r>
        <w:rPr>
          <w:rStyle w:val="VerbatimChar"/>
        </w:rPr>
        <w:t>Client.and.Consultant.Requests</w:t>
      </w:r>
      <w:proofErr w:type="spellEnd"/>
      <w:r>
        <w:rPr>
          <w:rStyle w:val="VerbatimChar"/>
        </w:rPr>
        <w:t xml:space="preserve"> Data </w:t>
      </w:r>
      <w:r w:rsidR="00E8754F">
        <w:rPr>
          <w:rStyle w:val="VerbatimChar"/>
        </w:rPr>
        <w:t>to</w:t>
      </w:r>
      <w:r>
        <w:rPr>
          <w:rStyle w:val="VerbatimChar"/>
        </w:rPr>
        <w:t xml:space="preserve"> Design.Reasoning</w:t>
      </w:r>
      <w:r>
        <w:br/>
      </w:r>
      <w:r>
        <w:rPr>
          <w:rStyle w:val="VerbatimChar"/>
        </w:rPr>
        <w:t>## 1:                                              2                      19</w:t>
      </w:r>
      <w:r>
        <w:br/>
      </w:r>
      <w:r>
        <w:rPr>
          <w:rStyle w:val="VerbatimChar"/>
        </w:rPr>
        <w:t>## 2:                                              3                      86</w:t>
      </w:r>
      <w:r>
        <w:br/>
      </w:r>
      <w:r>
        <w:rPr>
          <w:rStyle w:val="VerbatimChar"/>
        </w:rPr>
        <w:t>## 3:                                              0                      10</w:t>
      </w:r>
      <w:r>
        <w:br/>
      </w:r>
      <w:r>
        <w:rPr>
          <w:rStyle w:val="VerbatimChar"/>
        </w:rPr>
        <w:t xml:space="preserve">##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Design.Reasoning</w:t>
      </w:r>
      <w:proofErr w:type="spellEnd"/>
      <w:r>
        <w:br/>
      </w:r>
      <w:r>
        <w:rPr>
          <w:rStyle w:val="VerbatimChar"/>
        </w:rPr>
        <w:t>## 1:                                     50.0</w:t>
      </w:r>
      <w:r>
        <w:br/>
      </w:r>
      <w:r>
        <w:rPr>
          <w:rStyle w:val="VerbatimChar"/>
        </w:rPr>
        <w:t>## 2:                                    152.5</w:t>
      </w:r>
      <w:r>
        <w:br/>
      </w:r>
      <w:r>
        <w:rPr>
          <w:rStyle w:val="VerbatimChar"/>
        </w:rPr>
        <w:t>## 3:                                     17.0</w:t>
      </w:r>
      <w:r>
        <w:br/>
      </w:r>
      <w:r>
        <w:rPr>
          <w:rStyle w:val="VerbatimChar"/>
        </w:rPr>
        <w:t xml:space="preserve">##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Design.Reasoning</w:t>
      </w:r>
      <w:proofErr w:type="spellEnd"/>
      <w:r>
        <w:br/>
      </w:r>
      <w:r>
        <w:rPr>
          <w:rStyle w:val="VerbatimChar"/>
        </w:rPr>
        <w:t>## 1:                                        20</w:t>
      </w:r>
      <w:r>
        <w:br/>
      </w:r>
      <w:r>
        <w:rPr>
          <w:rStyle w:val="VerbatimChar"/>
        </w:rPr>
        <w:t>## 2:                                        69</w:t>
      </w:r>
      <w:r>
        <w:br/>
      </w:r>
      <w:r>
        <w:rPr>
          <w:rStyle w:val="VerbatimChar"/>
        </w:rPr>
        <w:t>## 3:                                         9</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Design.Reasoning</w:t>
      </w:r>
      <w:proofErr w:type="spellEnd"/>
      <w:r>
        <w:br/>
      </w:r>
      <w:r>
        <w:rPr>
          <w:rStyle w:val="VerbatimChar"/>
        </w:rPr>
        <w:t>## 1:                                               5.5</w:t>
      </w:r>
      <w:r>
        <w:br/>
      </w:r>
      <w:r>
        <w:rPr>
          <w:rStyle w:val="VerbatimChar"/>
        </w:rPr>
        <w:t>## 2:                                              16.0</w:t>
      </w:r>
      <w:r>
        <w:br/>
      </w:r>
      <w:r>
        <w:rPr>
          <w:rStyle w:val="VerbatimChar"/>
        </w:rPr>
        <w:t>## 3:                                               2.0</w:t>
      </w:r>
      <w:r>
        <w:br/>
      </w:r>
      <w:r>
        <w:rPr>
          <w:rStyle w:val="VerbatimChar"/>
        </w:rPr>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Design.Reasoning</w:t>
      </w:r>
      <w:proofErr w:type="spellEnd"/>
      <w:r>
        <w:rPr>
          <w:rStyle w:val="VerbatimChar"/>
        </w:rPr>
        <w:t xml:space="preserve"> Collaboration </w:t>
      </w:r>
      <w:r w:rsidR="00E8754F">
        <w:rPr>
          <w:rStyle w:val="VerbatimChar"/>
        </w:rPr>
        <w:t>to</w:t>
      </w:r>
      <w:r>
        <w:rPr>
          <w:rStyle w:val="VerbatimChar"/>
        </w:rPr>
        <w:t xml:space="preserve"> Design.Reasoning</w:t>
      </w:r>
      <w:r>
        <w:br/>
      </w:r>
      <w:r>
        <w:rPr>
          <w:rStyle w:val="VerbatimChar"/>
        </w:rPr>
        <w:t>## 1:                                  59                              6.0</w:t>
      </w:r>
      <w:r>
        <w:br/>
      </w:r>
      <w:r>
        <w:rPr>
          <w:rStyle w:val="VerbatimChar"/>
        </w:rPr>
        <w:t>## 2:                                 136                             33.5</w:t>
      </w:r>
      <w:r>
        <w:br/>
      </w:r>
      <w:r>
        <w:rPr>
          <w:rStyle w:val="VerbatimChar"/>
        </w:rPr>
        <w:t>## 3:                                  19                              4.0</w:t>
      </w:r>
      <w:r>
        <w:br/>
      </w:r>
      <w:r>
        <w:rPr>
          <w:rStyle w:val="VerbatimChar"/>
        </w:rPr>
        <w:t xml:space="preserve">##    Data </w:t>
      </w:r>
      <w:r w:rsidR="00E8754F">
        <w:rPr>
          <w:rStyle w:val="VerbatimChar"/>
        </w:rPr>
        <w:t>to</w:t>
      </w:r>
      <w:r>
        <w:rPr>
          <w:rStyle w:val="VerbatimChar"/>
        </w:rPr>
        <w:t xml:space="preserve"> Collaboration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Collaboration</w:t>
      </w:r>
      <w:r>
        <w:br/>
      </w:r>
      <w:r>
        <w:rPr>
          <w:rStyle w:val="VerbatimChar"/>
        </w:rPr>
        <w:lastRenderedPageBreak/>
        <w:t>## 1:                    0                                   7.0</w:t>
      </w:r>
      <w:r>
        <w:br/>
      </w:r>
      <w:r>
        <w:rPr>
          <w:rStyle w:val="VerbatimChar"/>
        </w:rPr>
        <w:t>## 2:                   15                                  27.0</w:t>
      </w:r>
      <w:r>
        <w:br/>
      </w:r>
      <w:r>
        <w:rPr>
          <w:rStyle w:val="VerbatimChar"/>
        </w:rPr>
        <w:t>## 3:                    6                                  18.5</w:t>
      </w:r>
      <w:r>
        <w:br/>
      </w:r>
      <w:r>
        <w:rPr>
          <w:rStyle w:val="VerbatimChar"/>
        </w:rPr>
        <w:t xml:space="preserve">##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Collaboration</w:t>
      </w:r>
      <w:r>
        <w:br/>
      </w:r>
      <w:r>
        <w:rPr>
          <w:rStyle w:val="VerbatimChar"/>
        </w:rPr>
        <w:t>## 1:                                    0.5</w:t>
      </w:r>
      <w:r>
        <w:br/>
      </w:r>
      <w:r>
        <w:rPr>
          <w:rStyle w:val="VerbatimChar"/>
        </w:rPr>
        <w:t>## 2:                                    8.5</w:t>
      </w:r>
      <w:r>
        <w:br/>
      </w:r>
      <w:r>
        <w:rPr>
          <w:rStyle w:val="VerbatimChar"/>
        </w:rPr>
        <w:t>## 3:                                    6.0</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Collaboration</w:t>
      </w:r>
      <w:r>
        <w:br/>
      </w:r>
      <w:r>
        <w:rPr>
          <w:rStyle w:val="VerbatimChar"/>
        </w:rPr>
        <w:t>## 1:                                              0</w:t>
      </w:r>
      <w:r>
        <w:br/>
      </w:r>
      <w:r>
        <w:rPr>
          <w:rStyle w:val="VerbatimChar"/>
        </w:rPr>
        <w:t>## 2:                                              2</w:t>
      </w:r>
      <w:r>
        <w:br/>
      </w:r>
      <w:r>
        <w:rPr>
          <w:rStyle w:val="VerbatimChar"/>
        </w:rPr>
        <w:t>## 3:                                              0</w:t>
      </w:r>
      <w:r>
        <w:br/>
      </w:r>
      <w:r>
        <w:rPr>
          <w:rStyle w:val="VerbatimChar"/>
        </w:rPr>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Collaboration </w:t>
      </w:r>
      <w:proofErr w:type="spellStart"/>
      <w:r>
        <w:rPr>
          <w:rStyle w:val="VerbatimChar"/>
        </w:rPr>
        <w:t>Collaboration</w:t>
      </w:r>
      <w:proofErr w:type="spellEnd"/>
      <w:r>
        <w:rPr>
          <w:rStyle w:val="VerbatimChar"/>
        </w:rPr>
        <w:t xml:space="preserve"> </w:t>
      </w:r>
      <w:r w:rsidR="00E8754F">
        <w:rPr>
          <w:rStyle w:val="VerbatimChar"/>
        </w:rPr>
        <w:t>to</w:t>
      </w:r>
      <w:r>
        <w:rPr>
          <w:rStyle w:val="VerbatimChar"/>
        </w:rPr>
        <w:t xml:space="preserve"> Collaboration</w:t>
      </w:r>
      <w:r>
        <w:br/>
      </w:r>
      <w:r>
        <w:rPr>
          <w:rStyle w:val="VerbatimChar"/>
        </w:rPr>
        <w:t>## 1:                              5.0                             0</w:t>
      </w:r>
      <w:r>
        <w:br/>
      </w:r>
      <w:r>
        <w:rPr>
          <w:rStyle w:val="VerbatimChar"/>
        </w:rPr>
        <w:t>## 2:                             42.5                            14</w:t>
      </w:r>
      <w:r>
        <w:br/>
      </w:r>
      <w:r>
        <w:rPr>
          <w:rStyle w:val="VerbatimChar"/>
        </w:rPr>
        <w:t>## 3:                              7.0                             9</w:t>
      </w:r>
    </w:p>
    <w:p w14:paraId="4BD20F88" w14:textId="77777777" w:rsidR="00291C11" w:rsidRDefault="00000000">
      <w:pPr>
        <w:pStyle w:val="Heading3"/>
      </w:pPr>
      <w:bookmarkStart w:id="45" w:name="line-weights-1"/>
      <w:bookmarkEnd w:id="44"/>
      <w:r>
        <w:t>4.4.2 Line weights</w:t>
      </w:r>
    </w:p>
    <w:p w14:paraId="2AF4945E" w14:textId="29D8ED0F" w:rsidR="00E3049E" w:rsidRDefault="00E3049E">
      <w:pPr>
        <w:pStyle w:val="FirstParagraph"/>
      </w:pPr>
      <w:r>
        <w:t xml:space="preserve">To compare networks in terms of their </w:t>
      </w:r>
      <w:r>
        <w:rPr>
          <w:i/>
          <w:iCs/>
        </w:rPr>
        <w:t>relative</w:t>
      </w:r>
      <w:r>
        <w:t xml:space="preserve"> patterns of association, researchers can spherically normalize the cumulative adjacency vectors by diving each one by its length. The resulting normalized vectors represent each unit’s relative frequencies of code co-occurrence. In other words, the sphere normalization controls for the fact that different units might have different amounts of interaction or different numbers of activities than others.</w:t>
      </w:r>
    </w:p>
    <w:p w14:paraId="54AAB882" w14:textId="020B2661" w:rsidR="00291C11" w:rsidRDefault="00000000">
      <w:pPr>
        <w:pStyle w:val="FirstParagraph"/>
      </w:pPr>
      <w:r>
        <w:t xml:space="preserve">In </w:t>
      </w:r>
      <w:proofErr w:type="spellStart"/>
      <w:r>
        <w:rPr>
          <w:rStyle w:val="VerbatimChar"/>
        </w:rPr>
        <w:t>set.ona$</w:t>
      </w:r>
      <w:proofErr w:type="gramStart"/>
      <w:r>
        <w:rPr>
          <w:rStyle w:val="VerbatimChar"/>
        </w:rPr>
        <w:t>connection.counts</w:t>
      </w:r>
      <w:proofErr w:type="spellEnd"/>
      <w:proofErr w:type="gramEnd"/>
      <w:r>
        <w:t xml:space="preserve">, the value for each unique co-occurrence of codes is an integer equal or greater than 0, because they represent the directional connection counts between each pair of codes. In </w:t>
      </w:r>
      <w:r>
        <w:rPr>
          <w:rStyle w:val="VerbatimChar"/>
        </w:rPr>
        <w:t>set.ona$line.weights</w:t>
      </w:r>
      <w:r>
        <w:t xml:space="preserve">, the connection counts are sphere normalized, and so the values are between 0 and 1. </w:t>
      </w:r>
    </w:p>
    <w:p w14:paraId="347546D8" w14:textId="77777777" w:rsidR="00291C11" w:rsidRDefault="00000000">
      <w:pPr>
        <w:pStyle w:val="SourceCode"/>
      </w:pPr>
      <w:r>
        <w:rPr>
          <w:rStyle w:val="FunctionTok"/>
        </w:rPr>
        <w:t>head</w:t>
      </w:r>
      <w:r>
        <w:rPr>
          <w:rStyle w:val="NormalTok"/>
        </w:rPr>
        <w:t>(set.ona</w:t>
      </w:r>
      <w:r>
        <w:rPr>
          <w:rStyle w:val="SpecialCharTok"/>
        </w:rPr>
        <w:t>$</w:t>
      </w:r>
      <w:r>
        <w:rPr>
          <w:rStyle w:val="NormalTok"/>
        </w:rPr>
        <w:t>line.weights,</w:t>
      </w:r>
      <w:r>
        <w:rPr>
          <w:rStyle w:val="DecValTok"/>
        </w:rPr>
        <w:t>3</w:t>
      </w:r>
      <w:r>
        <w:rPr>
          <w:rStyle w:val="NormalTok"/>
        </w:rPr>
        <w:t>)</w:t>
      </w:r>
    </w:p>
    <w:p w14:paraId="122B8A5D" w14:textId="6EB78B0A" w:rsidR="00291C11" w:rsidRDefault="00000000">
      <w:pPr>
        <w:pStyle w:val="SourceCode"/>
      </w:pPr>
      <w:r>
        <w:rPr>
          <w:rStyle w:val="VerbatimChar"/>
        </w:rPr>
        <w:t xml:space="preserve">##    Condition    UserName               ENA_UNIT ENA_DIRECTION Data </w:t>
      </w:r>
      <w:r w:rsidR="00E8754F">
        <w:rPr>
          <w:rStyle w:val="VerbatimChar"/>
        </w:rPr>
        <w:t>to</w:t>
      </w:r>
      <w:r>
        <w:rPr>
          <w:rStyle w:val="VerbatimChar"/>
        </w:rPr>
        <w:t xml:space="preserve"> Data</w:t>
      </w:r>
      <w:r>
        <w:br/>
      </w:r>
      <w:r>
        <w:rPr>
          <w:rStyle w:val="VerbatimChar"/>
        </w:rPr>
        <w:t>## 1: FirstGame    steven z    FirstGame::steven z      response   0.1543564</w:t>
      </w:r>
      <w:r>
        <w:br/>
      </w:r>
      <w:r>
        <w:rPr>
          <w:rStyle w:val="VerbatimChar"/>
        </w:rPr>
        <w:t>## 2: FirstGame     akash v     FirstGame::akash v      response   0.1619657</w:t>
      </w:r>
      <w:r>
        <w:br/>
      </w:r>
      <w:r>
        <w:rPr>
          <w:rStyle w:val="VerbatimChar"/>
        </w:rPr>
        <w:t>## 3: FirstGame alexander b FirstGame::alexander b      response   0.1424314</w:t>
      </w:r>
      <w:r>
        <w:br/>
      </w:r>
      <w:r>
        <w:rPr>
          <w:rStyle w:val="VerbatimChar"/>
        </w:rPr>
        <w:t xml:space="preserve">##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Data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Data</w:t>
      </w:r>
      <w:r>
        <w:br/>
      </w:r>
      <w:r>
        <w:rPr>
          <w:rStyle w:val="VerbatimChar"/>
        </w:rPr>
        <w:t>## 1:                    0.2612185                     0.1899771</w:t>
      </w:r>
      <w:r>
        <w:br/>
      </w:r>
      <w:r>
        <w:rPr>
          <w:rStyle w:val="VerbatimChar"/>
        </w:rPr>
        <w:t>## 2:                    0.2305762                     0.1484686</w:t>
      </w:r>
      <w:r>
        <w:br/>
      </w:r>
      <w:r>
        <w:rPr>
          <w:rStyle w:val="VerbatimChar"/>
        </w:rPr>
        <w:t>## 3:                    0.2783886                     0.1942246</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Data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Data</w:t>
      </w:r>
      <w:r>
        <w:br/>
      </w:r>
      <w:r>
        <w:rPr>
          <w:rStyle w:val="VerbatimChar"/>
        </w:rPr>
        <w:t>## 1:                            0.07124140               0.3087127</w:t>
      </w:r>
      <w:r>
        <w:br/>
      </w:r>
      <w:r>
        <w:rPr>
          <w:rStyle w:val="VerbatimChar"/>
        </w:rPr>
        <w:t>## 2:                            0.02249524               0.1979581</w:t>
      </w:r>
      <w:r>
        <w:br/>
      </w:r>
      <w:r>
        <w:rPr>
          <w:rStyle w:val="VerbatimChar"/>
        </w:rPr>
        <w:t>## 3:                            0.05179323               0.1812763</w:t>
      </w:r>
      <w:r>
        <w:br/>
      </w:r>
      <w:r>
        <w:rPr>
          <w:rStyle w:val="VerbatimChar"/>
        </w:rPr>
        <w:t xml:space="preserve">##    Collaboration </w:t>
      </w:r>
      <w:r w:rsidR="00E8754F">
        <w:rPr>
          <w:rStyle w:val="VerbatimChar"/>
        </w:rPr>
        <w:t>to</w:t>
      </w:r>
      <w:r>
        <w:rPr>
          <w:rStyle w:val="VerbatimChar"/>
        </w:rPr>
        <w:t xml:space="preserve"> Data </w:t>
      </w:r>
      <w:proofErr w:type="spellStart"/>
      <w:r>
        <w:rPr>
          <w:rStyle w:val="VerbatimChar"/>
        </w:rPr>
        <w:t>Data</w:t>
      </w:r>
      <w:proofErr w:type="spellEnd"/>
      <w:r>
        <w:rPr>
          <w:rStyle w:val="VerbatimChar"/>
        </w:rPr>
        <w:t xml:space="preserve"> </w:t>
      </w:r>
      <w:r w:rsidR="00E8754F">
        <w:rPr>
          <w:rStyle w:val="VerbatimChar"/>
        </w:rPr>
        <w:t>to</w:t>
      </w:r>
      <w:r>
        <w:rPr>
          <w:rStyle w:val="VerbatimChar"/>
        </w:rPr>
        <w:t xml:space="preserve"> Technical.Constraints</w:t>
      </w:r>
      <w:r>
        <w:br/>
      </w:r>
      <w:r>
        <w:rPr>
          <w:rStyle w:val="VerbatimChar"/>
        </w:rPr>
        <w:t>## 1:           0.04749427                    0.1602931</w:t>
      </w:r>
      <w:r>
        <w:br/>
      </w:r>
      <w:r>
        <w:rPr>
          <w:rStyle w:val="VerbatimChar"/>
        </w:rPr>
        <w:t>## 2:           0.02699429                    0.2395743</w:t>
      </w:r>
      <w:r>
        <w:br/>
      </w:r>
      <w:r>
        <w:rPr>
          <w:rStyle w:val="VerbatimChar"/>
        </w:rPr>
        <w:t>## 3:           0.01294831                    0.1489055</w:t>
      </w:r>
      <w:r>
        <w:br/>
      </w:r>
      <w:r>
        <w:rPr>
          <w:rStyle w:val="VerbatimChar"/>
        </w:rPr>
        <w:t xml:space="preserve">##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Technical.Constraints</w:t>
      </w:r>
      <w:proofErr w:type="spellEnd"/>
      <w:r>
        <w:br/>
      </w:r>
      <w:r>
        <w:rPr>
          <w:rStyle w:val="VerbatimChar"/>
        </w:rPr>
        <w:t>## 1:                                     0.3740173</w:t>
      </w:r>
      <w:r>
        <w:br/>
      </w:r>
      <w:r>
        <w:rPr>
          <w:rStyle w:val="VerbatimChar"/>
        </w:rPr>
        <w:lastRenderedPageBreak/>
        <w:t>## 2:                                     0.4341581</w:t>
      </w:r>
      <w:r>
        <w:br/>
      </w:r>
      <w:r>
        <w:rPr>
          <w:rStyle w:val="VerbatimChar"/>
        </w:rPr>
        <w:t>## 3:                                     0.5179323</w:t>
      </w:r>
      <w:r>
        <w:br/>
      </w:r>
      <w:r>
        <w:rPr>
          <w:rStyle w:val="VerbatimChar"/>
        </w:rPr>
        <w:t xml:space="preserve">##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Technical.Constraints</w:t>
      </w:r>
      <w:proofErr w:type="spellEnd"/>
      <w:r>
        <w:br/>
      </w:r>
      <w:r>
        <w:rPr>
          <w:rStyle w:val="VerbatimChar"/>
        </w:rPr>
        <w:t>## 1:                                      0.1751351</w:t>
      </w:r>
      <w:r>
        <w:br/>
      </w:r>
      <w:r>
        <w:rPr>
          <w:rStyle w:val="VerbatimChar"/>
        </w:rPr>
        <w:t>## 2:                                      0.2035819</w:t>
      </w:r>
      <w:r>
        <w:br/>
      </w:r>
      <w:r>
        <w:rPr>
          <w:rStyle w:val="VerbatimChar"/>
        </w:rPr>
        <w:t>## 3:                                      0.2006988</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Technical.Constraints</w:t>
      </w:r>
      <w:proofErr w:type="spellEnd"/>
      <w:r>
        <w:br/>
      </w:r>
      <w:r>
        <w:rPr>
          <w:rStyle w:val="VerbatimChar"/>
        </w:rPr>
        <w:t>## 1:                                             0.05046266</w:t>
      </w:r>
      <w:r>
        <w:br/>
      </w:r>
      <w:r>
        <w:rPr>
          <w:rStyle w:val="VerbatimChar"/>
        </w:rPr>
        <w:t>## 2:                                             0.05286381</w:t>
      </w:r>
      <w:r>
        <w:br/>
      </w:r>
      <w:r>
        <w:rPr>
          <w:rStyle w:val="VerbatimChar"/>
        </w:rPr>
        <w:t>## 3:                                             0.01294831</w:t>
      </w:r>
      <w:r>
        <w:br/>
      </w:r>
      <w:r>
        <w:rPr>
          <w:rStyle w:val="VerbatimChar"/>
        </w:rPr>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Technical.Constraints</w:t>
      </w:r>
      <w:proofErr w:type="spellEnd"/>
      <w:r>
        <w:br/>
      </w:r>
      <w:r>
        <w:rPr>
          <w:rStyle w:val="VerbatimChar"/>
        </w:rPr>
        <w:t>## 1:                                0.3680806</w:t>
      </w:r>
      <w:r>
        <w:br/>
      </w:r>
      <w:r>
        <w:rPr>
          <w:rStyle w:val="VerbatimChar"/>
        </w:rPr>
        <w:t>## 2:                                0.3610486</w:t>
      </w:r>
      <w:r>
        <w:br/>
      </w:r>
      <w:r>
        <w:rPr>
          <w:rStyle w:val="VerbatimChar"/>
        </w:rPr>
        <w:t>## 3:                                0.2978111</w:t>
      </w:r>
      <w:r>
        <w:br/>
      </w:r>
      <w:r>
        <w:rPr>
          <w:rStyle w:val="VerbatimChar"/>
        </w:rPr>
        <w:t xml:space="preserve">##    Collaboration </w:t>
      </w:r>
      <w:r w:rsidR="00E8754F">
        <w:rPr>
          <w:rStyle w:val="VerbatimChar"/>
        </w:rPr>
        <w:t>to</w:t>
      </w:r>
      <w:r>
        <w:rPr>
          <w:rStyle w:val="VerbatimChar"/>
        </w:rPr>
        <w:t xml:space="preserve"> </w:t>
      </w:r>
      <w:proofErr w:type="spellStart"/>
      <w:r>
        <w:rPr>
          <w:rStyle w:val="VerbatimChar"/>
        </w:rPr>
        <w:t>Technical.Constraints</w:t>
      </w:r>
      <w:proofErr w:type="spellEnd"/>
      <w:r>
        <w:rPr>
          <w:rStyle w:val="VerbatimChar"/>
        </w:rPr>
        <w:t xml:space="preserve"> Data </w:t>
      </w:r>
      <w:r w:rsidR="00E8754F">
        <w:rPr>
          <w:rStyle w:val="VerbatimChar"/>
        </w:rPr>
        <w:t>to</w:t>
      </w:r>
      <w:r>
        <w:rPr>
          <w:rStyle w:val="VerbatimChar"/>
        </w:rPr>
        <w:t xml:space="preserve"> Performance.Parameters</w:t>
      </w:r>
      <w:r>
        <w:br/>
      </w:r>
      <w:r>
        <w:rPr>
          <w:rStyle w:val="VerbatimChar"/>
        </w:rPr>
        <w:t>## 1:                            0.06530462                     0.1424828</w:t>
      </w:r>
      <w:r>
        <w:br/>
      </w:r>
      <w:r>
        <w:rPr>
          <w:rStyle w:val="VerbatimChar"/>
        </w:rPr>
        <w:t>## 2:                            0.06523619                     0.1732133</w:t>
      </w:r>
      <w:r>
        <w:br/>
      </w:r>
      <w:r>
        <w:rPr>
          <w:rStyle w:val="VerbatimChar"/>
        </w:rPr>
        <w:t>## 3:                            0.20069875                     0.1294831</w:t>
      </w:r>
      <w:r>
        <w:br/>
      </w:r>
      <w:r>
        <w:rPr>
          <w:rStyle w:val="VerbatimChar"/>
        </w:rPr>
        <w:t xml:space="preserve">##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Performance.Parameters</w:t>
      </w:r>
      <w:proofErr w:type="spellEnd"/>
      <w:r>
        <w:br/>
      </w:r>
      <w:r>
        <w:rPr>
          <w:rStyle w:val="VerbatimChar"/>
        </w:rPr>
        <w:t>## 1:                                      0.2107558</w:t>
      </w:r>
      <w:r>
        <w:br/>
      </w:r>
      <w:r>
        <w:rPr>
          <w:rStyle w:val="VerbatimChar"/>
        </w:rPr>
        <w:t>## 2:                                      0.2058314</w:t>
      </w:r>
      <w:r>
        <w:br/>
      </w:r>
      <w:r>
        <w:rPr>
          <w:rStyle w:val="VerbatimChar"/>
        </w:rPr>
        <w:t>## 3:                                      0.2265954</w:t>
      </w:r>
      <w:r>
        <w:br/>
      </w:r>
      <w:r>
        <w:rPr>
          <w:rStyle w:val="VerbatimChar"/>
        </w:rPr>
        <w:t xml:space="preserve">##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Performance.Parameters</w:t>
      </w:r>
      <w:proofErr w:type="spellEnd"/>
      <w:r>
        <w:br/>
      </w:r>
      <w:r>
        <w:rPr>
          <w:rStyle w:val="VerbatimChar"/>
        </w:rPr>
        <w:t>## 1:                                       0.2018506</w:t>
      </w:r>
      <w:r>
        <w:br/>
      </w:r>
      <w:r>
        <w:rPr>
          <w:rStyle w:val="VerbatimChar"/>
        </w:rPr>
        <w:t>## 2:                                       0.1619657</w:t>
      </w:r>
      <w:r>
        <w:br/>
      </w:r>
      <w:r>
        <w:rPr>
          <w:rStyle w:val="VerbatimChar"/>
        </w:rPr>
        <w:t>## 3:                                       0.1294831</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Performance.Parameters</w:t>
      </w:r>
      <w:proofErr w:type="spellEnd"/>
      <w:r>
        <w:br/>
      </w:r>
      <w:r>
        <w:rPr>
          <w:rStyle w:val="VerbatimChar"/>
        </w:rPr>
        <w:t>## 1:                                              0.03265231</w:t>
      </w:r>
      <w:r>
        <w:br/>
      </w:r>
      <w:r>
        <w:rPr>
          <w:rStyle w:val="VerbatimChar"/>
        </w:rPr>
        <w:t>## 2:                                              0.04611524</w:t>
      </w:r>
      <w:r>
        <w:br/>
      </w:r>
      <w:r>
        <w:rPr>
          <w:rStyle w:val="VerbatimChar"/>
        </w:rPr>
        <w:t>## 3:                                              0.03884492</w:t>
      </w:r>
      <w:r>
        <w:br/>
      </w:r>
      <w:r>
        <w:rPr>
          <w:rStyle w:val="VerbatimChar"/>
        </w:rPr>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Performance.Parameters</w:t>
      </w:r>
      <w:proofErr w:type="spellEnd"/>
      <w:r>
        <w:br/>
      </w:r>
      <w:r>
        <w:rPr>
          <w:rStyle w:val="VerbatimChar"/>
        </w:rPr>
        <w:t>## 1:                                 0.2493449</w:t>
      </w:r>
      <w:r>
        <w:br/>
      </w:r>
      <w:r>
        <w:rPr>
          <w:rStyle w:val="VerbatimChar"/>
        </w:rPr>
        <w:t>## 2:                                 0.1732133</w:t>
      </w:r>
      <w:r>
        <w:br/>
      </w:r>
      <w:r>
        <w:rPr>
          <w:rStyle w:val="VerbatimChar"/>
        </w:rPr>
        <w:t>## 3:                                 0.1812763</w:t>
      </w:r>
      <w:r>
        <w:br/>
      </w:r>
      <w:r>
        <w:rPr>
          <w:rStyle w:val="VerbatimChar"/>
        </w:rPr>
        <w:t xml:space="preserve">##    Collaboration </w:t>
      </w:r>
      <w:r w:rsidR="00E8754F">
        <w:rPr>
          <w:rStyle w:val="VerbatimChar"/>
        </w:rPr>
        <w:t>to</w:t>
      </w:r>
      <w:r>
        <w:rPr>
          <w:rStyle w:val="VerbatimChar"/>
        </w:rPr>
        <w:t xml:space="preserve"> </w:t>
      </w:r>
      <w:proofErr w:type="spellStart"/>
      <w:r>
        <w:rPr>
          <w:rStyle w:val="VerbatimChar"/>
        </w:rPr>
        <w:t>Performance.Parameters</w:t>
      </w:r>
      <w:proofErr w:type="spellEnd"/>
      <w:r>
        <w:rPr>
          <w:rStyle w:val="VerbatimChar"/>
        </w:rPr>
        <w:t xml:space="preserve"> Data </w:t>
      </w:r>
      <w:r w:rsidR="00E8754F">
        <w:rPr>
          <w:rStyle w:val="VerbatimChar"/>
        </w:rPr>
        <w:t>to</w:t>
      </w:r>
      <w:r>
        <w:rPr>
          <w:rStyle w:val="VerbatimChar"/>
        </w:rPr>
        <w:t xml:space="preserve"> Client.and.Consultant.Requests</w:t>
      </w:r>
      <w:r>
        <w:br/>
      </w:r>
      <w:r>
        <w:rPr>
          <w:rStyle w:val="VerbatimChar"/>
        </w:rPr>
        <w:t>## 1:                             0.04452587                            0.03562070</w:t>
      </w:r>
      <w:r>
        <w:br/>
      </w:r>
      <w:r>
        <w:rPr>
          <w:rStyle w:val="VerbatimChar"/>
        </w:rPr>
        <w:t>## 2:                             0.03261810                            0.04049143</w:t>
      </w:r>
      <w:r>
        <w:br/>
      </w:r>
      <w:r>
        <w:rPr>
          <w:rStyle w:val="VerbatimChar"/>
        </w:rPr>
        <w:t>## 3:                             0.01294831                            0.06474153</w:t>
      </w:r>
      <w:r>
        <w:br/>
      </w:r>
      <w:r>
        <w:rPr>
          <w:rStyle w:val="VerbatimChar"/>
        </w:rPr>
        <w:t xml:space="preserve">##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Client.and.Consultant.Requests</w:t>
      </w:r>
      <w:proofErr w:type="spellEnd"/>
      <w:r>
        <w:br/>
      </w:r>
      <w:r>
        <w:rPr>
          <w:rStyle w:val="VerbatimChar"/>
        </w:rPr>
        <w:t>## 1:                                             0.04452587</w:t>
      </w:r>
      <w:r>
        <w:br/>
      </w:r>
      <w:r>
        <w:rPr>
          <w:rStyle w:val="VerbatimChar"/>
        </w:rPr>
        <w:t>## 2:                                             0.04386571</w:t>
      </w:r>
      <w:r>
        <w:br/>
      </w:r>
      <w:r>
        <w:rPr>
          <w:rStyle w:val="VerbatimChar"/>
        </w:rPr>
        <w:t>## 3:                                             0.09063815</w:t>
      </w:r>
      <w:r>
        <w:br/>
      </w:r>
      <w:r>
        <w:rPr>
          <w:rStyle w:val="VerbatimChar"/>
        </w:rPr>
        <w:t xml:space="preserve">##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Client.and.Consultant.Requests</w:t>
      </w:r>
      <w:proofErr w:type="spellEnd"/>
      <w:r>
        <w:br/>
      </w:r>
      <w:r>
        <w:rPr>
          <w:rStyle w:val="VerbatimChar"/>
        </w:rPr>
        <w:t>## 1:                                              0.06827301</w:t>
      </w:r>
      <w:r>
        <w:br/>
      </w:r>
      <w:r>
        <w:rPr>
          <w:rStyle w:val="VerbatimChar"/>
        </w:rPr>
        <w:t>## 2:                                              0.04161619</w:t>
      </w:r>
      <w:r>
        <w:br/>
      </w:r>
      <w:r>
        <w:rPr>
          <w:rStyle w:val="VerbatimChar"/>
        </w:rPr>
        <w:t>## 3:                                              0.03884492</w:t>
      </w:r>
      <w:r>
        <w:br/>
      </w:r>
      <w:r>
        <w:rPr>
          <w:rStyle w:val="VerbatimChar"/>
        </w:rPr>
        <w:lastRenderedPageBreak/>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Client.and.Consultant.Requests</w:t>
      </w:r>
      <w:proofErr w:type="spellEnd"/>
      <w:r>
        <w:br/>
      </w:r>
      <w:r>
        <w:rPr>
          <w:rStyle w:val="VerbatimChar"/>
        </w:rPr>
        <w:t>## 1:                                                      0.02968392</w:t>
      </w:r>
      <w:r>
        <w:br/>
      </w:r>
      <w:r>
        <w:rPr>
          <w:rStyle w:val="VerbatimChar"/>
        </w:rPr>
        <w:t>## 2:                                                      0.02699429</w:t>
      </w:r>
      <w:r>
        <w:br/>
      </w:r>
      <w:r>
        <w:rPr>
          <w:rStyle w:val="VerbatimChar"/>
        </w:rPr>
        <w:t>## 3:                                                      0.01294831</w:t>
      </w:r>
      <w:r>
        <w:br/>
      </w:r>
      <w:r>
        <w:rPr>
          <w:rStyle w:val="VerbatimChar"/>
        </w:rPr>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Client.and.Consultant.Requests</w:t>
      </w:r>
      <w:proofErr w:type="spellEnd"/>
      <w:r>
        <w:br/>
      </w:r>
      <w:r>
        <w:rPr>
          <w:rStyle w:val="VerbatimChar"/>
        </w:rPr>
        <w:t>## 1:                                        0.09202014</w:t>
      </w:r>
      <w:r>
        <w:br/>
      </w:r>
      <w:r>
        <w:rPr>
          <w:rStyle w:val="VerbatimChar"/>
        </w:rPr>
        <w:t>## 2:                                        0.02024571</w:t>
      </w:r>
      <w:r>
        <w:br/>
      </w:r>
      <w:r>
        <w:rPr>
          <w:rStyle w:val="VerbatimChar"/>
        </w:rPr>
        <w:t>## 3:                                        0.03884492</w:t>
      </w:r>
      <w:r>
        <w:br/>
      </w:r>
      <w:r>
        <w:rPr>
          <w:rStyle w:val="VerbatimChar"/>
        </w:rPr>
        <w:t xml:space="preserve">##    Collaboration </w:t>
      </w:r>
      <w:r w:rsidR="00E8754F">
        <w:rPr>
          <w:rStyle w:val="VerbatimChar"/>
        </w:rPr>
        <w:t>to</w:t>
      </w:r>
      <w:r>
        <w:rPr>
          <w:rStyle w:val="VerbatimChar"/>
        </w:rPr>
        <w:t xml:space="preserve"> </w:t>
      </w:r>
      <w:proofErr w:type="spellStart"/>
      <w:r>
        <w:rPr>
          <w:rStyle w:val="VerbatimChar"/>
        </w:rPr>
        <w:t>Client.and.Consultant.Requests</w:t>
      </w:r>
      <w:proofErr w:type="spellEnd"/>
      <w:r>
        <w:rPr>
          <w:rStyle w:val="VerbatimChar"/>
        </w:rPr>
        <w:t xml:space="preserve"> Data </w:t>
      </w:r>
      <w:r w:rsidR="00E8754F">
        <w:rPr>
          <w:rStyle w:val="VerbatimChar"/>
        </w:rPr>
        <w:t>to</w:t>
      </w:r>
      <w:r>
        <w:rPr>
          <w:rStyle w:val="VerbatimChar"/>
        </w:rPr>
        <w:t xml:space="preserve"> Design.Reasoning</w:t>
      </w:r>
      <w:r>
        <w:br/>
      </w:r>
      <w:r>
        <w:rPr>
          <w:rStyle w:val="VerbatimChar"/>
        </w:rPr>
        <w:t>## 1:                                    0.011873567               0.1127989</w:t>
      </w:r>
      <w:r>
        <w:br/>
      </w:r>
      <w:r>
        <w:rPr>
          <w:rStyle w:val="VerbatimChar"/>
        </w:rPr>
        <w:t>## 2:                                    0.006748571               0.1934590</w:t>
      </w:r>
      <w:r>
        <w:br/>
      </w:r>
      <w:r>
        <w:rPr>
          <w:rStyle w:val="VerbatimChar"/>
        </w:rPr>
        <w:t>## 3:                                    0.000000000               0.1294831</w:t>
      </w:r>
      <w:r>
        <w:br/>
      </w:r>
      <w:r>
        <w:rPr>
          <w:rStyle w:val="VerbatimChar"/>
        </w:rPr>
        <w:t xml:space="preserve">##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Design.Reasoning</w:t>
      </w:r>
      <w:proofErr w:type="spellEnd"/>
      <w:r>
        <w:br/>
      </w:r>
      <w:r>
        <w:rPr>
          <w:rStyle w:val="VerbatimChar"/>
        </w:rPr>
        <w:t>## 1:                                0.2968392</w:t>
      </w:r>
      <w:r>
        <w:br/>
      </w:r>
      <w:r>
        <w:rPr>
          <w:rStyle w:val="VerbatimChar"/>
        </w:rPr>
        <w:t>## 2:                                0.3430524</w:t>
      </w:r>
      <w:r>
        <w:br/>
      </w:r>
      <w:r>
        <w:rPr>
          <w:rStyle w:val="VerbatimChar"/>
        </w:rPr>
        <w:t>## 3:                                0.2201212</w:t>
      </w:r>
      <w:r>
        <w:br/>
      </w:r>
      <w:r>
        <w:rPr>
          <w:rStyle w:val="VerbatimChar"/>
        </w:rPr>
        <w:t xml:space="preserve">##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Design.Reasoning</w:t>
      </w:r>
      <w:proofErr w:type="spellEnd"/>
      <w:r>
        <w:br/>
      </w:r>
      <w:r>
        <w:rPr>
          <w:rStyle w:val="VerbatimChar"/>
        </w:rPr>
        <w:t>## 1:                                 0.1187357</w:t>
      </w:r>
      <w:r>
        <w:br/>
      </w:r>
      <w:r>
        <w:rPr>
          <w:rStyle w:val="VerbatimChar"/>
        </w:rPr>
        <w:t>## 2:                                 0.1552171</w:t>
      </w:r>
      <w:r>
        <w:br/>
      </w:r>
      <w:r>
        <w:rPr>
          <w:rStyle w:val="VerbatimChar"/>
        </w:rPr>
        <w:t>## 3:                                 0.1165348</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Design.Reasoning</w:t>
      </w:r>
      <w:proofErr w:type="spellEnd"/>
      <w:r>
        <w:br/>
      </w:r>
      <w:r>
        <w:rPr>
          <w:rStyle w:val="VerbatimChar"/>
        </w:rPr>
        <w:t>## 1:                                        0.03265231</w:t>
      </w:r>
      <w:r>
        <w:br/>
      </w:r>
      <w:r>
        <w:rPr>
          <w:rStyle w:val="VerbatimChar"/>
        </w:rPr>
        <w:t>## 2:                                        0.03599238</w:t>
      </w:r>
      <w:r>
        <w:br/>
      </w:r>
      <w:r>
        <w:rPr>
          <w:rStyle w:val="VerbatimChar"/>
        </w:rPr>
        <w:t>## 3:                                        0.02589661</w:t>
      </w:r>
      <w:r>
        <w:br/>
      </w:r>
      <w:r>
        <w:rPr>
          <w:rStyle w:val="VerbatimChar"/>
        </w:rPr>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w:t>
      </w:r>
      <w:proofErr w:type="spellStart"/>
      <w:r>
        <w:rPr>
          <w:rStyle w:val="VerbatimChar"/>
        </w:rPr>
        <w:t>Design.Reasoning</w:t>
      </w:r>
      <w:proofErr w:type="spellEnd"/>
      <w:r>
        <w:rPr>
          <w:rStyle w:val="VerbatimChar"/>
        </w:rPr>
        <w:t xml:space="preserve"> Collaboration </w:t>
      </w:r>
      <w:r w:rsidR="00E8754F">
        <w:rPr>
          <w:rStyle w:val="VerbatimChar"/>
        </w:rPr>
        <w:t>to</w:t>
      </w:r>
      <w:r>
        <w:rPr>
          <w:rStyle w:val="VerbatimChar"/>
        </w:rPr>
        <w:t xml:space="preserve"> Design.Reasoning</w:t>
      </w:r>
      <w:r>
        <w:br/>
      </w:r>
      <w:r>
        <w:rPr>
          <w:rStyle w:val="VerbatimChar"/>
        </w:rPr>
        <w:t>## 1:                           0.3502702                       0.03562070</w:t>
      </w:r>
      <w:r>
        <w:br/>
      </w:r>
      <w:r>
        <w:rPr>
          <w:rStyle w:val="VerbatimChar"/>
        </w:rPr>
        <w:t>## 2:                           0.3059352                       0.07535905</w:t>
      </w:r>
      <w:r>
        <w:br/>
      </w:r>
      <w:r>
        <w:rPr>
          <w:rStyle w:val="VerbatimChar"/>
        </w:rPr>
        <w:t>## 3:                           0.2460178                       0.05179323</w:t>
      </w:r>
      <w:r>
        <w:br/>
      </w:r>
      <w:r>
        <w:rPr>
          <w:rStyle w:val="VerbatimChar"/>
        </w:rPr>
        <w:t xml:space="preserve">##    Data </w:t>
      </w:r>
      <w:r w:rsidR="00E8754F">
        <w:rPr>
          <w:rStyle w:val="VerbatimChar"/>
        </w:rPr>
        <w:t>to</w:t>
      </w:r>
      <w:r>
        <w:rPr>
          <w:rStyle w:val="VerbatimChar"/>
        </w:rPr>
        <w:t xml:space="preserve"> Collaboration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Collaboration</w:t>
      </w:r>
      <w:r>
        <w:br/>
      </w:r>
      <w:r>
        <w:rPr>
          <w:rStyle w:val="VerbatimChar"/>
        </w:rPr>
        <w:t>## 1:           0.00000000                            0.04155748</w:t>
      </w:r>
      <w:r>
        <w:br/>
      </w:r>
      <w:r>
        <w:rPr>
          <w:rStyle w:val="VerbatimChar"/>
        </w:rPr>
        <w:t>## 2:           0.03374286                            0.06073714</w:t>
      </w:r>
      <w:r>
        <w:br/>
      </w:r>
      <w:r>
        <w:rPr>
          <w:rStyle w:val="VerbatimChar"/>
        </w:rPr>
        <w:t>## 3:           0.07768984                            0.23954367</w:t>
      </w:r>
      <w:r>
        <w:br/>
      </w:r>
      <w:r>
        <w:rPr>
          <w:rStyle w:val="VerbatimChar"/>
        </w:rPr>
        <w:t xml:space="preserve">##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Collaboration</w:t>
      </w:r>
      <w:r>
        <w:br/>
      </w:r>
      <w:r>
        <w:rPr>
          <w:rStyle w:val="VerbatimChar"/>
        </w:rPr>
        <w:t>## 1:                            0.002968392</w:t>
      </w:r>
      <w:r>
        <w:br/>
      </w:r>
      <w:r>
        <w:rPr>
          <w:rStyle w:val="VerbatimChar"/>
        </w:rPr>
        <w:t>## 2:                            0.019120952</w:t>
      </w:r>
      <w:r>
        <w:br/>
      </w:r>
      <w:r>
        <w:rPr>
          <w:rStyle w:val="VerbatimChar"/>
        </w:rPr>
        <w:t>## 3:                            0.077689840</w:t>
      </w:r>
      <w:r>
        <w:br/>
      </w:r>
      <w:r>
        <w:rPr>
          <w:rStyle w:val="VerbatimChar"/>
        </w:rPr>
        <w:t xml:space="preserve">##    </w:t>
      </w:r>
      <w:proofErr w:type="spellStart"/>
      <w:r>
        <w:rPr>
          <w:rStyle w:val="VerbatimChar"/>
        </w:rPr>
        <w:t>Client.and.Consultant.Requests</w:t>
      </w:r>
      <w:proofErr w:type="spellEnd"/>
      <w:r>
        <w:rPr>
          <w:rStyle w:val="VerbatimChar"/>
        </w:rPr>
        <w:t xml:space="preserve"> </w:t>
      </w:r>
      <w:r w:rsidR="00E8754F">
        <w:rPr>
          <w:rStyle w:val="VerbatimChar"/>
        </w:rPr>
        <w:t>to</w:t>
      </w:r>
      <w:r>
        <w:rPr>
          <w:rStyle w:val="VerbatimChar"/>
        </w:rPr>
        <w:t xml:space="preserve"> Collaboration</w:t>
      </w:r>
      <w:r>
        <w:br/>
      </w:r>
      <w:r>
        <w:rPr>
          <w:rStyle w:val="VerbatimChar"/>
        </w:rPr>
        <w:t>## 1:                                    0.000000000</w:t>
      </w:r>
      <w:r>
        <w:br/>
      </w:r>
      <w:r>
        <w:rPr>
          <w:rStyle w:val="VerbatimChar"/>
        </w:rPr>
        <w:t>## 2:                                    0.004499048</w:t>
      </w:r>
      <w:r>
        <w:br/>
      </w:r>
      <w:r>
        <w:rPr>
          <w:rStyle w:val="VerbatimChar"/>
        </w:rPr>
        <w:t>## 3:                                    0.000000000</w:t>
      </w:r>
      <w:r>
        <w:br/>
      </w:r>
      <w:r>
        <w:rPr>
          <w:rStyle w:val="VerbatimChar"/>
        </w:rPr>
        <w:t xml:space="preserve">##    </w:t>
      </w:r>
      <w:proofErr w:type="spellStart"/>
      <w:r>
        <w:rPr>
          <w:rStyle w:val="VerbatimChar"/>
        </w:rPr>
        <w:t>Design.Reasoning</w:t>
      </w:r>
      <w:proofErr w:type="spellEnd"/>
      <w:r>
        <w:rPr>
          <w:rStyle w:val="VerbatimChar"/>
        </w:rPr>
        <w:t xml:space="preserve"> </w:t>
      </w:r>
      <w:r w:rsidR="00E8754F">
        <w:rPr>
          <w:rStyle w:val="VerbatimChar"/>
        </w:rPr>
        <w:t>to</w:t>
      </w:r>
      <w:r>
        <w:rPr>
          <w:rStyle w:val="VerbatimChar"/>
        </w:rPr>
        <w:t xml:space="preserve"> Collaboration </w:t>
      </w:r>
      <w:proofErr w:type="spellStart"/>
      <w:r>
        <w:rPr>
          <w:rStyle w:val="VerbatimChar"/>
        </w:rPr>
        <w:t>Collaboration</w:t>
      </w:r>
      <w:proofErr w:type="spellEnd"/>
      <w:r>
        <w:rPr>
          <w:rStyle w:val="VerbatimChar"/>
        </w:rPr>
        <w:t xml:space="preserve"> </w:t>
      </w:r>
      <w:r w:rsidR="00E8754F">
        <w:rPr>
          <w:rStyle w:val="VerbatimChar"/>
        </w:rPr>
        <w:t>to</w:t>
      </w:r>
      <w:r>
        <w:rPr>
          <w:rStyle w:val="VerbatimChar"/>
        </w:rPr>
        <w:t xml:space="preserve"> Collaboration</w:t>
      </w:r>
      <w:r>
        <w:br/>
      </w:r>
      <w:r>
        <w:rPr>
          <w:rStyle w:val="VerbatimChar"/>
        </w:rPr>
        <w:t>## 1:                       0.02968392                    0.00000000</w:t>
      </w:r>
      <w:r>
        <w:br/>
      </w:r>
      <w:r>
        <w:rPr>
          <w:rStyle w:val="VerbatimChar"/>
        </w:rPr>
        <w:t>## 2:                       0.09560476                    0.03149333</w:t>
      </w:r>
      <w:r>
        <w:br/>
      </w:r>
      <w:r>
        <w:rPr>
          <w:rStyle w:val="VerbatimChar"/>
        </w:rPr>
        <w:t>## 3:                       0.09063815                    0.11653476</w:t>
      </w:r>
    </w:p>
    <w:p w14:paraId="2B67C69C" w14:textId="77777777" w:rsidR="00291C11" w:rsidRDefault="00000000">
      <w:pPr>
        <w:pStyle w:val="Heading3"/>
      </w:pPr>
      <w:bookmarkStart w:id="46" w:name="ona-points"/>
      <w:bookmarkEnd w:id="45"/>
      <w:r>
        <w:t>4.4.3 ONA points</w:t>
      </w:r>
    </w:p>
    <w:p w14:paraId="473B2AAF" w14:textId="77777777" w:rsidR="00291C11" w:rsidRDefault="00000000">
      <w:pPr>
        <w:pStyle w:val="FirstParagraph"/>
      </w:pPr>
      <w:r>
        <w:t>For each unit, ONA produces an ONA point in a two-dimensional space formed by the first two dimensions of the dimensional reduction.</w:t>
      </w:r>
    </w:p>
    <w:p w14:paraId="43E15783" w14:textId="77777777" w:rsidR="00291C11" w:rsidRDefault="00000000">
      <w:pPr>
        <w:pStyle w:val="BodyText"/>
      </w:pPr>
      <w:r>
        <w:lastRenderedPageBreak/>
        <w:t xml:space="preserve">Here, the MR1 column represents the </w:t>
      </w:r>
      <w:r>
        <w:rPr>
          <w:i/>
          <w:iCs/>
        </w:rPr>
        <w:t>x</w:t>
      </w:r>
      <w:r>
        <w:t xml:space="preserve">-axis coordinate for each unit, and the SVD2 column represents the </w:t>
      </w:r>
      <w:r>
        <w:rPr>
          <w:i/>
          <w:iCs/>
        </w:rPr>
        <w:t>y</w:t>
      </w:r>
      <w:r>
        <w:t>-axis coordinate for each unit.</w:t>
      </w:r>
    </w:p>
    <w:p w14:paraId="36E7118F" w14:textId="77777777" w:rsidR="00291C11" w:rsidRDefault="00000000">
      <w:pPr>
        <w:pStyle w:val="SourceCode"/>
      </w:pPr>
      <w:r>
        <w:rPr>
          <w:rStyle w:val="FunctionTok"/>
        </w:rPr>
        <w:t>head</w:t>
      </w:r>
      <w:r>
        <w:rPr>
          <w:rStyle w:val="NormalTok"/>
        </w:rPr>
        <w:t>(set.ona</w:t>
      </w:r>
      <w:r>
        <w:rPr>
          <w:rStyle w:val="SpecialCharTok"/>
        </w:rPr>
        <w:t>$</w:t>
      </w:r>
      <w:r>
        <w:rPr>
          <w:rStyle w:val="NormalTok"/>
        </w:rPr>
        <w:t>points,</w:t>
      </w:r>
      <w:r>
        <w:rPr>
          <w:rStyle w:val="DecValTok"/>
        </w:rPr>
        <w:t>3</w:t>
      </w:r>
      <w:r>
        <w:rPr>
          <w:rStyle w:val="NormalTok"/>
        </w:rPr>
        <w:t>)</w:t>
      </w:r>
    </w:p>
    <w:p w14:paraId="5999740A" w14:textId="77777777" w:rsidR="00291C11" w:rsidRDefault="00000000">
      <w:pPr>
        <w:pStyle w:val="SourceCode"/>
      </w:pPr>
      <w:r>
        <w:rPr>
          <w:rStyle w:val="VerbatimChar"/>
        </w:rPr>
        <w:t>##    Condition    UserName               ENA_UNIT ENA_DIRECTION         MR1</w:t>
      </w:r>
      <w:r>
        <w:br/>
      </w:r>
      <w:r>
        <w:rPr>
          <w:rStyle w:val="VerbatimChar"/>
        </w:rPr>
        <w:t>## 1: FirstGame    steven z    FirstGame::steven z      response  0.00753635</w:t>
      </w:r>
      <w:r>
        <w:br/>
      </w:r>
      <w:r>
        <w:rPr>
          <w:rStyle w:val="VerbatimChar"/>
        </w:rPr>
        <w:t>## 2: FirstGame     akash v     FirstGame::akash v      response -0.07719283</w:t>
      </w:r>
      <w:r>
        <w:br/>
      </w:r>
      <w:r>
        <w:rPr>
          <w:rStyle w:val="VerbatimChar"/>
        </w:rPr>
        <w:t>## 3: FirstGame alexander b FirstGame::alexander b      response -0.20600855</w:t>
      </w:r>
      <w:r>
        <w:br/>
      </w:r>
      <w:r>
        <w:rPr>
          <w:rStyle w:val="VerbatimChar"/>
        </w:rPr>
        <w:t>##           SVD2        SVD3        SVD4       SVD5         SVD6         SVD7</w:t>
      </w:r>
      <w:r>
        <w:br/>
      </w:r>
      <w:r>
        <w:rPr>
          <w:rStyle w:val="VerbatimChar"/>
        </w:rPr>
        <w:t>## 1: -0.05350532  0.02308722  0.03365899 0.18576251 -0.064647347 -0.016387339</w:t>
      </w:r>
      <w:r>
        <w:br/>
      </w:r>
      <w:r>
        <w:rPr>
          <w:rStyle w:val="VerbatimChar"/>
        </w:rPr>
        <w:t>## 2:  0.01840812 -0.01485049 -0.03634380 0.02065882 -0.003406081 -0.008026705</w:t>
      </w:r>
      <w:r>
        <w:br/>
      </w:r>
      <w:r>
        <w:rPr>
          <w:rStyle w:val="VerbatimChar"/>
        </w:rPr>
        <w:t>## 3: -0.05806135 -0.08409658  0.13340227 0.03017168 -0.046102014 -0.095674649</w:t>
      </w:r>
      <w:r>
        <w:br/>
      </w:r>
      <w:r>
        <w:rPr>
          <w:rStyle w:val="VerbatimChar"/>
        </w:rPr>
        <w:t>##           SVD8        SVD9      SVD10         SVD11        SVD12       SVD13</w:t>
      </w:r>
      <w:r>
        <w:br/>
      </w:r>
      <w:r>
        <w:rPr>
          <w:rStyle w:val="VerbatimChar"/>
        </w:rPr>
        <w:t>## 1:  0.02504138 -0.04662639 0.01654204 -0.0050339193  0.001089911  0.02015019</w:t>
      </w:r>
      <w:r>
        <w:br/>
      </w:r>
      <w:r>
        <w:rPr>
          <w:rStyle w:val="VerbatimChar"/>
        </w:rPr>
        <w:t>## 2: -0.01584017 -0.01879391 0.03338419 -0.0082095228 -0.004596587  0.05034682</w:t>
      </w:r>
      <w:r>
        <w:br/>
      </w:r>
      <w:r>
        <w:rPr>
          <w:rStyle w:val="VerbatimChar"/>
        </w:rPr>
        <w:t>## 3: -0.10337234  0.14247946 0.01749875  0.0005982879 -0.073284812 -0.01959735</w:t>
      </w:r>
      <w:r>
        <w:br/>
      </w:r>
      <w:r>
        <w:rPr>
          <w:rStyle w:val="VerbatimChar"/>
        </w:rPr>
        <w:t>##          SVD14        SVD15       SVD16       SVD17         SVD18        SVD19</w:t>
      </w:r>
      <w:r>
        <w:br/>
      </w:r>
      <w:r>
        <w:rPr>
          <w:rStyle w:val="VerbatimChar"/>
        </w:rPr>
        <w:t>## 1: -0.03170014  0.014028551 -0.03292583 -0.01286482  0.0002353795 -0.014261325</w:t>
      </w:r>
      <w:r>
        <w:br/>
      </w:r>
      <w:r>
        <w:rPr>
          <w:rStyle w:val="VerbatimChar"/>
        </w:rPr>
        <w:t>## 2: -0.02280942  0.042727200  0.02373320 -0.02829064 -0.0208970211  0.010120401</w:t>
      </w:r>
      <w:r>
        <w:br/>
      </w:r>
      <w:r>
        <w:rPr>
          <w:rStyle w:val="VerbatimChar"/>
        </w:rPr>
        <w:t>## 3: -0.01633710 -0.002697103 -0.03717024  0.02019079 -0.0119060565 -0.006518936</w:t>
      </w:r>
      <w:r>
        <w:br/>
      </w:r>
      <w:r>
        <w:rPr>
          <w:rStyle w:val="VerbatimChar"/>
        </w:rPr>
        <w:t>##          SVD20        SVD21        SVD22        SVD23        SVD24</w:t>
      </w:r>
      <w:r>
        <w:br/>
      </w:r>
      <w:r>
        <w:rPr>
          <w:rStyle w:val="VerbatimChar"/>
        </w:rPr>
        <w:t>## 1:  0.01159296 0.0009366777 -0.033851942 -0.003230414 -0.016553686</w:t>
      </w:r>
      <w:r>
        <w:br/>
      </w:r>
      <w:r>
        <w:rPr>
          <w:rStyle w:val="VerbatimChar"/>
        </w:rPr>
        <w:t>## 2: -0.01752303 0.0045814224 -0.006533689 -0.007668149  0.017903544</w:t>
      </w:r>
      <w:r>
        <w:br/>
      </w:r>
      <w:r>
        <w:rPr>
          <w:rStyle w:val="VerbatimChar"/>
        </w:rPr>
        <w:t>## 3: -0.03746771 0.0075254949  0.038768078  0.008012232  0.009589488</w:t>
      </w:r>
      <w:r>
        <w:br/>
      </w:r>
      <w:r>
        <w:rPr>
          <w:rStyle w:val="VerbatimChar"/>
        </w:rPr>
        <w:t>##            SVD25        SVD26        SVD27         SVD28        SVD29</w:t>
      </w:r>
      <w:r>
        <w:br/>
      </w:r>
      <w:r>
        <w:rPr>
          <w:rStyle w:val="VerbatimChar"/>
        </w:rPr>
        <w:t>## 1:  2.124235e-03  0.008351416  0.024600338 -0.0003563738  0.006848068</w:t>
      </w:r>
      <w:r>
        <w:br/>
      </w:r>
      <w:r>
        <w:rPr>
          <w:rStyle w:val="VerbatimChar"/>
        </w:rPr>
        <w:t>## 2: -4.643724e-05 -0.013146155 -0.003761067 -0.0172067645 -0.009072690</w:t>
      </w:r>
      <w:r>
        <w:br/>
      </w:r>
      <w:r>
        <w:rPr>
          <w:rStyle w:val="VerbatimChar"/>
        </w:rPr>
        <w:t>## 3:  1.347210e-03  0.014229380  0.006423058  0.0020076670  0.003970270</w:t>
      </w:r>
      <w:r>
        <w:br/>
      </w:r>
      <w:r>
        <w:rPr>
          <w:rStyle w:val="VerbatimChar"/>
        </w:rPr>
        <w:t>##           SVD30       SVD31       SVD32         SVD33        SVD34        SVD35</w:t>
      </w:r>
      <w:r>
        <w:br/>
      </w:r>
      <w:r>
        <w:rPr>
          <w:rStyle w:val="VerbatimChar"/>
        </w:rPr>
        <w:t>## 1:  0.009214306 0.000689622 0.001926662 -0.0001196152 0.0057286766  0.003116433</w:t>
      </w:r>
      <w:r>
        <w:br/>
      </w:r>
      <w:r>
        <w:rPr>
          <w:rStyle w:val="VerbatimChar"/>
        </w:rPr>
        <w:t>## 2: -0.006574454 0.001518995 0.006561024  0.0037200464 0.0019185441  0.006447044</w:t>
      </w:r>
      <w:r>
        <w:br/>
      </w:r>
      <w:r>
        <w:rPr>
          <w:rStyle w:val="VerbatimChar"/>
        </w:rPr>
        <w:t>## 3: -0.003266165 0.004738366 0.003057179  0.0018318401 0.0008428842 -0.004884616</w:t>
      </w:r>
      <w:r>
        <w:br/>
      </w:r>
      <w:r>
        <w:rPr>
          <w:rStyle w:val="VerbatimChar"/>
        </w:rPr>
        <w:t>##           SVD36</w:t>
      </w:r>
      <w:r>
        <w:br/>
      </w:r>
      <w:r>
        <w:rPr>
          <w:rStyle w:val="VerbatimChar"/>
        </w:rPr>
        <w:lastRenderedPageBreak/>
        <w:t>## 1:  0.003361801</w:t>
      </w:r>
      <w:r>
        <w:br/>
      </w:r>
      <w:r>
        <w:rPr>
          <w:rStyle w:val="VerbatimChar"/>
        </w:rPr>
        <w:t>## 2: -0.001230173</w:t>
      </w:r>
      <w:r>
        <w:br/>
      </w:r>
      <w:r>
        <w:rPr>
          <w:rStyle w:val="VerbatimChar"/>
        </w:rPr>
        <w:t>## 3:  0.001080194</w:t>
      </w:r>
    </w:p>
    <w:p w14:paraId="6F057C58" w14:textId="77777777" w:rsidR="00291C11" w:rsidRDefault="00000000">
      <w:pPr>
        <w:pStyle w:val="Heading3"/>
      </w:pPr>
      <w:bookmarkStart w:id="47" w:name="rotation-matrix-1"/>
      <w:bookmarkEnd w:id="46"/>
      <w:r>
        <w:t>4.4.4 Rotation matrix</w:t>
      </w:r>
    </w:p>
    <w:p w14:paraId="40803E92" w14:textId="77777777" w:rsidR="00291C11" w:rsidRDefault="00000000">
      <w:pPr>
        <w:pStyle w:val="FirstParagraph"/>
      </w:pPr>
      <w:r>
        <w:t xml:space="preserve">The rotation matrix used during the dimensional reduction can be accessed through </w:t>
      </w:r>
      <w:r>
        <w:rPr>
          <w:rStyle w:val="VerbatimChar"/>
        </w:rPr>
        <w:t>set.ona$rotation</w:t>
      </w:r>
      <w:r>
        <w:t>. This is mostly useful when you want to construct an ONA metric space using one dataset and then project ONA points from different data into that space, as in section 5.2.</w:t>
      </w:r>
    </w:p>
    <w:p w14:paraId="12ED3199" w14:textId="77777777" w:rsidR="00291C11" w:rsidRDefault="00000000">
      <w:pPr>
        <w:pStyle w:val="SourceCode"/>
      </w:pPr>
      <w:r>
        <w:rPr>
          <w:rStyle w:val="FunctionTok"/>
        </w:rPr>
        <w:t>head</w:t>
      </w:r>
      <w:r>
        <w:rPr>
          <w:rStyle w:val="NormalTok"/>
        </w:rPr>
        <w:t>(set.ona</w:t>
      </w:r>
      <w:r>
        <w:rPr>
          <w:rStyle w:val="SpecialCharTok"/>
        </w:rPr>
        <w:t>$</w:t>
      </w:r>
      <w:r>
        <w:rPr>
          <w:rStyle w:val="NormalTok"/>
        </w:rPr>
        <w:t>rotation.matrix,</w:t>
      </w:r>
      <w:r>
        <w:rPr>
          <w:rStyle w:val="DecValTok"/>
        </w:rPr>
        <w:t>3</w:t>
      </w:r>
      <w:r>
        <w:rPr>
          <w:rStyle w:val="NormalTok"/>
        </w:rPr>
        <w:t>)</w:t>
      </w:r>
    </w:p>
    <w:p w14:paraId="309463CB" w14:textId="5499F83B" w:rsidR="00291C11" w:rsidRDefault="00000000">
      <w:pPr>
        <w:pStyle w:val="SourceCode"/>
      </w:pPr>
      <w:r>
        <w:rPr>
          <w:rStyle w:val="VerbatimChar"/>
        </w:rPr>
        <w:t>##                            codes         MR1       SVD2         SVD3</w:t>
      </w:r>
      <w:r>
        <w:br/>
      </w:r>
      <w:r>
        <w:rPr>
          <w:rStyle w:val="VerbatimChar"/>
        </w:rPr>
        <w:t xml:space="preserve">## 1:                   Data </w:t>
      </w:r>
      <w:r w:rsidR="00E8754F">
        <w:rPr>
          <w:rStyle w:val="VerbatimChar"/>
        </w:rPr>
        <w:t>to</w:t>
      </w:r>
      <w:r>
        <w:rPr>
          <w:rStyle w:val="VerbatimChar"/>
        </w:rPr>
        <w:t xml:space="preserve"> Data -0.06930733 -0.4261566  0.041261221</w:t>
      </w:r>
      <w:r>
        <w:br/>
      </w:r>
      <w:r>
        <w:rPr>
          <w:rStyle w:val="VerbatimChar"/>
        </w:rPr>
        <w:t xml:space="preserve">## 2:  </w:t>
      </w:r>
      <w:proofErr w:type="spellStart"/>
      <w:r>
        <w:rPr>
          <w:rStyle w:val="VerbatimChar"/>
        </w:rPr>
        <w:t>Technical.Constraints</w:t>
      </w:r>
      <w:proofErr w:type="spellEnd"/>
      <w:r>
        <w:rPr>
          <w:rStyle w:val="VerbatimChar"/>
        </w:rPr>
        <w:t xml:space="preserve"> </w:t>
      </w:r>
      <w:r w:rsidR="00E8754F">
        <w:rPr>
          <w:rStyle w:val="VerbatimChar"/>
        </w:rPr>
        <w:t>to</w:t>
      </w:r>
      <w:r>
        <w:rPr>
          <w:rStyle w:val="VerbatimChar"/>
        </w:rPr>
        <w:t xml:space="preserve"> Data -0.18483941 -0.3305414 -0.001705309</w:t>
      </w:r>
      <w:r>
        <w:br/>
      </w:r>
      <w:r>
        <w:rPr>
          <w:rStyle w:val="VerbatimChar"/>
        </w:rPr>
        <w:t xml:space="preserve">## 3: </w:t>
      </w:r>
      <w:proofErr w:type="spellStart"/>
      <w:r>
        <w:rPr>
          <w:rStyle w:val="VerbatimChar"/>
        </w:rPr>
        <w:t>Performance.Parameters</w:t>
      </w:r>
      <w:proofErr w:type="spellEnd"/>
      <w:r>
        <w:rPr>
          <w:rStyle w:val="VerbatimChar"/>
        </w:rPr>
        <w:t xml:space="preserve"> </w:t>
      </w:r>
      <w:r w:rsidR="00E8754F">
        <w:rPr>
          <w:rStyle w:val="VerbatimChar"/>
        </w:rPr>
        <w:t>to</w:t>
      </w:r>
      <w:r>
        <w:rPr>
          <w:rStyle w:val="VerbatimChar"/>
        </w:rPr>
        <w:t xml:space="preserve"> Data  0.16511484 -0.4098705 -0.057056137</w:t>
      </w:r>
      <w:r>
        <w:br/>
      </w:r>
      <w:r>
        <w:rPr>
          <w:rStyle w:val="VerbatimChar"/>
        </w:rPr>
        <w:t>##           SVD4        SVD5       SVD6       SVD7        SVD8       SVD9</w:t>
      </w:r>
      <w:r>
        <w:br/>
      </w:r>
      <w:r>
        <w:rPr>
          <w:rStyle w:val="VerbatimChar"/>
        </w:rPr>
        <w:t>## 1: -0.24813254 -0.12386178 -0.1212851 -0.1813800 -0.02634818 0.02463562</w:t>
      </w:r>
      <w:r>
        <w:br/>
      </w:r>
      <w:r>
        <w:rPr>
          <w:rStyle w:val="VerbatimChar"/>
        </w:rPr>
        <w:t>## 2: -0.09652822  0.29776415 -0.2487902  0.4530700 -0.08131861 0.19027807</w:t>
      </w:r>
      <w:r>
        <w:br/>
      </w:r>
      <w:r>
        <w:rPr>
          <w:rStyle w:val="VerbatimChar"/>
        </w:rPr>
        <w:t>## 3: -0.06943836  0.02894105 -0.1666548 -0.1512543  0.26221091 0.15918103</w:t>
      </w:r>
      <w:r>
        <w:br/>
      </w:r>
      <w:r>
        <w:rPr>
          <w:rStyle w:val="VerbatimChar"/>
        </w:rPr>
        <w:t>##         SVD10      SVD11      SVD12       SVD13      SVD14       SVD15</w:t>
      </w:r>
      <w:r>
        <w:br/>
      </w:r>
      <w:r>
        <w:rPr>
          <w:rStyle w:val="VerbatimChar"/>
        </w:rPr>
        <w:t>## 1: -0.1685089 0.02779782  0.1634913  0.03515259 -0.1307011  0.11108864</w:t>
      </w:r>
      <w:r>
        <w:br/>
      </w:r>
      <w:r>
        <w:rPr>
          <w:rStyle w:val="VerbatimChar"/>
        </w:rPr>
        <w:t>## 2: -0.2985731 0.03356852 -0.1788196  0.24614774 -0.1162268 -0.06526278</w:t>
      </w:r>
      <w:r>
        <w:br/>
      </w:r>
      <w:r>
        <w:rPr>
          <w:rStyle w:val="VerbatimChar"/>
        </w:rPr>
        <w:t>## 3:  0.2634069 0.30265567  0.0364710 -0.16880948  0.2246206  0.04608908</w:t>
      </w:r>
      <w:r>
        <w:br/>
      </w:r>
      <w:r>
        <w:rPr>
          <w:rStyle w:val="VerbatimChar"/>
        </w:rPr>
        <w:t>##         SVD16       SVD17      SVD18        SVD19       SVD20       SVD21</w:t>
      </w:r>
      <w:r>
        <w:br/>
      </w:r>
      <w:r>
        <w:rPr>
          <w:rStyle w:val="VerbatimChar"/>
        </w:rPr>
        <w:t>## 1:  0.1678676 -0.21955326  0.4390146  0.263975884 -0.03791243 -0.26637411</w:t>
      </w:r>
      <w:r>
        <w:br/>
      </w:r>
      <w:r>
        <w:rPr>
          <w:rStyle w:val="VerbatimChar"/>
        </w:rPr>
        <w:t>## 2:  0.2427948  0.31464439 -0.1658976 -0.023955700 -0.04756904  0.05450570</w:t>
      </w:r>
      <w:r>
        <w:br/>
      </w:r>
      <w:r>
        <w:rPr>
          <w:rStyle w:val="VerbatimChar"/>
        </w:rPr>
        <w:t>## 3: -0.1521164 -0.06523085 -0.3436932  0.005934216 -0.21114098  0.07531336</w:t>
      </w:r>
      <w:r>
        <w:br/>
      </w:r>
      <w:r>
        <w:rPr>
          <w:rStyle w:val="VerbatimChar"/>
        </w:rPr>
        <w:t>##          SVD22       SVD23       SVD24       SVD25       SVD26       SVD27</w:t>
      </w:r>
      <w:r>
        <w:br/>
      </w:r>
      <w:r>
        <w:rPr>
          <w:rStyle w:val="VerbatimChar"/>
        </w:rPr>
        <w:t>## 1: -0.16378180 -0.04863544 -0.03046897  0.01129295  0.07990007 -0.10906748</w:t>
      </w:r>
      <w:r>
        <w:br/>
      </w:r>
      <w:r>
        <w:rPr>
          <w:rStyle w:val="VerbatimChar"/>
        </w:rPr>
        <w:t>## 2:  0.09542229  0.04913771  0.09391774 -0.07213795 -0.01391693 -0.03060512</w:t>
      </w:r>
      <w:r>
        <w:br/>
      </w:r>
      <w:r>
        <w:rPr>
          <w:rStyle w:val="VerbatimChar"/>
        </w:rPr>
        <w:t>## 3:  0.18550364 -0.20153993  0.11835360 -0.08759355 -0.06613629  0.01739627</w:t>
      </w:r>
      <w:r>
        <w:br/>
      </w:r>
      <w:r>
        <w:rPr>
          <w:rStyle w:val="VerbatimChar"/>
        </w:rPr>
        <w:t>##         SVD28       SVD29       SVD30       SVD31        SVD32        SVD33</w:t>
      </w:r>
      <w:r>
        <w:br/>
      </w:r>
      <w:r>
        <w:rPr>
          <w:rStyle w:val="VerbatimChar"/>
        </w:rPr>
        <w:t>## 1:  0.1218933  0.05135484 -0.08227500  0.09675121 -0.205485302 -0.159446843</w:t>
      </w:r>
      <w:r>
        <w:br/>
      </w:r>
      <w:r>
        <w:rPr>
          <w:rStyle w:val="VerbatimChar"/>
        </w:rPr>
        <w:t>## 2: -0.0431860 -0.04667436 -0.03855961 -0.06592640 -0.006227139 -0.006191610</w:t>
      </w:r>
      <w:r>
        <w:br/>
      </w:r>
      <w:r>
        <w:rPr>
          <w:rStyle w:val="VerbatimChar"/>
        </w:rPr>
        <w:t>## 3:  0.1294605  0.01342884 -0.17369350  0.07209455 -0.153340746 -0.009824955</w:t>
      </w:r>
      <w:r>
        <w:br/>
      </w:r>
      <w:r>
        <w:rPr>
          <w:rStyle w:val="VerbatimChar"/>
        </w:rPr>
        <w:t>##          SVD34       SVD35      SVD36</w:t>
      </w:r>
      <w:r>
        <w:br/>
      </w:r>
      <w:r>
        <w:rPr>
          <w:rStyle w:val="VerbatimChar"/>
        </w:rPr>
        <w:t>## 1: -0.12907089  0.14685408 0.01703190</w:t>
      </w:r>
      <w:r>
        <w:br/>
      </w:r>
      <w:r>
        <w:rPr>
          <w:rStyle w:val="VerbatimChar"/>
        </w:rPr>
        <w:t>## 2:  0.02971639  0.11327562 0.07985307</w:t>
      </w:r>
      <w:r>
        <w:br/>
      </w:r>
      <w:r>
        <w:rPr>
          <w:rStyle w:val="VerbatimChar"/>
        </w:rPr>
        <w:t>## 3:  0.17078477 -0.02710075 0.06842069</w:t>
      </w:r>
    </w:p>
    <w:p w14:paraId="47C538D7" w14:textId="77777777" w:rsidR="00291C11" w:rsidRDefault="00000000">
      <w:pPr>
        <w:pStyle w:val="Heading3"/>
      </w:pPr>
      <w:bookmarkStart w:id="48" w:name="metadata-1"/>
      <w:bookmarkEnd w:id="47"/>
      <w:r>
        <w:t>4.4.5 Metadata</w:t>
      </w:r>
    </w:p>
    <w:p w14:paraId="74225EA1" w14:textId="77777777" w:rsidR="00291C11" w:rsidRDefault="00000000">
      <w:pPr>
        <w:pStyle w:val="FirstParagraph"/>
      </w:pPr>
      <w:r>
        <w:rPr>
          <w:rStyle w:val="VerbatimChar"/>
        </w:rPr>
        <w:t>set.ona$meta.data</w:t>
      </w:r>
      <w:r>
        <w:t xml:space="preserve"> gives a data frame that includes all the columns except for the code connection columns.</w:t>
      </w:r>
    </w:p>
    <w:p w14:paraId="65952E1D" w14:textId="77777777" w:rsidR="00291C11" w:rsidRDefault="00000000">
      <w:pPr>
        <w:pStyle w:val="SourceCode"/>
      </w:pPr>
      <w:r>
        <w:rPr>
          <w:rStyle w:val="FunctionTok"/>
        </w:rPr>
        <w:lastRenderedPageBreak/>
        <w:t>head</w:t>
      </w:r>
      <w:r>
        <w:rPr>
          <w:rStyle w:val="NormalTok"/>
        </w:rPr>
        <w:t>(set.ona</w:t>
      </w:r>
      <w:r>
        <w:rPr>
          <w:rStyle w:val="SpecialCharTok"/>
        </w:rPr>
        <w:t>$</w:t>
      </w:r>
      <w:r>
        <w:rPr>
          <w:rStyle w:val="NormalTok"/>
        </w:rPr>
        <w:t>meta.data,</w:t>
      </w:r>
      <w:r>
        <w:rPr>
          <w:rStyle w:val="DecValTok"/>
        </w:rPr>
        <w:t>3</w:t>
      </w:r>
      <w:r>
        <w:rPr>
          <w:rStyle w:val="NormalTok"/>
        </w:rPr>
        <w:t>)</w:t>
      </w:r>
    </w:p>
    <w:p w14:paraId="2716F078" w14:textId="77777777" w:rsidR="00291C11" w:rsidRDefault="00000000">
      <w:pPr>
        <w:pStyle w:val="SourceCode"/>
      </w:pPr>
      <w:r>
        <w:rPr>
          <w:rStyle w:val="VerbatimChar"/>
        </w:rPr>
        <w:t>##    Condition    UserName               ENA_UNIT</w:t>
      </w:r>
      <w:r>
        <w:br/>
      </w:r>
      <w:r>
        <w:rPr>
          <w:rStyle w:val="VerbatimChar"/>
        </w:rPr>
        <w:t>## 1: FirstGame    steven z    FirstGame::steven z</w:t>
      </w:r>
      <w:r>
        <w:br/>
      </w:r>
      <w:r>
        <w:rPr>
          <w:rStyle w:val="VerbatimChar"/>
        </w:rPr>
        <w:t>## 2: FirstGame     akash v     FirstGame::akash v</w:t>
      </w:r>
      <w:r>
        <w:br/>
      </w:r>
      <w:r>
        <w:rPr>
          <w:rStyle w:val="VerbatimChar"/>
        </w:rPr>
        <w:t>## 3: FirstGame alexander b FirstGame::alexander b</w:t>
      </w:r>
    </w:p>
    <w:p w14:paraId="3613EE95" w14:textId="77777777" w:rsidR="00291C11" w:rsidRDefault="00000000">
      <w:pPr>
        <w:pStyle w:val="Heading2"/>
      </w:pPr>
      <w:bookmarkStart w:id="49" w:name="ona-visualization"/>
      <w:bookmarkEnd w:id="43"/>
      <w:bookmarkEnd w:id="48"/>
      <w:r>
        <w:t>4.5 ONA visualization</w:t>
      </w:r>
    </w:p>
    <w:p w14:paraId="35B48C71" w14:textId="77777777" w:rsidR="00291C11" w:rsidRDefault="00000000">
      <w:pPr>
        <w:pStyle w:val="FirstParagraph"/>
      </w:pPr>
      <w:r>
        <w:t xml:space="preserve">Once an ONA model is constructed, ONA networks can be visualize. The plotting function in ONA is called </w:t>
      </w:r>
      <w:r>
        <w:rPr>
          <w:rStyle w:val="VerbatimChar"/>
        </w:rPr>
        <w:t>plot,</w:t>
      </w:r>
      <w:r>
        <w:t xml:space="preserve"> and it works similarly to the same function in ENA.</w:t>
      </w:r>
    </w:p>
    <w:p w14:paraId="6A7C9B5F" w14:textId="77777777" w:rsidR="00291C11" w:rsidRDefault="00000000">
      <w:pPr>
        <w:pStyle w:val="BodyText"/>
      </w:pPr>
      <w:r>
        <w:t>Before plotting, you can set up several global parameters to ensure consistency across plots. These parameters will be clearer in subsequent sections.</w:t>
      </w:r>
    </w:p>
    <w:p w14:paraId="496180ED" w14:textId="77777777" w:rsidR="00291C11" w:rsidRDefault="00000000">
      <w:pPr>
        <w:pStyle w:val="SourceCode"/>
      </w:pPr>
      <w:r>
        <w:rPr>
          <w:rStyle w:val="NormalTok"/>
        </w:rPr>
        <w:t xml:space="preserve">node_size_multiplier </w:t>
      </w:r>
      <w:r>
        <w:rPr>
          <w:rStyle w:val="OtherTok"/>
        </w:rPr>
        <w:t>=</w:t>
      </w:r>
      <w:r>
        <w:rPr>
          <w:rStyle w:val="NormalTok"/>
        </w:rPr>
        <w:t xml:space="preserve"> </w:t>
      </w:r>
      <w:r>
        <w:rPr>
          <w:rStyle w:val="FloatTok"/>
        </w:rPr>
        <w:t>0.4</w:t>
      </w:r>
      <w:r>
        <w:rPr>
          <w:rStyle w:val="NormalTok"/>
        </w:rPr>
        <w:t xml:space="preserve"> </w:t>
      </w:r>
      <w:r>
        <w:rPr>
          <w:rStyle w:val="CommentTok"/>
        </w:rPr>
        <w:t># scale up or down node sizes</w:t>
      </w:r>
      <w:r>
        <w:br/>
      </w:r>
      <w:r>
        <w:rPr>
          <w:rStyle w:val="NormalTok"/>
        </w:rPr>
        <w:t xml:space="preserve">node_position_multiplier </w:t>
      </w:r>
      <w:r>
        <w:rPr>
          <w:rStyle w:val="OtherTok"/>
        </w:rPr>
        <w:t>=</w:t>
      </w:r>
      <w:r>
        <w:rPr>
          <w:rStyle w:val="NormalTok"/>
        </w:rPr>
        <w:t xml:space="preserve"> </w:t>
      </w:r>
      <w:r>
        <w:rPr>
          <w:rStyle w:val="DecValTok"/>
        </w:rPr>
        <w:t>1</w:t>
      </w:r>
      <w:r>
        <w:rPr>
          <w:rStyle w:val="NormalTok"/>
        </w:rPr>
        <w:t xml:space="preserve"> </w:t>
      </w:r>
      <w:r>
        <w:rPr>
          <w:rStyle w:val="CommentTok"/>
        </w:rPr>
        <w:t># zoom in or out node positions</w:t>
      </w:r>
      <w:r>
        <w:br/>
      </w:r>
      <w:r>
        <w:rPr>
          <w:rStyle w:val="NormalTok"/>
        </w:rPr>
        <w:t xml:space="preserve">point_position_multiplier </w:t>
      </w:r>
      <w:r>
        <w:rPr>
          <w:rStyle w:val="OtherTok"/>
        </w:rPr>
        <w:t>=</w:t>
      </w:r>
      <w:r>
        <w:rPr>
          <w:rStyle w:val="FloatTok"/>
        </w:rPr>
        <w:t>1.5</w:t>
      </w:r>
      <w:r>
        <w:rPr>
          <w:rStyle w:val="NormalTok"/>
        </w:rPr>
        <w:t xml:space="preserve"> </w:t>
      </w:r>
      <w:r>
        <w:rPr>
          <w:rStyle w:val="CommentTok"/>
        </w:rPr>
        <w:t># zoom in or out the point positions</w:t>
      </w:r>
      <w:r>
        <w:br/>
      </w:r>
      <w:r>
        <w:rPr>
          <w:rStyle w:val="NormalTok"/>
        </w:rPr>
        <w:t xml:space="preserve">edge_arrow_saturation_multiplier </w:t>
      </w:r>
      <w:r>
        <w:rPr>
          <w:rStyle w:val="OtherTok"/>
        </w:rPr>
        <w:t>=</w:t>
      </w:r>
      <w:r>
        <w:rPr>
          <w:rStyle w:val="NormalTok"/>
        </w:rPr>
        <w:t xml:space="preserve"> </w:t>
      </w:r>
      <w:r>
        <w:rPr>
          <w:rStyle w:val="FloatTok"/>
        </w:rPr>
        <w:t>1.5</w:t>
      </w:r>
      <w:r>
        <w:rPr>
          <w:rStyle w:val="NormalTok"/>
        </w:rPr>
        <w:t xml:space="preserve"> </w:t>
      </w:r>
      <w:r>
        <w:rPr>
          <w:rStyle w:val="CommentTok"/>
        </w:rPr>
        <w:t># adjust the chevron color lighter or darker</w:t>
      </w:r>
      <w:r>
        <w:br/>
      </w:r>
      <w:r>
        <w:rPr>
          <w:rStyle w:val="NormalTok"/>
        </w:rPr>
        <w:t xml:space="preserve">edge_size_multiplier </w:t>
      </w:r>
      <w:r>
        <w:rPr>
          <w:rStyle w:val="OtherTok"/>
        </w:rPr>
        <w:t>=</w:t>
      </w:r>
      <w:r>
        <w:rPr>
          <w:rStyle w:val="NormalTok"/>
        </w:rPr>
        <w:t xml:space="preserve"> </w:t>
      </w:r>
      <w:r>
        <w:rPr>
          <w:rStyle w:val="DecValTok"/>
        </w:rPr>
        <w:t>1</w:t>
      </w:r>
      <w:r>
        <w:rPr>
          <w:rStyle w:val="NormalTok"/>
        </w:rPr>
        <w:t xml:space="preserve"> </w:t>
      </w:r>
      <w:r>
        <w:rPr>
          <w:rStyle w:val="CommentTok"/>
        </w:rPr>
        <w:t># scale up or down edge sizes</w:t>
      </w:r>
    </w:p>
    <w:p w14:paraId="3C9BCFC7" w14:textId="77777777" w:rsidR="00291C11" w:rsidRDefault="00000000">
      <w:pPr>
        <w:pStyle w:val="Heading3"/>
      </w:pPr>
      <w:bookmarkStart w:id="50" w:name="plot-a-mean-network-1"/>
      <w:r>
        <w:t>4.5.1 Plot a mean network</w:t>
      </w:r>
    </w:p>
    <w:p w14:paraId="407ECA4D" w14:textId="77777777" w:rsidR="00291C11" w:rsidRDefault="00000000">
      <w:pPr>
        <w:pStyle w:val="FirstParagraph"/>
      </w:pPr>
      <w:r>
        <w:t>Mean ONA networks can be plotted for each of the conditions along with their subtracted network.</w:t>
      </w:r>
    </w:p>
    <w:p w14:paraId="5B23D0FA" w14:textId="77777777" w:rsidR="00291C11" w:rsidRDefault="00000000">
      <w:pPr>
        <w:pStyle w:val="BodyText"/>
      </w:pPr>
      <w:r>
        <w:t xml:space="preserve">First, plot the mean network for the FirstGame condition. Use a pipe </w:t>
      </w:r>
      <w:r>
        <w:rPr>
          <w:rStyle w:val="VerbatimChar"/>
        </w:rPr>
        <w:t>|&gt;</w:t>
      </w:r>
      <w:r>
        <w:t xml:space="preserve"> to connect the </w:t>
      </w:r>
      <w:r>
        <w:rPr>
          <w:rStyle w:val="VerbatimChar"/>
        </w:rPr>
        <w:t>edges</w:t>
      </w:r>
      <w:r>
        <w:t xml:space="preserve"> function and the </w:t>
      </w:r>
      <w:r>
        <w:rPr>
          <w:rStyle w:val="VerbatimChar"/>
        </w:rPr>
        <w:t>nodes</w:t>
      </w:r>
      <w:r>
        <w:t xml:space="preserve"> function. Users are only required to specify the </w:t>
      </w:r>
      <w:r>
        <w:rPr>
          <w:rStyle w:val="VerbatimChar"/>
        </w:rPr>
        <w:t>weights</w:t>
      </w:r>
      <w:r>
        <w:t xml:space="preserve"> parameter, as the remaining parameters have default values unless specified otherwise.</w:t>
      </w:r>
    </w:p>
    <w:p w14:paraId="0814DAF8"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"FirstGame (red) mean network"</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FirstGame,</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p>
    <w:p w14:paraId="23210EE6" w14:textId="168F0186" w:rsidR="00291C11" w:rsidRDefault="00291C11">
      <w:pPr>
        <w:pStyle w:val="FirstParagraph"/>
        <w:rPr>
          <w:lang w:eastAsia="zh-CN"/>
        </w:rPr>
      </w:pPr>
    </w:p>
    <w:p w14:paraId="340C9884" w14:textId="7EF68484" w:rsidR="00DB13B4" w:rsidRPr="00DB13B4" w:rsidRDefault="00DB13B4" w:rsidP="00DB13B4">
      <w:pPr>
        <w:pStyle w:val="BodyText"/>
        <w:jc w:val="center"/>
        <w:rPr>
          <w:lang w:eastAsia="zh-CN"/>
        </w:rPr>
      </w:pPr>
      <w:r>
        <w:rPr>
          <w:rFonts w:hint="eastAsia"/>
          <w:noProof/>
          <w:lang w:eastAsia="zh-CN"/>
        </w:rPr>
        <w:lastRenderedPageBreak/>
        <w:drawing>
          <wp:inline distT="0" distB="0" distL="0" distR="0" wp14:anchorId="5246AE11" wp14:editId="40AC4EAC">
            <wp:extent cx="4540827" cy="4540827"/>
            <wp:effectExtent l="0" t="0" r="0" b="0"/>
            <wp:docPr id="852224881"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24881" name="Picture 1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1200" cy="4551200"/>
                    </a:xfrm>
                    <a:prstGeom prst="rect">
                      <a:avLst/>
                    </a:prstGeom>
                  </pic:spPr>
                </pic:pic>
              </a:graphicData>
            </a:graphic>
          </wp:inline>
        </w:drawing>
      </w:r>
    </w:p>
    <w:p w14:paraId="464546E0" w14:textId="77777777" w:rsidR="00291C11" w:rsidRDefault="00000000">
      <w:pPr>
        <w:pStyle w:val="BodyText"/>
      </w:pPr>
      <w:r>
        <w:t>Since this is the first ONA network visualization in this chapter, we briefly explain how to read an ONA network.</w:t>
      </w:r>
    </w:p>
    <w:p w14:paraId="6ABCD77D" w14:textId="77777777" w:rsidR="00291C11" w:rsidRDefault="00000000">
      <w:pPr>
        <w:pStyle w:val="BodyText"/>
      </w:pPr>
      <w:r>
        <w:rPr>
          <w:b/>
          <w:bCs/>
        </w:rPr>
        <w:t>Node size</w:t>
      </w:r>
      <w:r>
        <w:t xml:space="preserve">: In ONA, the node size is proportional to the number of occurrences of that code as a </w:t>
      </w:r>
      <w:r>
        <w:rPr>
          <w:i/>
          <w:iCs/>
        </w:rPr>
        <w:t>response</w:t>
      </w:r>
      <w:r>
        <w:t xml:space="preserve"> to other codes in the data, with larger nodes indicating more responses. For example, in this plot, students in the FirstGame condition responded most frequently with discourse about Technical.Constraints.</w:t>
      </w:r>
    </w:p>
    <w:p w14:paraId="69A3C7A0" w14:textId="77777777" w:rsidR="00291C11" w:rsidRDefault="00000000">
      <w:pPr>
        <w:pStyle w:val="BodyText"/>
      </w:pPr>
      <w:r>
        <w:rPr>
          <w:b/>
          <w:bCs/>
        </w:rPr>
        <w:t>Self-connections</w:t>
      </w:r>
      <w:r>
        <w:t xml:space="preserve">: The color and saturation of the circle within each node is proportional to the number of </w:t>
      </w:r>
      <w:r>
        <w:rPr>
          <w:i/>
          <w:iCs/>
        </w:rPr>
        <w:t>self-connections</w:t>
      </w:r>
      <w:r>
        <w:t xml:space="preserve"> for that code: that is, when a code is both what students </w:t>
      </w:r>
      <w:r>
        <w:rPr>
          <w:i/>
          <w:iCs/>
        </w:rPr>
        <w:t>responded to</w:t>
      </w:r>
      <w:r>
        <w:t xml:space="preserve"> and what they </w:t>
      </w:r>
      <w:r>
        <w:rPr>
          <w:i/>
          <w:iCs/>
        </w:rPr>
        <w:t>responded with.</w:t>
      </w:r>
      <w:r>
        <w:t xml:space="preserve"> Colored circles that are larger and more saturated reflect codes with more frequent self-connections.</w:t>
      </w:r>
    </w:p>
    <w:p w14:paraId="4B2E3092" w14:textId="77777777" w:rsidR="00291C11" w:rsidRDefault="00000000">
      <w:pPr>
        <w:pStyle w:val="BodyText"/>
      </w:pPr>
      <w:r>
        <w:rPr>
          <w:b/>
          <w:bCs/>
        </w:rPr>
        <w:t>Edges</w:t>
      </w:r>
      <w:r>
        <w:t>: Note that unlike most directed network visualizations, which use arrows or spearheads to indicate direction, ONA uses a “broadcast” model, where the source of a connection (what students responded to) is placed at the apex side of the triangle and the destination of a connection (what students responded with) is placed at its base.</w:t>
      </w:r>
    </w:p>
    <w:p w14:paraId="460A3D03" w14:textId="77777777" w:rsidR="00291C11" w:rsidRDefault="00000000">
      <w:pPr>
        <w:pStyle w:val="BodyText"/>
      </w:pPr>
      <w:r>
        <w:rPr>
          <w:b/>
          <w:bCs/>
        </w:rPr>
        <w:t>Chevrons on edges</w:t>
      </w:r>
      <w:r>
        <w:t xml:space="preserve">: The chevrons point in the direction of the connection. Between any pair of nodes, if there is a bidirectional connection, the chevron only appears on the side with the stronger connection. This helps viewers differentiate heavier edges in cases such </w:t>
      </w:r>
      <w:r>
        <w:lastRenderedPageBreak/>
        <w:t>as between Technical.Constraints and Data, where the connection strengths from both directions are similar. When the connection strengths are identical between two codes, the chevron will appear on both edges.</w:t>
      </w:r>
    </w:p>
    <w:p w14:paraId="11D36C1E" w14:textId="77777777" w:rsidR="00291C11" w:rsidRDefault="00000000">
      <w:pPr>
        <w:pStyle w:val="BodyText"/>
      </w:pPr>
      <w:r>
        <w:t>Now, plot the mean network for SecondGame.</w:t>
      </w:r>
    </w:p>
    <w:p w14:paraId="76E76E12"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"SecondGame (blue) mean network"</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"blue"</w:t>
      </w:r>
      <w:r>
        <w:rPr>
          <w:rStyle w:val="NormalTok"/>
        </w:rPr>
        <w:t>))</w:t>
      </w:r>
    </w:p>
    <w:p w14:paraId="5DC2D270" w14:textId="3A47ECBA" w:rsidR="00DB13B4" w:rsidRPr="00DB13B4" w:rsidRDefault="00DB13B4" w:rsidP="00DB13B4">
      <w:pPr>
        <w:pStyle w:val="FirstParagraph"/>
        <w:jc w:val="center"/>
        <w:rPr>
          <w:lang w:eastAsia="zh-CN"/>
        </w:rPr>
      </w:pPr>
      <w:r>
        <w:rPr>
          <w:rFonts w:hint="eastAsia"/>
          <w:noProof/>
          <w:lang w:eastAsia="zh-CN"/>
        </w:rPr>
        <w:drawing>
          <wp:inline distT="0" distB="0" distL="0" distR="0" wp14:anchorId="60C0AFFD" wp14:editId="3578465E">
            <wp:extent cx="4301836" cy="4301836"/>
            <wp:effectExtent l="0" t="0" r="0" b="0"/>
            <wp:docPr id="1574282245"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82245" name="Picture 20"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07507" cy="4307507"/>
                    </a:xfrm>
                    <a:prstGeom prst="rect">
                      <a:avLst/>
                    </a:prstGeom>
                  </pic:spPr>
                </pic:pic>
              </a:graphicData>
            </a:graphic>
          </wp:inline>
        </w:drawing>
      </w:r>
    </w:p>
    <w:p w14:paraId="0E8D6ED7" w14:textId="77777777" w:rsidR="00291C11" w:rsidRDefault="00000000">
      <w:pPr>
        <w:pStyle w:val="BodyText"/>
      </w:pPr>
      <w:r>
        <w:t>Then, plot the subtracted network to show the differences between the mean networks of the FirstGame and SecondGame conditions.</w:t>
      </w:r>
    </w:p>
    <w:p w14:paraId="62E1E267"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"Subtracted mean network: FirstGame (red) vs SecondGame (blue)"</w:t>
      </w:r>
      <w:r>
        <w:rPr>
          <w:rStyle w:val="NormalTok"/>
        </w:rPr>
        <w:t xml:space="preserve">) </w:t>
      </w:r>
      <w:r>
        <w:rPr>
          <w:rStyle w:val="SpecialCharTok"/>
        </w:rPr>
        <w:t>|&gt;</w:t>
      </w:r>
      <w:r>
        <w:br/>
      </w:r>
      <w:r>
        <w:rPr>
          <w:rStyle w:val="NormalTok"/>
        </w:rPr>
        <w:lastRenderedPageBreak/>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w:t>
      </w:r>
      <w:r>
        <w:rPr>
          <w:rStyle w:val="FunctionTok"/>
        </w:rPr>
        <w:t>colMeans</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 xml:space="preserve">FirstGame) </w:t>
      </w:r>
      <w:r>
        <w:rPr>
          <w:rStyle w:val="SpecialCharTok"/>
        </w:rPr>
        <w:t>-</w:t>
      </w:r>
      <w:r>
        <w:rPr>
          <w:rStyle w:val="NormalTok"/>
        </w:rPr>
        <w:t xml:space="preserve"> </w:t>
      </w:r>
      <w:r>
        <w:rPr>
          <w:rStyle w:val="FunctionTok"/>
        </w:rPr>
        <w:t>colMeans</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r>
        <w:rPr>
          <w:rStyle w:val="SpecialCharTok"/>
        </w:rPr>
        <w:t>*</w:t>
      </w:r>
      <w:r>
        <w:rPr>
          <w:rStyle w:val="DecValTok"/>
        </w:rPr>
        <w:t>4</w:t>
      </w:r>
      <w:r>
        <w:rPr>
          <w:rStyle w:val="NormalTok"/>
        </w:rPr>
        <w:t xml:space="preserve">, </w:t>
      </w:r>
      <w:r>
        <w:rPr>
          <w:rStyle w:val="CommentTok"/>
        </w:rPr>
        <w:t># optional weights multiplier to adjust readability</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w:t>
      </w:r>
    </w:p>
    <w:p w14:paraId="0EB78162" w14:textId="34A00AA1" w:rsidR="00291C11" w:rsidRDefault="00DB13B4">
      <w:pPr>
        <w:pStyle w:val="FirstParagraph"/>
      </w:pPr>
      <w:r>
        <w:rPr>
          <w:noProof/>
        </w:rPr>
        <w:drawing>
          <wp:inline distT="0" distB="0" distL="0" distR="0" wp14:anchorId="221D9D47" wp14:editId="285368D9">
            <wp:extent cx="5631873" cy="5631873"/>
            <wp:effectExtent l="0" t="0" r="0" b="0"/>
            <wp:docPr id="100223279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2791" name="Picture 21" descr="Chart, rad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50550" cy="5650550"/>
                    </a:xfrm>
                    <a:prstGeom prst="rect">
                      <a:avLst/>
                    </a:prstGeom>
                  </pic:spPr>
                </pic:pic>
              </a:graphicData>
            </a:graphic>
          </wp:inline>
        </w:drawing>
      </w:r>
    </w:p>
    <w:p w14:paraId="72320469" w14:textId="77777777" w:rsidR="00DB13B4" w:rsidRPr="00DB13B4" w:rsidRDefault="00DB13B4" w:rsidP="00DB13B4">
      <w:pPr>
        <w:pStyle w:val="BodyText"/>
      </w:pPr>
    </w:p>
    <w:p w14:paraId="30EB38A9" w14:textId="77777777" w:rsidR="00291C11" w:rsidRDefault="00000000">
      <w:pPr>
        <w:pStyle w:val="Heading3"/>
      </w:pPr>
      <w:bookmarkStart w:id="51" w:name="plot-a-mean-network-and-its-points-1"/>
      <w:bookmarkEnd w:id="50"/>
      <w:r>
        <w:lastRenderedPageBreak/>
        <w:t>4.5.2 Plot a mean network and its points</w:t>
      </w:r>
    </w:p>
    <w:p w14:paraId="4AE97DBE" w14:textId="77777777" w:rsidR="00291C11" w:rsidRDefault="00000000">
      <w:pPr>
        <w:pStyle w:val="FirstParagraph"/>
      </w:pPr>
      <w:r>
        <w:t>Besides plotting the mean network for each condition and the subtracted network, we can also plot the individual units within each condition.</w:t>
      </w:r>
    </w:p>
    <w:p w14:paraId="7A89AD66" w14:textId="77777777" w:rsidR="00291C11" w:rsidRDefault="00000000">
      <w:pPr>
        <w:pStyle w:val="BodyText"/>
      </w:pPr>
      <w:r>
        <w:t xml:space="preserve">Use </w:t>
      </w:r>
      <w:r>
        <w:rPr>
          <w:rStyle w:val="VerbatimChar"/>
        </w:rPr>
        <w:t>set.ona$points</w:t>
      </w:r>
      <w:r>
        <w:t xml:space="preserve"> to subset the rows that are in each condition and plot the units in each condition as a different color.</w:t>
      </w:r>
    </w:p>
    <w:p w14:paraId="0ECE17EC" w14:textId="77777777" w:rsidR="00291C11" w:rsidRDefault="00000000">
      <w:pPr>
        <w:pStyle w:val="BodyText"/>
      </w:pPr>
      <w:r>
        <w:t xml:space="preserve">The points are specified in the </w:t>
      </w:r>
      <w:r>
        <w:rPr>
          <w:rStyle w:val="VerbatimChar"/>
        </w:rPr>
        <w:t>units</w:t>
      </w:r>
      <w:r>
        <w:t xml:space="preserve"> function. The </w:t>
      </w:r>
      <w:r>
        <w:rPr>
          <w:rStyle w:val="VerbatimChar"/>
        </w:rPr>
        <w:t>edges</w:t>
      </w:r>
      <w:r>
        <w:t xml:space="preserve"> and </w:t>
      </w:r>
      <w:r>
        <w:rPr>
          <w:rStyle w:val="VerbatimChar"/>
        </w:rPr>
        <w:t>nodes</w:t>
      </w:r>
      <w:r>
        <w:t xml:space="preserve"> functions remain the same as above.</w:t>
      </w:r>
    </w:p>
    <w:p w14:paraId="2185241A" w14:textId="359366F9" w:rsidR="007A2377" w:rsidRDefault="007A2377" w:rsidP="007A2377">
      <w:pPr>
        <w:pStyle w:val="SourceCode"/>
      </w:pPr>
      <w:proofErr w:type="gramStart"/>
      <w:r>
        <w:rPr>
          <w:rStyle w:val="FunctionTok"/>
        </w:rPr>
        <w:t>plot</w:t>
      </w:r>
      <w:r>
        <w:rPr>
          <w:rStyle w:val="NormalTok"/>
        </w:rPr>
        <w:t>(</w:t>
      </w:r>
      <w:proofErr w:type="spellStart"/>
      <w:proofErr w:type="gramEnd"/>
      <w:r>
        <w:rPr>
          <w:rStyle w:val="NormalTok"/>
        </w:rPr>
        <w:t>set.ona</w:t>
      </w:r>
      <w:proofErr w:type="spellEnd"/>
      <w:r>
        <w:rPr>
          <w:rStyle w:val="NormalTok"/>
        </w:rPr>
        <w:t xml:space="preserve">, </w:t>
      </w:r>
      <w:r>
        <w:rPr>
          <w:rStyle w:val="AttributeTok"/>
        </w:rPr>
        <w:t>title =</w:t>
      </w:r>
      <w:r>
        <w:rPr>
          <w:rStyle w:val="NormalTok"/>
        </w:rPr>
        <w:t xml:space="preserve"> </w:t>
      </w:r>
      <w:r>
        <w:rPr>
          <w:rStyle w:val="StringTok"/>
        </w:rPr>
        <w:t>"</w:t>
      </w:r>
      <w:r>
        <w:rPr>
          <w:rStyle w:val="StringTok"/>
        </w:rPr>
        <w:t>points (dots), mean point (square), and confidence interval</w:t>
      </w:r>
      <w:r>
        <w:rPr>
          <w:rStyle w:val="StringTok"/>
        </w:rPr>
        <w:t>"</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proofErr w:type="spellStart"/>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proofErr w:type="spellEnd"/>
      <w:r>
        <w:rPr>
          <w:rStyle w:val="NormalTok"/>
        </w:rPr>
        <w:t xml:space="preserve">, </w:t>
      </w:r>
      <w:r>
        <w:br/>
      </w:r>
      <w:r>
        <w:rPr>
          <w:rStyle w:val="NormalTok"/>
        </w:rPr>
        <w:t xml:space="preserve">    </w:t>
      </w:r>
      <w:proofErr w:type="spellStart"/>
      <w:r>
        <w:rPr>
          <w:rStyle w:val="AttributeTok"/>
        </w:rPr>
        <w:t>points_color</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"red"</w:t>
      </w:r>
      <w:r>
        <w:rPr>
          <w:rStyle w:val="NormalTok"/>
        </w:rPr>
        <w:t>),</w:t>
      </w:r>
      <w:r>
        <w:br/>
      </w:r>
      <w:r>
        <w:rPr>
          <w:rStyle w:val="NormalTok"/>
        </w:rPr>
        <w:t xml:space="preserve">    </w:t>
      </w:r>
      <w:proofErr w:type="spellStart"/>
      <w:r>
        <w:rPr>
          <w:rStyle w:val="AttributeTok"/>
        </w:rPr>
        <w:t>show_mean</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show_points</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with_ci</w:t>
      </w:r>
      <w:proofErr w:type="spellEnd"/>
      <w:r>
        <w:rPr>
          <w:rStyle w:val="AttributeTok"/>
        </w:rPr>
        <w:t xml:space="preserve"> =</w:t>
      </w:r>
      <w:r>
        <w:rPr>
          <w:rStyle w:val="NormalTok"/>
        </w:rPr>
        <w:t xml:space="preserve"> </w:t>
      </w:r>
      <w:r>
        <w:rPr>
          <w:rStyle w:val="ConstantTok"/>
        </w:rPr>
        <w:t>TRUE</w:t>
      </w:r>
      <w:r>
        <w:rPr>
          <w:rStyle w:val="NormalTok"/>
        </w:rPr>
        <w:t>)</w:t>
      </w:r>
    </w:p>
    <w:p w14:paraId="1CA282EB" w14:textId="3AC75199" w:rsidR="007A2377" w:rsidRDefault="007A2377" w:rsidP="007A2377">
      <w:pPr>
        <w:pStyle w:val="BodyText"/>
        <w:jc w:val="center"/>
      </w:pPr>
      <w:r w:rsidRPr="007A2377">
        <w:drawing>
          <wp:inline distT="0" distB="0" distL="0" distR="0" wp14:anchorId="0B923A0B" wp14:editId="055C20EC">
            <wp:extent cx="3302000" cy="3403600"/>
            <wp:effectExtent l="0" t="0" r="0" b="0"/>
            <wp:docPr id="133355021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0219" name="Picture 1" descr="Chart, scatter chart&#10;&#10;Description automatically generated"/>
                    <pic:cNvPicPr/>
                  </pic:nvPicPr>
                  <pic:blipFill>
                    <a:blip r:embed="rId24"/>
                    <a:stretch>
                      <a:fillRect/>
                    </a:stretch>
                  </pic:blipFill>
                  <pic:spPr>
                    <a:xfrm>
                      <a:off x="0" y="0"/>
                      <a:ext cx="3302000" cy="3403600"/>
                    </a:xfrm>
                    <a:prstGeom prst="rect">
                      <a:avLst/>
                    </a:prstGeom>
                  </pic:spPr>
                </pic:pic>
              </a:graphicData>
            </a:graphic>
          </wp:inline>
        </w:drawing>
      </w:r>
    </w:p>
    <w:p w14:paraId="13786193"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"FirstGame (red) mean network"</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 xml:space="preserve">FirstGame, </w:t>
      </w:r>
      <w:r>
        <w:br/>
      </w:r>
      <w:r>
        <w:rPr>
          <w:rStyle w:val="NormalTok"/>
        </w:rPr>
        <w:t xml:space="preserve">    </w:t>
      </w:r>
      <w:r>
        <w:rPr>
          <w:rStyle w:val="AttributeTok"/>
        </w:rPr>
        <w:t>points_color =</w:t>
      </w:r>
      <w:r>
        <w:rPr>
          <w:rStyle w:val="NormalTok"/>
        </w:rPr>
        <w:t xml:space="preserve"> </w:t>
      </w:r>
      <w:r>
        <w:rPr>
          <w:rStyle w:val="FunctionTok"/>
        </w:rPr>
        <w:t>c</w:t>
      </w:r>
      <w:r>
        <w:rPr>
          <w:rStyle w:val="NormalTok"/>
        </w:rPr>
        <w:t>(</w:t>
      </w:r>
      <w:r>
        <w:rPr>
          <w:rStyle w:val="StringTok"/>
        </w:rPr>
        <w:t>"red"</w:t>
      </w:r>
      <w:r>
        <w:rPr>
          <w:rStyle w:val="NormalTok"/>
        </w:rPr>
        <w:t>),</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FirstGame,</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lastRenderedPageBreak/>
        <w:t xml:space="preserve">  </w:t>
      </w:r>
      <w:proofErr w:type="gramStart"/>
      <w:r>
        <w:rPr>
          <w:rStyle w:val="FunctionTok"/>
        </w:rPr>
        <w:t>nodes</w:t>
      </w:r>
      <w:r>
        <w:rPr>
          <w:rStyle w:val="NormalTok"/>
        </w:rPr>
        <w:t>(</w:t>
      </w:r>
      <w:proofErr w:type="gramEnd"/>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p>
    <w:p w14:paraId="0C43F7A8" w14:textId="40119CBA" w:rsidR="00291C11" w:rsidRDefault="00DB13B4" w:rsidP="00DB13B4">
      <w:pPr>
        <w:pStyle w:val="FirstParagraph"/>
        <w:jc w:val="center"/>
      </w:pPr>
      <w:r>
        <w:rPr>
          <w:noProof/>
        </w:rPr>
        <w:drawing>
          <wp:inline distT="0" distB="0" distL="0" distR="0" wp14:anchorId="590F8FDD" wp14:editId="7EB66050">
            <wp:extent cx="3810000" cy="3810000"/>
            <wp:effectExtent l="0" t="0" r="0" b="0"/>
            <wp:docPr id="2024588483"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88483" name="Picture 22"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5E16A9A8" w14:textId="77777777" w:rsidR="007A2377" w:rsidRDefault="007A2377" w:rsidP="007A2377">
      <w:pPr>
        <w:pStyle w:val="FirstParagraph"/>
        <w:jc w:val="center"/>
      </w:pPr>
    </w:p>
    <w:p w14:paraId="26777D41" w14:textId="7E1DC865" w:rsidR="007A2377" w:rsidRDefault="007A2377" w:rsidP="007A2377">
      <w:pPr>
        <w:pStyle w:val="SourceCode"/>
      </w:pPr>
      <w:proofErr w:type="gramStart"/>
      <w:r>
        <w:rPr>
          <w:rStyle w:val="FunctionTok"/>
        </w:rPr>
        <w:t>plot</w:t>
      </w:r>
      <w:r>
        <w:rPr>
          <w:rStyle w:val="NormalTok"/>
        </w:rPr>
        <w:t>(</w:t>
      </w:r>
      <w:proofErr w:type="spellStart"/>
      <w:proofErr w:type="gramEnd"/>
      <w:r>
        <w:rPr>
          <w:rStyle w:val="NormalTok"/>
        </w:rPr>
        <w:t>set.ona</w:t>
      </w:r>
      <w:proofErr w:type="spellEnd"/>
      <w:r>
        <w:rPr>
          <w:rStyle w:val="NormalTok"/>
        </w:rPr>
        <w:t xml:space="preserve">, </w:t>
      </w:r>
      <w:r>
        <w:rPr>
          <w:rStyle w:val="AttributeTok"/>
        </w:rPr>
        <w:t>title =</w:t>
      </w:r>
      <w:r>
        <w:rPr>
          <w:rStyle w:val="NormalTok"/>
        </w:rPr>
        <w:t xml:space="preserve"> </w:t>
      </w:r>
      <w:r>
        <w:rPr>
          <w:rStyle w:val="StringTok"/>
        </w:rPr>
        <w:t>"points (dots), mean point (square), and confidence interval"</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proofErr w:type="spellStart"/>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w:t>
      </w:r>
      <w:r>
        <w:rPr>
          <w:rStyle w:val="NormalTok"/>
        </w:rPr>
        <w:t>Game</w:t>
      </w:r>
      <w:proofErr w:type="spellEnd"/>
      <w:r>
        <w:rPr>
          <w:rStyle w:val="NormalTok"/>
        </w:rPr>
        <w:t xml:space="preserve">, </w:t>
      </w:r>
      <w:r>
        <w:br/>
      </w:r>
      <w:r>
        <w:rPr>
          <w:rStyle w:val="NormalTok"/>
        </w:rPr>
        <w:t xml:space="preserve">    </w:t>
      </w:r>
      <w:proofErr w:type="spellStart"/>
      <w:r>
        <w:rPr>
          <w:rStyle w:val="AttributeTok"/>
        </w:rPr>
        <w:t>points_color</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w:t>
      </w:r>
      <w:r>
        <w:rPr>
          <w:rStyle w:val="StringTok"/>
        </w:rPr>
        <w:t>blue</w:t>
      </w:r>
      <w:r>
        <w:rPr>
          <w:rStyle w:val="StringTok"/>
        </w:rPr>
        <w:t>"</w:t>
      </w:r>
      <w:r>
        <w:rPr>
          <w:rStyle w:val="NormalTok"/>
        </w:rPr>
        <w:t>),</w:t>
      </w:r>
      <w:r>
        <w:br/>
      </w:r>
      <w:r>
        <w:rPr>
          <w:rStyle w:val="NormalTok"/>
        </w:rPr>
        <w:t xml:space="preserve">    </w:t>
      </w:r>
      <w:proofErr w:type="spellStart"/>
      <w:r>
        <w:rPr>
          <w:rStyle w:val="AttributeTok"/>
        </w:rPr>
        <w:t>show_mean</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show_points</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with_ci</w:t>
      </w:r>
      <w:proofErr w:type="spellEnd"/>
      <w:r>
        <w:rPr>
          <w:rStyle w:val="AttributeTok"/>
        </w:rPr>
        <w:t xml:space="preserve"> =</w:t>
      </w:r>
      <w:r>
        <w:rPr>
          <w:rStyle w:val="NormalTok"/>
        </w:rPr>
        <w:t xml:space="preserve"> </w:t>
      </w:r>
      <w:r>
        <w:rPr>
          <w:rStyle w:val="ConstantTok"/>
        </w:rPr>
        <w:t>TRUE</w:t>
      </w:r>
      <w:r>
        <w:rPr>
          <w:rStyle w:val="NormalTok"/>
        </w:rPr>
        <w:t>)</w:t>
      </w:r>
    </w:p>
    <w:p w14:paraId="510CFDAE" w14:textId="77777777" w:rsidR="007A2377" w:rsidRDefault="007A2377" w:rsidP="007A2377">
      <w:pPr>
        <w:pStyle w:val="FirstParagraph"/>
        <w:jc w:val="center"/>
      </w:pPr>
    </w:p>
    <w:p w14:paraId="7A6CD898" w14:textId="77777777" w:rsidR="007A2377" w:rsidRDefault="007A2377" w:rsidP="007A2377">
      <w:pPr>
        <w:pStyle w:val="FirstParagraph"/>
        <w:jc w:val="center"/>
      </w:pPr>
      <w:r w:rsidRPr="007A2377">
        <w:lastRenderedPageBreak/>
        <w:drawing>
          <wp:inline distT="0" distB="0" distL="0" distR="0" wp14:anchorId="3CBE3DFF" wp14:editId="695D465C">
            <wp:extent cx="3340100" cy="3416300"/>
            <wp:effectExtent l="0" t="0" r="0" b="0"/>
            <wp:docPr id="22792341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23416" name="Picture 1" descr="Chart, scatter chart&#10;&#10;Description automatically generated"/>
                    <pic:cNvPicPr/>
                  </pic:nvPicPr>
                  <pic:blipFill>
                    <a:blip r:embed="rId26"/>
                    <a:stretch>
                      <a:fillRect/>
                    </a:stretch>
                  </pic:blipFill>
                  <pic:spPr>
                    <a:xfrm>
                      <a:off x="0" y="0"/>
                      <a:ext cx="3340100" cy="3416300"/>
                    </a:xfrm>
                    <a:prstGeom prst="rect">
                      <a:avLst/>
                    </a:prstGeom>
                  </pic:spPr>
                </pic:pic>
              </a:graphicData>
            </a:graphic>
          </wp:inline>
        </w:drawing>
      </w:r>
    </w:p>
    <w:p w14:paraId="615A3E58" w14:textId="77777777" w:rsidR="007A2377" w:rsidRPr="007A2377" w:rsidRDefault="007A2377" w:rsidP="007A2377">
      <w:pPr>
        <w:pStyle w:val="BodyText"/>
      </w:pPr>
    </w:p>
    <w:p w14:paraId="0BEE8541" w14:textId="77777777" w:rsidR="00DB13B4" w:rsidRPr="00DB13B4" w:rsidRDefault="00DB13B4" w:rsidP="00DB13B4">
      <w:pPr>
        <w:pStyle w:val="BodyText"/>
        <w:rPr>
          <w:lang w:eastAsia="zh-CN"/>
        </w:rPr>
      </w:pPr>
    </w:p>
    <w:p w14:paraId="2680A4CD" w14:textId="77777777" w:rsidR="00291C11" w:rsidRDefault="00000000">
      <w:pPr>
        <w:pStyle w:val="SourceCode"/>
      </w:pPr>
      <w:r>
        <w:rPr>
          <w:rStyle w:val="FunctionTok"/>
        </w:rPr>
        <w:t>plot</w:t>
      </w:r>
      <w:r>
        <w:rPr>
          <w:rStyle w:val="NormalTok"/>
        </w:rPr>
        <w:t>(</w:t>
      </w:r>
      <w:proofErr w:type="spellStart"/>
      <w:r>
        <w:rPr>
          <w:rStyle w:val="NormalTok"/>
        </w:rPr>
        <w:t>set.ona</w:t>
      </w:r>
      <w:proofErr w:type="spellEnd"/>
      <w:r>
        <w:rPr>
          <w:rStyle w:val="NormalTok"/>
        </w:rPr>
        <w:t xml:space="preserve">, </w:t>
      </w:r>
      <w:r>
        <w:rPr>
          <w:rStyle w:val="AttributeTok"/>
        </w:rPr>
        <w:t>title =</w:t>
      </w:r>
      <w:r>
        <w:rPr>
          <w:rStyle w:val="NormalTok"/>
        </w:rPr>
        <w:t xml:space="preserve"> </w:t>
      </w:r>
      <w:r>
        <w:rPr>
          <w:rStyle w:val="StringTok"/>
        </w:rPr>
        <w:t>"</w:t>
      </w:r>
      <w:proofErr w:type="spellStart"/>
      <w:r>
        <w:rPr>
          <w:rStyle w:val="StringTok"/>
        </w:rPr>
        <w:t>SecondGame</w:t>
      </w:r>
      <w:proofErr w:type="spellEnd"/>
      <w:r>
        <w:rPr>
          <w:rStyle w:val="StringTok"/>
        </w:rPr>
        <w:t xml:space="preserve"> (blue) mean network"</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 xml:space="preserve">SecondGame, </w:t>
      </w:r>
      <w:r>
        <w:br/>
      </w:r>
      <w:r>
        <w:rPr>
          <w:rStyle w:val="NormalTok"/>
        </w:rPr>
        <w:t xml:space="preserve">    </w:t>
      </w:r>
      <w:r>
        <w:rPr>
          <w:rStyle w:val="AttributeTok"/>
        </w:rPr>
        <w:t>points_color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"blue"</w:t>
      </w:r>
      <w:r>
        <w:rPr>
          <w:rStyle w:val="NormalTok"/>
        </w:rPr>
        <w:t>))</w:t>
      </w:r>
    </w:p>
    <w:p w14:paraId="303F0BDD" w14:textId="72E23260" w:rsidR="00291C11" w:rsidRDefault="006C4F65">
      <w:pPr>
        <w:pStyle w:val="FirstParagraph"/>
      </w:pPr>
      <w:r>
        <w:rPr>
          <w:noProof/>
        </w:rPr>
        <w:lastRenderedPageBreak/>
        <w:drawing>
          <wp:inline distT="0" distB="0" distL="0" distR="0" wp14:anchorId="1AB45F23" wp14:editId="5000C801">
            <wp:extent cx="5039591" cy="5039591"/>
            <wp:effectExtent l="0" t="0" r="0" b="0"/>
            <wp:docPr id="500203674" name="Picture 2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03674" name="Picture 23"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43839" cy="5043839"/>
                    </a:xfrm>
                    <a:prstGeom prst="rect">
                      <a:avLst/>
                    </a:prstGeom>
                  </pic:spPr>
                </pic:pic>
              </a:graphicData>
            </a:graphic>
          </wp:inline>
        </w:drawing>
      </w:r>
    </w:p>
    <w:p w14:paraId="1270AD52" w14:textId="77777777" w:rsidR="006C4F65" w:rsidRPr="006C4F65" w:rsidRDefault="006C4F65" w:rsidP="006C4F65">
      <w:pPr>
        <w:pStyle w:val="BodyText"/>
        <w:rPr>
          <w:lang w:eastAsia="zh-CN"/>
        </w:rPr>
      </w:pPr>
    </w:p>
    <w:p w14:paraId="7DB6EA62" w14:textId="77777777" w:rsidR="00291C11" w:rsidRDefault="00000000">
      <w:pPr>
        <w:pStyle w:val="BodyText"/>
      </w:pPr>
      <w:r>
        <w:t>Plot the subtracted network as follows.</w:t>
      </w:r>
    </w:p>
    <w:p w14:paraId="6D4AAE48" w14:textId="77777777" w:rsidR="00291C11" w:rsidRDefault="00000000">
      <w:pPr>
        <w:pStyle w:val="SourceCode"/>
      </w:pPr>
      <w:r>
        <w:rPr>
          <w:rStyle w:val="CommentTok"/>
        </w:rPr>
        <w:t># FirstGame and SecondGame subtracted plot</w:t>
      </w:r>
      <w:r>
        <w:br/>
      </w:r>
      <w:r>
        <w:rPr>
          <w:rStyle w:val="FunctionTok"/>
        </w:rPr>
        <w:t>plot</w:t>
      </w:r>
      <w:r>
        <w:rPr>
          <w:rStyle w:val="NormalTok"/>
        </w:rPr>
        <w:t xml:space="preserve">(set.ona, </w:t>
      </w:r>
      <w:r>
        <w:rPr>
          <w:rStyle w:val="AttributeTok"/>
        </w:rPr>
        <w:t>title =</w:t>
      </w:r>
      <w:r>
        <w:rPr>
          <w:rStyle w:val="NormalTok"/>
        </w:rPr>
        <w:t xml:space="preserve"> </w:t>
      </w:r>
      <w:r>
        <w:rPr>
          <w:rStyle w:val="StringTok"/>
        </w:rPr>
        <w:t>"Difference: FirstGame (red) vs SecondGame (blue)"</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 =</w:t>
      </w:r>
      <w:r>
        <w:rPr>
          <w:rStyle w:val="NormalTok"/>
        </w:rPr>
        <w:t xml:space="preserve"> 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 xml:space="preserve">FirstGame, </w:t>
      </w:r>
      <w:r>
        <w:br/>
      </w:r>
      <w:r>
        <w:rPr>
          <w:rStyle w:val="NormalTok"/>
        </w:rPr>
        <w:t xml:space="preserve">    </w:t>
      </w:r>
      <w:r>
        <w:rPr>
          <w:rStyle w:val="AttributeTok"/>
        </w:rPr>
        <w:t>points_color =</w:t>
      </w:r>
      <w:r>
        <w:rPr>
          <w:rStyle w:val="NormalTok"/>
        </w:rPr>
        <w:t xml:space="preserve"> </w:t>
      </w:r>
      <w:r>
        <w:rPr>
          <w:rStyle w:val="StringTok"/>
        </w:rPr>
        <w:t>"red"</w:t>
      </w:r>
      <w:r>
        <w:rPr>
          <w:rStyle w:val="NormalTok"/>
        </w:rPr>
        <w:t>,</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 =</w:t>
      </w:r>
      <w:r>
        <w:rPr>
          <w:rStyle w:val="NormalTok"/>
        </w:rPr>
        <w:t xml:space="preserve"> 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 xml:space="preserve">SecondGame, </w:t>
      </w:r>
      <w:r>
        <w:br/>
      </w:r>
      <w:r>
        <w:rPr>
          <w:rStyle w:val="NormalTok"/>
        </w:rPr>
        <w:t xml:space="preserve">    </w:t>
      </w:r>
      <w:r>
        <w:rPr>
          <w:rStyle w:val="AttributeTok"/>
        </w:rPr>
        <w:t>points_color =</w:t>
      </w:r>
      <w:r>
        <w:rPr>
          <w:rStyle w:val="NormalTok"/>
        </w:rPr>
        <w:t xml:space="preserve"> </w:t>
      </w:r>
      <w:r>
        <w:rPr>
          <w:rStyle w:val="StringTok"/>
        </w:rPr>
        <w:t>"blue"</w:t>
      </w:r>
      <w:r>
        <w:rPr>
          <w:rStyle w:val="NormalTok"/>
        </w:rPr>
        <w:t>,</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w:t>
      </w:r>
      <w:r>
        <w:rPr>
          <w:rStyle w:val="FunctionTok"/>
        </w:rPr>
        <w:t>colMeans</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 xml:space="preserve">FirstGame) </w:t>
      </w:r>
      <w:r>
        <w:rPr>
          <w:rStyle w:val="SpecialCharTok"/>
        </w:rPr>
        <w:t>-</w:t>
      </w:r>
      <w:r>
        <w:rPr>
          <w:rStyle w:val="NormalTok"/>
        </w:rPr>
        <w:t xml:space="preserve"> </w:t>
      </w:r>
      <w:r>
        <w:rPr>
          <w:rStyle w:val="FunctionTok"/>
        </w:rPr>
        <w:t>colMeans</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r>
        <w:rPr>
          <w:rStyle w:val="SpecialCharTok"/>
        </w:rPr>
        <w:t>*</w:t>
      </w:r>
      <w:r>
        <w:rPr>
          <w:rStyle w:val="DecValTok"/>
        </w:rPr>
        <w:t>4</w:t>
      </w:r>
      <w:r>
        <w:rPr>
          <w:rStyle w:val="NormalTok"/>
        </w:rPr>
        <w:t xml:space="preserve">, </w:t>
      </w:r>
      <w:r>
        <w:rPr>
          <w:rStyle w:val="CommentTok"/>
        </w:rPr>
        <w:t># optional multiplier to adjust for readability</w:t>
      </w:r>
      <w:r>
        <w:br/>
      </w:r>
      <w:r>
        <w:rPr>
          <w:rStyle w:val="NormalTok"/>
        </w:rPr>
        <w:t xml:space="preserve">    </w:t>
      </w:r>
      <w:r>
        <w:rPr>
          <w:rStyle w:val="AttributeTok"/>
        </w:rPr>
        <w:t>edge_size_multiplier =</w:t>
      </w:r>
      <w:r>
        <w:rPr>
          <w:rStyle w:val="NormalTok"/>
        </w:rPr>
        <w:t xml:space="preserve"> edge_size_multiplier,</w:t>
      </w:r>
      <w:r>
        <w:br/>
      </w:r>
      <w:r>
        <w:rPr>
          <w:rStyle w:val="NormalTok"/>
        </w:rPr>
        <w:lastRenderedPageBreak/>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w:t>
      </w:r>
    </w:p>
    <w:p w14:paraId="78496D9D" w14:textId="479264C4" w:rsidR="006C4F65" w:rsidRPr="006C4F65" w:rsidRDefault="006C4F65" w:rsidP="002779C0">
      <w:pPr>
        <w:pStyle w:val="FirstParagraph"/>
        <w:jc w:val="center"/>
      </w:pPr>
      <w:r>
        <w:rPr>
          <w:noProof/>
        </w:rPr>
        <w:drawing>
          <wp:inline distT="0" distB="0" distL="0" distR="0" wp14:anchorId="14AE7AB8" wp14:editId="3C809B9E">
            <wp:extent cx="4187536" cy="4187536"/>
            <wp:effectExtent l="0" t="0" r="0" b="0"/>
            <wp:docPr id="1875525943" name="Picture 2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5943" name="Picture 24" descr="Chart, rad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93149" cy="4193149"/>
                    </a:xfrm>
                    <a:prstGeom prst="rect">
                      <a:avLst/>
                    </a:prstGeom>
                  </pic:spPr>
                </pic:pic>
              </a:graphicData>
            </a:graphic>
          </wp:inline>
        </w:drawing>
      </w:r>
    </w:p>
    <w:p w14:paraId="3A83CCD5" w14:textId="77777777" w:rsidR="00291C11" w:rsidRDefault="00000000">
      <w:pPr>
        <w:pStyle w:val="Heading3"/>
      </w:pPr>
      <w:bookmarkStart w:id="52" w:name="X6b0755454dfe079dd615758b646da928b7b0c9b"/>
      <w:bookmarkEnd w:id="51"/>
      <w:r>
        <w:t>4.5.3 Plot an individual network and its points</w:t>
      </w:r>
    </w:p>
    <w:p w14:paraId="6D55CAF6" w14:textId="77777777" w:rsidR="00291C11" w:rsidRDefault="00000000">
      <w:pPr>
        <w:pStyle w:val="FirstParagraph"/>
      </w:pPr>
      <w:r>
        <w:t xml:space="preserve">To plot an individual student’s network and ONA point, use </w:t>
      </w:r>
      <w:r>
        <w:rPr>
          <w:rStyle w:val="VerbatimChar"/>
        </w:rPr>
        <w:t>set.ona$points</w:t>
      </w:r>
      <w:r>
        <w:t>.</w:t>
      </w:r>
    </w:p>
    <w:p w14:paraId="0F58396E" w14:textId="77777777" w:rsidR="00291C11" w:rsidRDefault="00000000">
      <w:pPr>
        <w:pStyle w:val="BodyText"/>
      </w:pPr>
      <w:r>
        <w:t>Here, we choose the same two units we compared in the ENA analysis (Section 3.5.3).</w:t>
      </w:r>
    </w:p>
    <w:p w14:paraId="469FE064" w14:textId="77777777" w:rsidR="00291C11" w:rsidRDefault="00000000">
      <w:pPr>
        <w:pStyle w:val="SourceCode"/>
      </w:pPr>
      <w:r>
        <w:rPr>
          <w:rStyle w:val="CommentTok"/>
        </w:rPr>
        <w:t># first game</w:t>
      </w:r>
      <w:r>
        <w:br/>
      </w:r>
      <w:r>
        <w:rPr>
          <w:rStyle w:val="FunctionTok"/>
        </w:rPr>
        <w:t>plot</w:t>
      </w:r>
      <w:r>
        <w:rPr>
          <w:rStyle w:val="NormalTok"/>
        </w:rPr>
        <w:t xml:space="preserve">(set.ona, </w:t>
      </w:r>
      <w:r>
        <w:rPr>
          <w:rStyle w:val="AttributeTok"/>
        </w:rPr>
        <w:t>title =</w:t>
      </w:r>
      <w:r>
        <w:rPr>
          <w:rStyle w:val="NormalTok"/>
        </w:rPr>
        <w:t xml:space="preserve"> </w:t>
      </w:r>
      <w:r>
        <w:rPr>
          <w:rStyle w:val="StringTok"/>
        </w:rPr>
        <w:t>"FirstGame::steven z"</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 xml:space="preserve">, </w:t>
      </w:r>
      <w:r>
        <w:br/>
      </w:r>
      <w:r>
        <w:rPr>
          <w:rStyle w:val="NormalTok"/>
        </w:rPr>
        <w:t xml:space="preserve">    </w:t>
      </w:r>
      <w:r>
        <w:rPr>
          <w:rStyle w:val="AttributeTok"/>
        </w:rPr>
        <w:t>points_color =</w:t>
      </w:r>
      <w:r>
        <w:rPr>
          <w:rStyle w:val="NormalTok"/>
        </w:rPr>
        <w:t xml:space="preserve"> </w:t>
      </w:r>
      <w:r>
        <w:rPr>
          <w:rStyle w:val="StringTok"/>
        </w:rPr>
        <w:t>"red"</w:t>
      </w:r>
      <w:r>
        <w:rPr>
          <w:rStyle w:val="NormalTok"/>
        </w:rPr>
        <w:t xml:space="preserve">, </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lastRenderedPageBreak/>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p>
    <w:p w14:paraId="7E703557" w14:textId="160BC527" w:rsidR="00291C11" w:rsidRDefault="002779C0" w:rsidP="006C4F65">
      <w:pPr>
        <w:pStyle w:val="FirstParagraph"/>
        <w:jc w:val="center"/>
        <w:rPr>
          <w:lang w:eastAsia="zh-CN"/>
        </w:rPr>
      </w:pPr>
      <w:r>
        <w:rPr>
          <w:rFonts w:hint="eastAsia"/>
          <w:noProof/>
          <w:lang w:eastAsia="zh-CN"/>
        </w:rPr>
        <w:drawing>
          <wp:inline distT="0" distB="0" distL="0" distR="0" wp14:anchorId="5C971FDD" wp14:editId="45669F6D">
            <wp:extent cx="4187537" cy="4187537"/>
            <wp:effectExtent l="0" t="0" r="0" b="0"/>
            <wp:docPr id="375269223"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69223" name="Picture 27"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00461" cy="4200461"/>
                    </a:xfrm>
                    <a:prstGeom prst="rect">
                      <a:avLst/>
                    </a:prstGeom>
                  </pic:spPr>
                </pic:pic>
              </a:graphicData>
            </a:graphic>
          </wp:inline>
        </w:drawing>
      </w:r>
    </w:p>
    <w:p w14:paraId="7B1B7BD9" w14:textId="77777777" w:rsidR="006C4F65" w:rsidRPr="006C4F65" w:rsidRDefault="006C4F65" w:rsidP="006C4F65">
      <w:pPr>
        <w:pStyle w:val="BodyText"/>
        <w:rPr>
          <w:lang w:eastAsia="zh-CN"/>
        </w:rPr>
      </w:pPr>
    </w:p>
    <w:p w14:paraId="77FB46E9" w14:textId="0CFEF789" w:rsidR="00291C11" w:rsidRDefault="00000000" w:rsidP="002779C0">
      <w:pPr>
        <w:pStyle w:val="SourceCode"/>
      </w:pPr>
      <w:r>
        <w:rPr>
          <w:rStyle w:val="CommentTok"/>
        </w:rPr>
        <w:t># second game</w:t>
      </w:r>
      <w:r>
        <w:br/>
      </w:r>
      <w:r>
        <w:rPr>
          <w:rStyle w:val="FunctionTok"/>
        </w:rPr>
        <w:t>plot</w:t>
      </w:r>
      <w:r>
        <w:rPr>
          <w:rStyle w:val="NormalTok"/>
        </w:rPr>
        <w:t>(</w:t>
      </w:r>
      <w:proofErr w:type="spellStart"/>
      <w:r>
        <w:rPr>
          <w:rStyle w:val="NormalTok"/>
        </w:rPr>
        <w:t>set.ona</w:t>
      </w:r>
      <w:proofErr w:type="spellEnd"/>
      <w:r>
        <w:rPr>
          <w:rStyle w:val="NormalTok"/>
        </w:rPr>
        <w:t xml:space="preserve">, </w:t>
      </w:r>
      <w:r>
        <w:rPr>
          <w:rStyle w:val="AttributeTok"/>
        </w:rPr>
        <w:t>title =</w:t>
      </w:r>
      <w:r>
        <w:rPr>
          <w:rStyle w:val="NormalTok"/>
        </w:rPr>
        <w:t xml:space="preserve"> </w:t>
      </w:r>
      <w:r>
        <w:rPr>
          <w:rStyle w:val="StringTok"/>
        </w:rPr>
        <w:t>"</w:t>
      </w:r>
      <w:proofErr w:type="spellStart"/>
      <w:r>
        <w:rPr>
          <w:rStyle w:val="StringTok"/>
        </w:rPr>
        <w:t>SecondGame</w:t>
      </w:r>
      <w:proofErr w:type="spellEnd"/>
      <w:r>
        <w:rPr>
          <w:rStyle w:val="StringTok"/>
        </w:rPr>
        <w:t>::</w:t>
      </w:r>
      <w:proofErr w:type="spellStart"/>
      <w:r>
        <w:rPr>
          <w:rStyle w:val="StringTok"/>
        </w:rPr>
        <w:t>samuel</w:t>
      </w:r>
      <w:proofErr w:type="spellEnd"/>
      <w:r>
        <w:rPr>
          <w:rStyle w:val="StringTok"/>
        </w:rPr>
        <w:t xml:space="preserve"> o"</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br/>
      </w:r>
      <w:r>
        <w:rPr>
          <w:rStyle w:val="NormalTok"/>
        </w:rPr>
        <w:t xml:space="preserve">    </w:t>
      </w:r>
      <w:r>
        <w:rPr>
          <w:rStyle w:val="AttributeTok"/>
        </w:rPr>
        <w:t>points_color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lastRenderedPageBreak/>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"blue"</w:t>
      </w:r>
      <w:r>
        <w:rPr>
          <w:rStyle w:val="NormalTok"/>
        </w:rPr>
        <w:t>))</w:t>
      </w:r>
    </w:p>
    <w:p w14:paraId="61138300" w14:textId="44957F86" w:rsidR="00F97EC0" w:rsidRPr="00F97EC0" w:rsidRDefault="00F97EC0" w:rsidP="00F97EC0">
      <w:pPr>
        <w:pStyle w:val="BodyText"/>
        <w:rPr>
          <w:lang w:eastAsia="zh-CN"/>
        </w:rPr>
      </w:pPr>
      <w:r>
        <w:rPr>
          <w:noProof/>
        </w:rPr>
        <w:drawing>
          <wp:inline distT="0" distB="0" distL="0" distR="0" wp14:anchorId="364A206E" wp14:editId="61FC350B">
            <wp:extent cx="4696691" cy="4696691"/>
            <wp:effectExtent l="0" t="0" r="0" b="0"/>
            <wp:docPr id="188277969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9695" name="Picture 25"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06189" cy="4706189"/>
                    </a:xfrm>
                    <a:prstGeom prst="rect">
                      <a:avLst/>
                    </a:prstGeom>
                  </pic:spPr>
                </pic:pic>
              </a:graphicData>
            </a:graphic>
          </wp:inline>
        </w:drawing>
      </w:r>
    </w:p>
    <w:p w14:paraId="7DDC5014" w14:textId="77777777" w:rsidR="00291C11" w:rsidRDefault="00000000">
      <w:pPr>
        <w:pStyle w:val="BodyText"/>
      </w:pPr>
      <w:r>
        <w:t xml:space="preserve">In this case, both units make relatively strong connections between Design.Reasoning and Data. However, for Unit A (red), the connection is relatively more </w:t>
      </w:r>
      <w:r>
        <w:rPr>
          <w:i/>
          <w:iCs/>
        </w:rPr>
        <w:t>from</w:t>
      </w:r>
      <w:r>
        <w:t xml:space="preserve"> Design.Reasoning </w:t>
      </w:r>
      <w:r>
        <w:rPr>
          <w:i/>
          <w:iCs/>
        </w:rPr>
        <w:t>to</w:t>
      </w:r>
      <w:r>
        <w:t xml:space="preserve"> Data than the other way around. This indicates that more often this unit responded with Data. In contrast, Unit B (blue) responded more frequently to Data with Design.Reasoning.</w:t>
      </w:r>
    </w:p>
    <w:p w14:paraId="07F8FDCA" w14:textId="77777777" w:rsidR="00291C11" w:rsidRDefault="00000000">
      <w:pPr>
        <w:pStyle w:val="BodyText"/>
      </w:pPr>
      <w:r>
        <w:t>A subtracted network can make such differences more salient.</w:t>
      </w:r>
    </w:p>
    <w:p w14:paraId="762CDEDC" w14:textId="77777777" w:rsidR="00291C11" w:rsidRDefault="00000000">
      <w:pPr>
        <w:pStyle w:val="SourceCode"/>
      </w:pPr>
      <w:r>
        <w:rPr>
          <w:rStyle w:val="CommentTok"/>
        </w:rPr>
        <w:t># units difference</w:t>
      </w:r>
      <w:r>
        <w:br/>
      </w:r>
      <w:r>
        <w:rPr>
          <w:rStyle w:val="NormalTok"/>
        </w:rPr>
        <w:t xml:space="preserve">mean1 </w:t>
      </w:r>
      <w:r>
        <w:rPr>
          <w:rStyle w:val="OtherTok"/>
        </w:rPr>
        <w:t>=</w:t>
      </w:r>
      <w:r>
        <w:rPr>
          <w:rStyle w:val="NormalTok"/>
        </w:rPr>
        <w:t xml:space="preserve"> </w:t>
      </w:r>
      <w:r>
        <w:rPr>
          <w:rStyle w:val="FunctionTok"/>
        </w:rPr>
        <w:t>as.vector</w:t>
      </w:r>
      <w:r>
        <w:rPr>
          <w:rStyle w:val="NormalTok"/>
        </w:rPr>
        <w:t>(</w:t>
      </w:r>
      <w:r>
        <w:rPr>
          <w:rStyle w:val="FunctionTok"/>
        </w:rPr>
        <w:t>as.matrix</w:t>
      </w:r>
      <w:r>
        <w:rPr>
          <w:rStyle w:val="NormalTok"/>
        </w:rPr>
        <w:t>(set.ona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w:t>
      </w:r>
      <w:r>
        <w:br/>
      </w:r>
      <w:r>
        <w:rPr>
          <w:rStyle w:val="NormalTok"/>
        </w:rPr>
        <w:t xml:space="preserve">mean2 </w:t>
      </w:r>
      <w:r>
        <w:rPr>
          <w:rStyle w:val="OtherTok"/>
        </w:rPr>
        <w:t>=</w:t>
      </w:r>
      <w:r>
        <w:rPr>
          <w:rStyle w:val="NormalTok"/>
        </w:rPr>
        <w:t xml:space="preserve"> </w:t>
      </w:r>
      <w:r>
        <w:rPr>
          <w:rStyle w:val="FunctionTok"/>
        </w:rPr>
        <w:t>as.vector</w:t>
      </w:r>
      <w:r>
        <w:rPr>
          <w:rStyle w:val="NormalTok"/>
        </w:rPr>
        <w:t>(</w:t>
      </w:r>
      <w:r>
        <w:rPr>
          <w:rStyle w:val="FunctionTok"/>
        </w:rPr>
        <w:t>as.matrix</w:t>
      </w:r>
      <w:r>
        <w:rPr>
          <w:rStyle w:val="NormalTok"/>
        </w:rPr>
        <w:t>(set.ona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w:t>
      </w:r>
      <w:r>
        <w:br/>
      </w:r>
      <w:r>
        <w:br/>
      </w:r>
      <w:r>
        <w:rPr>
          <w:rStyle w:val="NormalTok"/>
        </w:rPr>
        <w:t xml:space="preserve">subtracted.mean </w:t>
      </w:r>
      <w:r>
        <w:rPr>
          <w:rStyle w:val="OtherTok"/>
        </w:rPr>
        <w:t>=</w:t>
      </w:r>
      <w:r>
        <w:rPr>
          <w:rStyle w:val="NormalTok"/>
        </w:rPr>
        <w:t xml:space="preserve"> mean1 </w:t>
      </w:r>
      <w:r>
        <w:rPr>
          <w:rStyle w:val="SpecialCharTok"/>
        </w:rPr>
        <w:t>-</w:t>
      </w:r>
      <w:r>
        <w:rPr>
          <w:rStyle w:val="NormalTok"/>
        </w:rPr>
        <w:t xml:space="preserve"> mean2</w:t>
      </w:r>
      <w:r>
        <w:br/>
      </w:r>
      <w:r>
        <w:br/>
      </w:r>
      <w:r>
        <w:rPr>
          <w:rStyle w:val="FunctionTok"/>
        </w:rPr>
        <w:t>plot</w:t>
      </w:r>
      <w:r>
        <w:rPr>
          <w:rStyle w:val="NormalTok"/>
        </w:rPr>
        <w:t xml:space="preserve">(set.ona, </w:t>
      </w:r>
      <w:r>
        <w:rPr>
          <w:rStyle w:val="AttributeTok"/>
        </w:rPr>
        <w:t>title =</w:t>
      </w:r>
      <w:r>
        <w:rPr>
          <w:rStyle w:val="NormalTok"/>
        </w:rPr>
        <w:t xml:space="preserve"> </w:t>
      </w:r>
      <w:r>
        <w:rPr>
          <w:rStyle w:val="StringTok"/>
        </w:rPr>
        <w:t>"subtracted network of steven z.FirstGame.Electric and SecondGame.luke u"</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units</w:t>
      </w:r>
      <w:r>
        <w:rPr>
          <w:rStyle w:val="NormalTok"/>
        </w:rPr>
        <w:t>(</w:t>
      </w:r>
      <w:r>
        <w:br/>
      </w:r>
      <w:r>
        <w:rPr>
          <w:rStyle w:val="NormalTok"/>
        </w:rPr>
        <w:lastRenderedPageBreak/>
        <w:t xml:space="preserve">    </w:t>
      </w:r>
      <w:r>
        <w:rPr>
          <w:rStyle w:val="AttributeTok"/>
        </w:rPr>
        <w:t>points =</w:t>
      </w:r>
      <w:r>
        <w:rPr>
          <w:rStyle w:val="NormalTok"/>
        </w:rPr>
        <w:t xml:space="preserve"> 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 xml:space="preserve">, </w:t>
      </w:r>
      <w:r>
        <w:rPr>
          <w:rStyle w:val="AttributeTok"/>
        </w:rPr>
        <w:t>points_color =</w:t>
      </w:r>
      <w:r>
        <w:rPr>
          <w:rStyle w:val="NormalTok"/>
        </w:rPr>
        <w:t xml:space="preserve"> </w:t>
      </w:r>
      <w:r>
        <w:rPr>
          <w:rStyle w:val="StringTok"/>
        </w:rPr>
        <w:t>"red"</w:t>
      </w:r>
      <w:r>
        <w:rPr>
          <w:rStyle w:val="NormalTok"/>
        </w:rPr>
        <w:t>,</w:t>
      </w:r>
      <w:r>
        <w:br/>
      </w:r>
      <w:r>
        <w:rPr>
          <w:rStyle w:val="NormalTok"/>
        </w:rPr>
        <w:t xml:space="preserve">    </w:t>
      </w:r>
      <w:r>
        <w:rPr>
          <w:rStyle w:val="AttributeTok"/>
        </w:rPr>
        <w:t>point_position_multiplier =</w:t>
      </w:r>
      <w:r>
        <w:rPr>
          <w:rStyle w:val="NormalTok"/>
        </w:rPr>
        <w:t xml:space="preserve"> point_position_multiplier,</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 =</w:t>
      </w:r>
      <w:r>
        <w:rPr>
          <w:rStyle w:val="NormalTok"/>
        </w:rPr>
        <w:t xml:space="preserve"> 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AttributeTok"/>
        </w:rPr>
        <w:t>points_color =</w:t>
      </w:r>
      <w:r>
        <w:rPr>
          <w:rStyle w:val="NormalTok"/>
        </w:rPr>
        <w:t xml:space="preserve"> </w:t>
      </w:r>
      <w:r>
        <w:rPr>
          <w:rStyle w:val="StringTok"/>
        </w:rPr>
        <w:t>"blue"</w:t>
      </w:r>
      <w:r>
        <w:rPr>
          <w:rStyle w:val="NormalTok"/>
        </w:rPr>
        <w:t>,</w:t>
      </w:r>
      <w:r>
        <w:br/>
      </w:r>
      <w:r>
        <w:rPr>
          <w:rStyle w:val="NormalTok"/>
        </w:rPr>
        <w:t xml:space="preserve">    </w:t>
      </w:r>
      <w:r>
        <w:rPr>
          <w:rStyle w:val="AttributeTok"/>
        </w:rPr>
        <w:t>point_position_multiplier =</w:t>
      </w:r>
      <w:r>
        <w:rPr>
          <w:rStyle w:val="NormalTok"/>
        </w:rPr>
        <w:t xml:space="preserve"> point_position_multiplier,</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subtracted.mean</w:t>
      </w:r>
      <w:r>
        <w:rPr>
          <w:rStyle w:val="SpecialCharTok"/>
        </w:rPr>
        <w:t>*</w:t>
      </w:r>
      <w:r>
        <w:rPr>
          <w:rStyle w:val="DecValTok"/>
        </w:rPr>
        <w:t>2</w:t>
      </w:r>
      <w:r>
        <w:rPr>
          <w:rStyle w:val="NormalTok"/>
        </w:rPr>
        <w:t>,</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p>
    <w:p w14:paraId="326E8BC5" w14:textId="7B0D7A1C" w:rsidR="00291C11" w:rsidRDefault="002779C0">
      <w:pPr>
        <w:pStyle w:val="FirstParagraph"/>
        <w:rPr>
          <w:lang w:eastAsia="zh-CN"/>
        </w:rPr>
      </w:pPr>
      <w:r>
        <w:rPr>
          <w:rFonts w:hint="eastAsia"/>
          <w:noProof/>
          <w:lang w:eastAsia="zh-CN"/>
        </w:rPr>
        <w:lastRenderedPageBreak/>
        <w:drawing>
          <wp:inline distT="0" distB="0" distL="0" distR="0" wp14:anchorId="4F12746A" wp14:editId="4AB71856">
            <wp:extent cx="5773479" cy="5773479"/>
            <wp:effectExtent l="0" t="0" r="0" b="0"/>
            <wp:docPr id="2042725796" name="Picture 2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5796" name="Picture 29" descr="Chart, rad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81129" cy="5781129"/>
                    </a:xfrm>
                    <a:prstGeom prst="rect">
                      <a:avLst/>
                    </a:prstGeom>
                  </pic:spPr>
                </pic:pic>
              </a:graphicData>
            </a:graphic>
          </wp:inline>
        </w:drawing>
      </w:r>
    </w:p>
    <w:p w14:paraId="55F4C321" w14:textId="77777777" w:rsidR="00291C11" w:rsidRDefault="00000000">
      <w:pPr>
        <w:pStyle w:val="BodyText"/>
      </w:pPr>
      <w:r>
        <w:t xml:space="preserve">The connection between </w:t>
      </w:r>
      <w:proofErr w:type="spellStart"/>
      <w:r>
        <w:t>Design.Reasoning</w:t>
      </w:r>
      <w:proofErr w:type="spellEnd"/>
      <w:r>
        <w:t xml:space="preserve"> and Data consists of two triangles, one in blue pointing from Data to Design.Reasoning, the other in red pointing from Design.Reasoning to Data. This indicates that although both units made strong connections between these two codes, the relative directed frequencies are different. Recall that in the ENA subtracted network for the same two units, the connections between Data and Design.Reasoning were basically the same. ONA, by accounting for the order of events, shows that while the undirected relative frequencies were similar, there was a difference in the order in which the two students made the connection.</w:t>
      </w:r>
    </w:p>
    <w:p w14:paraId="29EEBC88" w14:textId="77777777" w:rsidR="00291C11" w:rsidRDefault="00000000">
      <w:pPr>
        <w:pStyle w:val="Heading2"/>
      </w:pPr>
      <w:bookmarkStart w:id="53" w:name="compare-groups-statistically-1"/>
      <w:bookmarkEnd w:id="49"/>
      <w:bookmarkEnd w:id="52"/>
      <w:r>
        <w:lastRenderedPageBreak/>
        <w:t>4.6 Compare groups statistically</w:t>
      </w:r>
    </w:p>
    <w:p w14:paraId="46C36454" w14:textId="77777777" w:rsidR="00291C11" w:rsidRDefault="00000000">
      <w:pPr>
        <w:pStyle w:val="FirstParagraph"/>
      </w:pPr>
      <w:r>
        <w:t>In addition to visual comparison of networks, ENA points can be analyzed statistically. For example, here we might test whether the patterns of association in one condition are significantly different from those in the other condition.</w:t>
      </w:r>
    </w:p>
    <w:p w14:paraId="50ECC9D3" w14:textId="77777777" w:rsidR="00291C11" w:rsidRDefault="00000000">
      <w:pPr>
        <w:pStyle w:val="BodyText"/>
      </w:pPr>
      <w:r>
        <w:t xml:space="preserve">To demonstrate both parametric and non-parametric approaches to this question, the examples below use a Student’s </w:t>
      </w:r>
      <w:r>
        <w:rPr>
          <w:i/>
          <w:iCs/>
        </w:rPr>
        <w:t>t</w:t>
      </w:r>
      <w:r>
        <w:t xml:space="preserve"> test and a Mann-Whitney </w:t>
      </w:r>
      <w:r>
        <w:rPr>
          <w:i/>
          <w:iCs/>
        </w:rPr>
        <w:t>U</w:t>
      </w:r>
      <w:r>
        <w:t xml:space="preserve"> test to test for differences between the FirstGame and SecondGame condition.</w:t>
      </w:r>
    </w:p>
    <w:p w14:paraId="27077F4B" w14:textId="77777777" w:rsidR="00291C11" w:rsidRDefault="00000000">
      <w:pPr>
        <w:pStyle w:val="BodyText"/>
      </w:pPr>
      <w:r>
        <w:t xml:space="preserve">First, install the </w:t>
      </w:r>
      <w:r>
        <w:rPr>
          <w:rStyle w:val="VerbatimChar"/>
        </w:rPr>
        <w:t>lsr</w:t>
      </w:r>
      <w:r>
        <w:t xml:space="preserve"> package to enable calculation of effect size (Cohen’s </w:t>
      </w:r>
      <w:r>
        <w:rPr>
          <w:i/>
          <w:iCs/>
        </w:rPr>
        <w:t>d</w:t>
      </w:r>
      <w:r>
        <w:t xml:space="preserve">) for the </w:t>
      </w:r>
      <w:r>
        <w:rPr>
          <w:i/>
          <w:iCs/>
        </w:rPr>
        <w:t>t</w:t>
      </w:r>
      <w:r>
        <w:t xml:space="preserve"> test.</w:t>
      </w:r>
    </w:p>
    <w:p w14:paraId="65AB1957" w14:textId="4006A938" w:rsidR="00291C11" w:rsidRDefault="00000000">
      <w:pPr>
        <w:pStyle w:val="SourceCode"/>
      </w:pPr>
      <w:proofErr w:type="spellStart"/>
      <w:proofErr w:type="gramStart"/>
      <w:r>
        <w:rPr>
          <w:rStyle w:val="CommentTok"/>
        </w:rPr>
        <w:t>install.packages</w:t>
      </w:r>
      <w:proofErr w:type="spellEnd"/>
      <w:proofErr w:type="gramEnd"/>
      <w:r>
        <w:rPr>
          <w:rStyle w:val="CommentTok"/>
        </w:rPr>
        <w:t>('</w:t>
      </w:r>
      <w:proofErr w:type="spellStart"/>
      <w:r>
        <w:rPr>
          <w:rStyle w:val="CommentTok"/>
        </w:rPr>
        <w:t>lsr</w:t>
      </w:r>
      <w:proofErr w:type="spellEnd"/>
      <w:r>
        <w:rPr>
          <w:rStyle w:val="CommentTok"/>
        </w:rPr>
        <w:t>')</w:t>
      </w:r>
      <w:r>
        <w:br/>
      </w:r>
      <w:r>
        <w:rPr>
          <w:rStyle w:val="FunctionTok"/>
        </w:rPr>
        <w:t>library</w:t>
      </w:r>
      <w:r>
        <w:rPr>
          <w:rStyle w:val="NormalTok"/>
        </w:rPr>
        <w:t>(</w:t>
      </w:r>
      <w:proofErr w:type="spellStart"/>
      <w:r>
        <w:rPr>
          <w:rStyle w:val="NormalTok"/>
        </w:rPr>
        <w:t>lsr</w:t>
      </w:r>
      <w:proofErr w:type="spellEnd"/>
      <w:r>
        <w:rPr>
          <w:rStyle w:val="NormalTok"/>
        </w:rPr>
        <w:t>)</w:t>
      </w:r>
    </w:p>
    <w:p w14:paraId="6FF8082D" w14:textId="77777777" w:rsidR="00291C11" w:rsidRDefault="00000000">
      <w:pPr>
        <w:pStyle w:val="FirstParagraph"/>
      </w:pPr>
      <w:r>
        <w:t>Then, subset the points to test for differences between the points of the two conditions.</w:t>
      </w:r>
    </w:p>
    <w:p w14:paraId="195EA3EE" w14:textId="77777777" w:rsidR="00291C11" w:rsidRDefault="00000000">
      <w:pPr>
        <w:pStyle w:val="SourceCode"/>
      </w:pPr>
      <w:r>
        <w:rPr>
          <w:rStyle w:val="NormalTok"/>
        </w:rPr>
        <w:t xml:space="preserve">ona_first_points_d1 </w:t>
      </w:r>
      <w:r>
        <w:rPr>
          <w:rStyle w:val="OtherTok"/>
        </w:rPr>
        <w:t>=</w:t>
      </w:r>
      <w:r>
        <w:rPr>
          <w:rStyle w:val="NormalTok"/>
        </w:rPr>
        <w:t xml:space="preserve"> </w:t>
      </w:r>
      <w:r>
        <w:rPr>
          <w:rStyle w:val="FunctionTok"/>
        </w:rPr>
        <w:t>as.matrix</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rPr>
          <w:rStyle w:val="DecValTok"/>
        </w:rPr>
        <w:t>1</w:t>
      </w:r>
      <w:r>
        <w:rPr>
          <w:rStyle w:val="NormalTok"/>
        </w:rPr>
        <w:t>]</w:t>
      </w:r>
      <w:r>
        <w:br/>
      </w:r>
      <w:r>
        <w:rPr>
          <w:rStyle w:val="NormalTok"/>
        </w:rPr>
        <w:t xml:space="preserve">ona_second_points_d1 </w:t>
      </w:r>
      <w:r>
        <w:rPr>
          <w:rStyle w:val="OtherTok"/>
        </w:rPr>
        <w:t>=</w:t>
      </w:r>
      <w:r>
        <w:rPr>
          <w:rStyle w:val="NormalTok"/>
        </w:rPr>
        <w:t xml:space="preserve"> </w:t>
      </w:r>
      <w:r>
        <w:rPr>
          <w:rStyle w:val="FunctionTok"/>
        </w:rPr>
        <w:t>as.matrix</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r>
        <w:rPr>
          <w:rStyle w:val="DecValTok"/>
        </w:rPr>
        <w:t>1</w:t>
      </w:r>
      <w:r>
        <w:rPr>
          <w:rStyle w:val="NormalTok"/>
        </w:rPr>
        <w:t>]</w:t>
      </w:r>
      <w:r>
        <w:br/>
      </w:r>
      <w:r>
        <w:br/>
      </w:r>
      <w:r>
        <w:rPr>
          <w:rStyle w:val="NormalTok"/>
        </w:rPr>
        <w:t xml:space="preserve">ona_first_points_d2 </w:t>
      </w:r>
      <w:r>
        <w:rPr>
          <w:rStyle w:val="OtherTok"/>
        </w:rPr>
        <w:t>=</w:t>
      </w:r>
      <w:r>
        <w:rPr>
          <w:rStyle w:val="NormalTok"/>
        </w:rPr>
        <w:t xml:space="preserve"> </w:t>
      </w:r>
      <w:r>
        <w:rPr>
          <w:rStyle w:val="FunctionTok"/>
        </w:rPr>
        <w:t>as.matrix</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rPr>
          <w:rStyle w:val="DecValTok"/>
        </w:rPr>
        <w:t>2</w:t>
      </w:r>
      <w:r>
        <w:rPr>
          <w:rStyle w:val="NormalTok"/>
        </w:rPr>
        <w:t>]</w:t>
      </w:r>
      <w:r>
        <w:br/>
      </w:r>
      <w:r>
        <w:rPr>
          <w:rStyle w:val="NormalTok"/>
        </w:rPr>
        <w:t xml:space="preserve">ona_second_points_d2 </w:t>
      </w:r>
      <w:r>
        <w:rPr>
          <w:rStyle w:val="OtherTok"/>
        </w:rPr>
        <w:t>=</w:t>
      </w:r>
      <w:r>
        <w:rPr>
          <w:rStyle w:val="NormalTok"/>
        </w:rPr>
        <w:t xml:space="preserve"> </w:t>
      </w:r>
      <w:r>
        <w:rPr>
          <w:rStyle w:val="FunctionTok"/>
        </w:rPr>
        <w:t>as.matrix</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r>
        <w:rPr>
          <w:rStyle w:val="DecValTok"/>
        </w:rPr>
        <w:t>2</w:t>
      </w:r>
      <w:r>
        <w:rPr>
          <w:rStyle w:val="NormalTok"/>
        </w:rPr>
        <w:t>]</w:t>
      </w:r>
    </w:p>
    <w:p w14:paraId="5EC3A56B" w14:textId="77777777" w:rsidR="00291C11" w:rsidRDefault="00000000">
      <w:pPr>
        <w:pStyle w:val="FirstParagraph"/>
      </w:pPr>
      <w:r>
        <w:t xml:space="preserve">Conduct the </w:t>
      </w:r>
      <w:r>
        <w:rPr>
          <w:i/>
          <w:iCs/>
        </w:rPr>
        <w:t>t</w:t>
      </w:r>
      <w:r>
        <w:t xml:space="preserve"> test on the first and second dimensions.</w:t>
      </w:r>
    </w:p>
    <w:p w14:paraId="12ADF069" w14:textId="5CF42DCB" w:rsidR="00291C11" w:rsidRDefault="00000000">
      <w:pPr>
        <w:pStyle w:val="SourceCode"/>
      </w:pPr>
      <w:r>
        <w:rPr>
          <w:rStyle w:val="CommentTok"/>
        </w:rPr>
        <w:t>parametric tests</w:t>
      </w:r>
      <w:r>
        <w:br/>
      </w:r>
      <w:r>
        <w:rPr>
          <w:rStyle w:val="NormalTok"/>
        </w:rPr>
        <w:t xml:space="preserve">t_test_d1 </w:t>
      </w:r>
      <w:r>
        <w:rPr>
          <w:rStyle w:val="OtherTok"/>
        </w:rPr>
        <w:t>=</w:t>
      </w:r>
      <w:r>
        <w:rPr>
          <w:rStyle w:val="NormalTok"/>
        </w:rPr>
        <w:t xml:space="preserve"> </w:t>
      </w:r>
      <w:r>
        <w:rPr>
          <w:rStyle w:val="FunctionTok"/>
        </w:rPr>
        <w:t>t.</w:t>
      </w:r>
      <w:proofErr w:type="gramStart"/>
      <w:r>
        <w:rPr>
          <w:rStyle w:val="FunctionTok"/>
        </w:rPr>
        <w:t>test</w:t>
      </w:r>
      <w:r>
        <w:rPr>
          <w:rStyle w:val="NormalTok"/>
        </w:rPr>
        <w:t>(</w:t>
      </w:r>
      <w:proofErr w:type="gramEnd"/>
      <w:r>
        <w:rPr>
          <w:rStyle w:val="NormalTok"/>
        </w:rPr>
        <w:t>ona_first_points_d1, ona_second_points_d1)</w:t>
      </w:r>
      <w:r>
        <w:br/>
      </w:r>
      <w:r>
        <w:rPr>
          <w:rStyle w:val="NormalTok"/>
        </w:rPr>
        <w:t>t_test_d1</w:t>
      </w:r>
    </w:p>
    <w:p w14:paraId="35ECAD42" w14:textId="77777777" w:rsidR="00291C11" w:rsidRDefault="000000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ona_first_points_d1 and ona_second_points_d1</w:t>
      </w:r>
      <w:r>
        <w:br/>
      </w:r>
      <w:r>
        <w:rPr>
          <w:rStyle w:val="VerbatimChar"/>
        </w:rPr>
        <w:t>## t = -3.7729, df = 41.001, p-value = 0.0005111</w:t>
      </w:r>
      <w:r>
        <w:br/>
      </w:r>
      <w:r>
        <w:rPr>
          <w:rStyle w:val="VerbatimChar"/>
        </w:rPr>
        <w:t>## alternative hypothesis: true difference in means is not equal to 0</w:t>
      </w:r>
      <w:r>
        <w:br/>
      </w:r>
      <w:r>
        <w:rPr>
          <w:rStyle w:val="VerbatimChar"/>
        </w:rPr>
        <w:t>## 95 percent confidence interval:</w:t>
      </w:r>
      <w:r>
        <w:br/>
      </w:r>
      <w:r>
        <w:rPr>
          <w:rStyle w:val="VerbatimChar"/>
        </w:rPr>
        <w:t>##  -0.18227713 -0.05517572</w:t>
      </w:r>
      <w:r>
        <w:br/>
      </w:r>
      <w:r>
        <w:rPr>
          <w:rStyle w:val="VerbatimChar"/>
        </w:rPr>
        <w:t>## sample estimates:</w:t>
      </w:r>
      <w:r>
        <w:br/>
      </w:r>
      <w:r>
        <w:rPr>
          <w:rStyle w:val="VerbatimChar"/>
        </w:rPr>
        <w:t xml:space="preserve">##   mean of x   mean of y </w:t>
      </w:r>
      <w:r>
        <w:br/>
      </w:r>
      <w:r>
        <w:rPr>
          <w:rStyle w:val="VerbatimChar"/>
        </w:rPr>
        <w:t>## -0.05441628  0.06431015</w:t>
      </w:r>
    </w:p>
    <w:p w14:paraId="53BF90E5" w14:textId="77777777" w:rsidR="00291C11" w:rsidRDefault="00000000">
      <w:pPr>
        <w:pStyle w:val="SourceCode"/>
      </w:pPr>
      <w:r>
        <w:rPr>
          <w:rStyle w:val="NormalTok"/>
        </w:rPr>
        <w:t xml:space="preserve">t_test_d2 </w:t>
      </w:r>
      <w:r>
        <w:rPr>
          <w:rStyle w:val="OtherTok"/>
        </w:rPr>
        <w:t>=</w:t>
      </w:r>
      <w:r>
        <w:rPr>
          <w:rStyle w:val="NormalTok"/>
        </w:rPr>
        <w:t xml:space="preserve"> </w:t>
      </w:r>
      <w:r>
        <w:rPr>
          <w:rStyle w:val="FunctionTok"/>
        </w:rPr>
        <w:t>t.test</w:t>
      </w:r>
      <w:r>
        <w:rPr>
          <w:rStyle w:val="NormalTok"/>
        </w:rPr>
        <w:t>(ona_first_points_d2, ona_second_points_d2)</w:t>
      </w:r>
      <w:r>
        <w:br/>
      </w:r>
      <w:r>
        <w:rPr>
          <w:rStyle w:val="NormalTok"/>
        </w:rPr>
        <w:t>t_test_d2</w:t>
      </w:r>
    </w:p>
    <w:p w14:paraId="77268BD0" w14:textId="77777777" w:rsidR="00291C11" w:rsidRDefault="000000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ona_first_points_d2 and ona_second_points_d2</w:t>
      </w:r>
      <w:r>
        <w:br/>
      </w:r>
      <w:r>
        <w:rPr>
          <w:rStyle w:val="VerbatimChar"/>
        </w:rPr>
        <w:t>## t = -6.9301e-16, df = 45.45, p-value = 1</w:t>
      </w:r>
      <w:r>
        <w:br/>
      </w:r>
      <w:r>
        <w:rPr>
          <w:rStyle w:val="VerbatimChar"/>
        </w:rPr>
        <w:t>## alternative hypothesis: true difference in means is not equal to 0</w:t>
      </w:r>
      <w:r>
        <w:br/>
      </w:r>
      <w:r>
        <w:rPr>
          <w:rStyle w:val="VerbatimChar"/>
        </w:rPr>
        <w:t>## 95 percent confidence interval:</w:t>
      </w:r>
      <w:r>
        <w:br/>
      </w:r>
      <w:r>
        <w:rPr>
          <w:rStyle w:val="VerbatimChar"/>
        </w:rPr>
        <w:lastRenderedPageBreak/>
        <w:t>##  -0.1008208  0.1008208</w:t>
      </w:r>
      <w:r>
        <w:br/>
      </w:r>
      <w:r>
        <w:rPr>
          <w:rStyle w:val="VerbatimChar"/>
        </w:rPr>
        <w:t>## sample estimates:</w:t>
      </w:r>
      <w:r>
        <w:br/>
      </w:r>
      <w:r>
        <w:rPr>
          <w:rStyle w:val="VerbatimChar"/>
        </w:rPr>
        <w:t xml:space="preserve">##     mean of x     mean of y </w:t>
      </w:r>
      <w:r>
        <w:br/>
      </w:r>
      <w:r>
        <w:rPr>
          <w:rStyle w:val="VerbatimChar"/>
        </w:rPr>
        <w:t>## -1.727628e-17  1.742362e-17</w:t>
      </w:r>
    </w:p>
    <w:p w14:paraId="1CCE969D" w14:textId="77777777" w:rsidR="00291C11" w:rsidRDefault="00000000">
      <w:pPr>
        <w:pStyle w:val="FirstParagraph"/>
      </w:pPr>
      <w:r>
        <w:t>Compute any other statistics that may be of interest. A few examples are given below.</w:t>
      </w:r>
    </w:p>
    <w:p w14:paraId="3C74B5D0" w14:textId="77777777" w:rsidR="00291C11" w:rsidRDefault="00000000">
      <w:pPr>
        <w:pStyle w:val="SourceCode"/>
      </w:pPr>
      <w:r>
        <w:rPr>
          <w:rStyle w:val="FunctionTok"/>
        </w:rPr>
        <w:t>mean</w:t>
      </w:r>
      <w:r>
        <w:rPr>
          <w:rStyle w:val="NormalTok"/>
        </w:rPr>
        <w:t>(ona_first_points_d1)</w:t>
      </w:r>
    </w:p>
    <w:p w14:paraId="646FCFEA" w14:textId="77777777" w:rsidR="00291C11" w:rsidRDefault="00000000">
      <w:pPr>
        <w:pStyle w:val="SourceCode"/>
      </w:pPr>
      <w:r>
        <w:rPr>
          <w:rStyle w:val="VerbatimChar"/>
        </w:rPr>
        <w:t>## [1] -0.05441628</w:t>
      </w:r>
    </w:p>
    <w:p w14:paraId="30883EAB" w14:textId="77777777" w:rsidR="00291C11" w:rsidRDefault="00000000">
      <w:pPr>
        <w:pStyle w:val="SourceCode"/>
      </w:pPr>
      <w:r>
        <w:rPr>
          <w:rStyle w:val="FunctionTok"/>
        </w:rPr>
        <w:t>mean</w:t>
      </w:r>
      <w:r>
        <w:rPr>
          <w:rStyle w:val="NormalTok"/>
        </w:rPr>
        <w:t>(ona_second_points_d1)</w:t>
      </w:r>
    </w:p>
    <w:p w14:paraId="75D8E6DB" w14:textId="77777777" w:rsidR="00291C11" w:rsidRDefault="00000000">
      <w:pPr>
        <w:pStyle w:val="SourceCode"/>
      </w:pPr>
      <w:r>
        <w:rPr>
          <w:rStyle w:val="VerbatimChar"/>
        </w:rPr>
        <w:t>## [1] 0.06431015</w:t>
      </w:r>
    </w:p>
    <w:p w14:paraId="1D1D5D5E" w14:textId="77777777" w:rsidR="00291C11" w:rsidRDefault="00000000">
      <w:pPr>
        <w:pStyle w:val="SourceCode"/>
      </w:pPr>
      <w:r>
        <w:rPr>
          <w:rStyle w:val="FunctionTok"/>
        </w:rPr>
        <w:t>mean</w:t>
      </w:r>
      <w:r>
        <w:rPr>
          <w:rStyle w:val="NormalTok"/>
        </w:rPr>
        <w:t>(ona_first_points_d2)</w:t>
      </w:r>
    </w:p>
    <w:p w14:paraId="0A9391BB" w14:textId="77777777" w:rsidR="00291C11" w:rsidRDefault="00000000">
      <w:pPr>
        <w:pStyle w:val="SourceCode"/>
      </w:pPr>
      <w:r>
        <w:rPr>
          <w:rStyle w:val="VerbatimChar"/>
        </w:rPr>
        <w:t>## [1] -1.727628e-17</w:t>
      </w:r>
    </w:p>
    <w:p w14:paraId="5A4A5759" w14:textId="77777777" w:rsidR="00291C11" w:rsidRDefault="00000000">
      <w:pPr>
        <w:pStyle w:val="SourceCode"/>
      </w:pPr>
      <w:r>
        <w:rPr>
          <w:rStyle w:val="FunctionTok"/>
        </w:rPr>
        <w:t>mean</w:t>
      </w:r>
      <w:r>
        <w:rPr>
          <w:rStyle w:val="NormalTok"/>
        </w:rPr>
        <w:t>(ona_second_points_d2)</w:t>
      </w:r>
    </w:p>
    <w:p w14:paraId="7105D5CF" w14:textId="77777777" w:rsidR="00291C11" w:rsidRDefault="00000000">
      <w:pPr>
        <w:pStyle w:val="SourceCode"/>
      </w:pPr>
      <w:r>
        <w:rPr>
          <w:rStyle w:val="VerbatimChar"/>
        </w:rPr>
        <w:t>## [1] 1.742362e-17</w:t>
      </w:r>
    </w:p>
    <w:p w14:paraId="07E8564C" w14:textId="77777777" w:rsidR="00291C11" w:rsidRDefault="00000000">
      <w:pPr>
        <w:pStyle w:val="SourceCode"/>
      </w:pPr>
      <w:r>
        <w:rPr>
          <w:rStyle w:val="FunctionTok"/>
        </w:rPr>
        <w:t>sd</w:t>
      </w:r>
      <w:r>
        <w:rPr>
          <w:rStyle w:val="NormalTok"/>
        </w:rPr>
        <w:t>(ona_first_points_d1)</w:t>
      </w:r>
    </w:p>
    <w:p w14:paraId="77434AE4" w14:textId="77777777" w:rsidR="00291C11" w:rsidRDefault="00000000">
      <w:pPr>
        <w:pStyle w:val="SourceCode"/>
      </w:pPr>
      <w:r>
        <w:rPr>
          <w:rStyle w:val="VerbatimChar"/>
        </w:rPr>
        <w:t>## [1] 0.09754142</w:t>
      </w:r>
    </w:p>
    <w:p w14:paraId="6B9D1040" w14:textId="77777777" w:rsidR="00291C11" w:rsidRDefault="00000000">
      <w:pPr>
        <w:pStyle w:val="SourceCode"/>
      </w:pPr>
      <w:r>
        <w:rPr>
          <w:rStyle w:val="FunctionTok"/>
        </w:rPr>
        <w:t>sd</w:t>
      </w:r>
      <w:r>
        <w:rPr>
          <w:rStyle w:val="NormalTok"/>
        </w:rPr>
        <w:t>(ona_second_points_d1)</w:t>
      </w:r>
    </w:p>
    <w:p w14:paraId="0385582C" w14:textId="77777777" w:rsidR="00291C11" w:rsidRDefault="00000000">
      <w:pPr>
        <w:pStyle w:val="SourceCode"/>
      </w:pPr>
      <w:r>
        <w:rPr>
          <w:rStyle w:val="VerbatimChar"/>
        </w:rPr>
        <w:t>## [1] 0.1171941</w:t>
      </w:r>
    </w:p>
    <w:p w14:paraId="2D943945" w14:textId="77777777" w:rsidR="00291C11" w:rsidRDefault="00000000">
      <w:pPr>
        <w:pStyle w:val="SourceCode"/>
      </w:pPr>
      <w:r>
        <w:rPr>
          <w:rStyle w:val="FunctionTok"/>
        </w:rPr>
        <w:t>sd</w:t>
      </w:r>
      <w:r>
        <w:rPr>
          <w:rStyle w:val="NormalTok"/>
        </w:rPr>
        <w:t>(ona_first_points_d2)</w:t>
      </w:r>
    </w:p>
    <w:p w14:paraId="2A65E921" w14:textId="77777777" w:rsidR="00291C11" w:rsidRDefault="00000000">
      <w:pPr>
        <w:pStyle w:val="SourceCode"/>
      </w:pPr>
      <w:r>
        <w:rPr>
          <w:rStyle w:val="VerbatimChar"/>
        </w:rPr>
        <w:t>## [1] 0.1784777</w:t>
      </w:r>
    </w:p>
    <w:p w14:paraId="22AD6165" w14:textId="77777777" w:rsidR="00291C11" w:rsidRDefault="00000000">
      <w:pPr>
        <w:pStyle w:val="SourceCode"/>
      </w:pPr>
      <w:r>
        <w:rPr>
          <w:rStyle w:val="FunctionTok"/>
        </w:rPr>
        <w:t>sd</w:t>
      </w:r>
      <w:r>
        <w:rPr>
          <w:rStyle w:val="NormalTok"/>
        </w:rPr>
        <w:t>(ona_second_points_d2)</w:t>
      </w:r>
    </w:p>
    <w:p w14:paraId="707E2153" w14:textId="77777777" w:rsidR="00291C11" w:rsidRDefault="00000000">
      <w:pPr>
        <w:pStyle w:val="SourceCode"/>
      </w:pPr>
      <w:r>
        <w:rPr>
          <w:rStyle w:val="VerbatimChar"/>
        </w:rPr>
        <w:t>## [1] 0.1679372</w:t>
      </w:r>
    </w:p>
    <w:p w14:paraId="31D171DA" w14:textId="77777777" w:rsidR="00291C11" w:rsidRDefault="00000000">
      <w:pPr>
        <w:pStyle w:val="SourceCode"/>
      </w:pPr>
      <w:r>
        <w:rPr>
          <w:rStyle w:val="FunctionTok"/>
        </w:rPr>
        <w:t>length</w:t>
      </w:r>
      <w:r>
        <w:rPr>
          <w:rStyle w:val="NormalTok"/>
        </w:rPr>
        <w:t>(ona_first_points_d1)</w:t>
      </w:r>
    </w:p>
    <w:p w14:paraId="4B09860C" w14:textId="77777777" w:rsidR="00291C11" w:rsidRDefault="00000000">
      <w:pPr>
        <w:pStyle w:val="SourceCode"/>
      </w:pPr>
      <w:r>
        <w:rPr>
          <w:rStyle w:val="VerbatimChar"/>
        </w:rPr>
        <w:t>## [1] 26</w:t>
      </w:r>
    </w:p>
    <w:p w14:paraId="476849A2" w14:textId="77777777" w:rsidR="00291C11" w:rsidRDefault="00000000">
      <w:pPr>
        <w:pStyle w:val="SourceCode"/>
      </w:pPr>
      <w:r>
        <w:rPr>
          <w:rStyle w:val="FunctionTok"/>
        </w:rPr>
        <w:t>length</w:t>
      </w:r>
      <w:r>
        <w:rPr>
          <w:rStyle w:val="NormalTok"/>
        </w:rPr>
        <w:t>(ona_second_points_d1)</w:t>
      </w:r>
    </w:p>
    <w:p w14:paraId="06DDAC70" w14:textId="77777777" w:rsidR="00291C11" w:rsidRDefault="00000000">
      <w:pPr>
        <w:pStyle w:val="SourceCode"/>
      </w:pPr>
      <w:r>
        <w:rPr>
          <w:rStyle w:val="VerbatimChar"/>
        </w:rPr>
        <w:t>## [1] 22</w:t>
      </w:r>
    </w:p>
    <w:p w14:paraId="012CFD56" w14:textId="77777777" w:rsidR="00291C11" w:rsidRDefault="00000000">
      <w:pPr>
        <w:pStyle w:val="SourceCode"/>
      </w:pPr>
      <w:r>
        <w:rPr>
          <w:rStyle w:val="FunctionTok"/>
        </w:rPr>
        <w:t>length</w:t>
      </w:r>
      <w:r>
        <w:rPr>
          <w:rStyle w:val="NormalTok"/>
        </w:rPr>
        <w:t>(ona_first_points_d2)</w:t>
      </w:r>
    </w:p>
    <w:p w14:paraId="35FF8C02" w14:textId="77777777" w:rsidR="00291C11" w:rsidRDefault="00000000">
      <w:pPr>
        <w:pStyle w:val="SourceCode"/>
      </w:pPr>
      <w:r>
        <w:rPr>
          <w:rStyle w:val="VerbatimChar"/>
        </w:rPr>
        <w:t>## [1] 26</w:t>
      </w:r>
    </w:p>
    <w:p w14:paraId="27AAF24F" w14:textId="77777777" w:rsidR="00291C11" w:rsidRDefault="00000000">
      <w:pPr>
        <w:pStyle w:val="SourceCode"/>
      </w:pPr>
      <w:r>
        <w:rPr>
          <w:rStyle w:val="FunctionTok"/>
        </w:rPr>
        <w:t>length</w:t>
      </w:r>
      <w:r>
        <w:rPr>
          <w:rStyle w:val="NormalTok"/>
        </w:rPr>
        <w:t>(ona_second_points_d2)</w:t>
      </w:r>
    </w:p>
    <w:p w14:paraId="641E8DE0" w14:textId="77777777" w:rsidR="00291C11" w:rsidRDefault="00000000">
      <w:pPr>
        <w:pStyle w:val="SourceCode"/>
      </w:pPr>
      <w:r>
        <w:rPr>
          <w:rStyle w:val="VerbatimChar"/>
        </w:rPr>
        <w:t>## [1] 22</w:t>
      </w:r>
    </w:p>
    <w:p w14:paraId="0335A7AA" w14:textId="77777777" w:rsidR="00291C11" w:rsidRDefault="00000000">
      <w:pPr>
        <w:pStyle w:val="SourceCode"/>
      </w:pPr>
      <w:r>
        <w:rPr>
          <w:rStyle w:val="FunctionTok"/>
        </w:rPr>
        <w:t>cohensD</w:t>
      </w:r>
      <w:r>
        <w:rPr>
          <w:rStyle w:val="NormalTok"/>
        </w:rPr>
        <w:t>(ona_first_points_d1, ona_second_points_d1)</w:t>
      </w:r>
    </w:p>
    <w:p w14:paraId="3C6DDDB4" w14:textId="77777777" w:rsidR="00291C11" w:rsidRDefault="00000000">
      <w:pPr>
        <w:pStyle w:val="SourceCode"/>
      </w:pPr>
      <w:r>
        <w:rPr>
          <w:rStyle w:val="VerbatimChar"/>
        </w:rPr>
        <w:lastRenderedPageBreak/>
        <w:t>## [1] 1.109985</w:t>
      </w:r>
    </w:p>
    <w:p w14:paraId="5DDF1E07" w14:textId="77777777" w:rsidR="00291C11" w:rsidRDefault="00000000">
      <w:pPr>
        <w:pStyle w:val="SourceCode"/>
      </w:pPr>
      <w:r>
        <w:rPr>
          <w:rStyle w:val="FunctionTok"/>
        </w:rPr>
        <w:t>cohensD</w:t>
      </w:r>
      <w:r>
        <w:rPr>
          <w:rStyle w:val="NormalTok"/>
        </w:rPr>
        <w:t>(ona_first_points_d2, ona_second_points_d2)</w:t>
      </w:r>
    </w:p>
    <w:p w14:paraId="538FE901" w14:textId="77777777" w:rsidR="00291C11" w:rsidRDefault="00000000">
      <w:pPr>
        <w:pStyle w:val="SourceCode"/>
      </w:pPr>
      <w:r>
        <w:rPr>
          <w:rStyle w:val="VerbatimChar"/>
        </w:rPr>
        <w:t>## [1] 1.997173e-16</w:t>
      </w:r>
    </w:p>
    <w:p w14:paraId="52EAABDF" w14:textId="77777777" w:rsidR="00291C11" w:rsidRDefault="00000000">
      <w:pPr>
        <w:pStyle w:val="FirstParagraph"/>
      </w:pPr>
      <w:r>
        <w:t xml:space="preserve">Here, along the </w:t>
      </w:r>
      <w:r>
        <w:rPr>
          <w:i/>
          <w:iCs/>
        </w:rPr>
        <w:t>x</w:t>
      </w:r>
      <w:r>
        <w:t xml:space="preserve"> axis (MR1), a two-sample </w:t>
      </w:r>
      <w:r>
        <w:rPr>
          <w:i/>
          <w:iCs/>
        </w:rPr>
        <w:t>t</w:t>
      </w:r>
      <w:r>
        <w:t xml:space="preserve"> test assuming unequal variance shows that the FirstGame (mean=-0.05, SD=0.09, N=26) condition is statistically significantly different for alpha=0.05 from the SecondGame condition (mean=0.06, SD=0.12, N=22; t(41.001)= -3.77, p=0.00, Cohen’s d=1.1). Along the </w:t>
      </w:r>
      <w:r>
        <w:rPr>
          <w:i/>
          <w:iCs/>
        </w:rPr>
        <w:t>y</w:t>
      </w:r>
      <w:r>
        <w:t xml:space="preserve"> axis (SVD2), a two-sample </w:t>
      </w:r>
      <w:r>
        <w:rPr>
          <w:i/>
          <w:iCs/>
        </w:rPr>
        <w:t>t</w:t>
      </w:r>
      <w:r>
        <w:t xml:space="preserve"> test assuming unequal variance shows that the FirstGame condition (mean=-1.73, SD=0.17, N=26) is not statistically significantly different for alpha=0.05 from the SecondGame condition (mean=1,74, SD=0.17, N=22; t(45.45)= 0, p=1.00, Cohen’s d=0.00).</w:t>
      </w:r>
    </w:p>
    <w:p w14:paraId="0FD0620E" w14:textId="77777777" w:rsidR="00291C11" w:rsidRDefault="00000000">
      <w:pPr>
        <w:pStyle w:val="BodyText"/>
      </w:pPr>
      <w:r>
        <w:t xml:space="preserve">The Mann-Whitney </w:t>
      </w:r>
      <w:r>
        <w:rPr>
          <w:i/>
          <w:iCs/>
        </w:rPr>
        <w:t>U</w:t>
      </w:r>
      <w:r>
        <w:t xml:space="preserve"> test is a non-parametric alternative to the independent two-sample </w:t>
      </w:r>
      <w:r>
        <w:rPr>
          <w:i/>
          <w:iCs/>
        </w:rPr>
        <w:t>t</w:t>
      </w:r>
      <w:r>
        <w:t xml:space="preserve"> test.</w:t>
      </w:r>
    </w:p>
    <w:p w14:paraId="484E76F9" w14:textId="77777777" w:rsidR="00291C11" w:rsidRDefault="00000000">
      <w:pPr>
        <w:pStyle w:val="BodyText"/>
      </w:pPr>
      <w:r>
        <w:t xml:space="preserve">First, install the </w:t>
      </w:r>
      <w:r>
        <w:rPr>
          <w:rStyle w:val="VerbatimChar"/>
        </w:rPr>
        <w:t>rcompanion</w:t>
      </w:r>
      <w:r>
        <w:t xml:space="preserve"> package to calculate the effect size (</w:t>
      </w:r>
      <w:r>
        <w:rPr>
          <w:i/>
          <w:iCs/>
        </w:rPr>
        <w:t>r</w:t>
      </w:r>
      <w:r>
        <w:t xml:space="preserve">) for a Mann-Whitney </w:t>
      </w:r>
      <w:r>
        <w:rPr>
          <w:i/>
          <w:iCs/>
        </w:rPr>
        <w:t>U</w:t>
      </w:r>
      <w:r>
        <w:t xml:space="preserve"> test.</w:t>
      </w:r>
    </w:p>
    <w:p w14:paraId="0536F7AA" w14:textId="77777777" w:rsidR="00291C11" w:rsidRDefault="00000000">
      <w:pPr>
        <w:pStyle w:val="SourceCode"/>
      </w:pPr>
      <w:r>
        <w:rPr>
          <w:rStyle w:val="CommentTok"/>
        </w:rPr>
        <w:t># install.packages('rcompanion')</w:t>
      </w:r>
      <w:r>
        <w:br/>
      </w:r>
      <w:r>
        <w:rPr>
          <w:rStyle w:val="FunctionTok"/>
        </w:rPr>
        <w:t>library</w:t>
      </w:r>
      <w:r>
        <w:rPr>
          <w:rStyle w:val="NormalTok"/>
        </w:rPr>
        <w:t>(rcompanion)</w:t>
      </w:r>
    </w:p>
    <w:p w14:paraId="28C7F9FE" w14:textId="77777777" w:rsidR="00291C11" w:rsidRDefault="00000000">
      <w:pPr>
        <w:pStyle w:val="FirstParagraph"/>
      </w:pPr>
      <w:r>
        <w:t xml:space="preserve">Then, conduct a Mann-Whitney </w:t>
      </w:r>
      <w:r>
        <w:rPr>
          <w:i/>
          <w:iCs/>
        </w:rPr>
        <w:t>U</w:t>
      </w:r>
      <w:r>
        <w:t xml:space="preserve"> test on the first and second dimensions.</w:t>
      </w:r>
    </w:p>
    <w:p w14:paraId="1ACE58D2" w14:textId="77777777" w:rsidR="00291C11" w:rsidRDefault="00000000">
      <w:pPr>
        <w:pStyle w:val="SourceCode"/>
      </w:pPr>
      <w:r>
        <w:rPr>
          <w:rStyle w:val="CommentTok"/>
        </w:rPr>
        <w:t># non parametric tests</w:t>
      </w:r>
      <w:r>
        <w:br/>
      </w:r>
      <w:r>
        <w:rPr>
          <w:rStyle w:val="NormalTok"/>
        </w:rPr>
        <w:t xml:space="preserve">w_test_d1 </w:t>
      </w:r>
      <w:r>
        <w:rPr>
          <w:rStyle w:val="OtherTok"/>
        </w:rPr>
        <w:t>=</w:t>
      </w:r>
      <w:r>
        <w:rPr>
          <w:rStyle w:val="NormalTok"/>
        </w:rPr>
        <w:t xml:space="preserve"> </w:t>
      </w:r>
      <w:r>
        <w:rPr>
          <w:rStyle w:val="FunctionTok"/>
        </w:rPr>
        <w:t>wilcox.test</w:t>
      </w:r>
      <w:r>
        <w:rPr>
          <w:rStyle w:val="NormalTok"/>
        </w:rPr>
        <w:t>(ona_first_points_d1, ona_second_points_d1)</w:t>
      </w:r>
      <w:r>
        <w:br/>
      </w:r>
      <w:r>
        <w:rPr>
          <w:rStyle w:val="NormalTok"/>
        </w:rPr>
        <w:t xml:space="preserve">w_test_d2 </w:t>
      </w:r>
      <w:r>
        <w:rPr>
          <w:rStyle w:val="OtherTok"/>
        </w:rPr>
        <w:t>=</w:t>
      </w:r>
      <w:r>
        <w:rPr>
          <w:rStyle w:val="NormalTok"/>
        </w:rPr>
        <w:t xml:space="preserve"> </w:t>
      </w:r>
      <w:r>
        <w:rPr>
          <w:rStyle w:val="FunctionTok"/>
        </w:rPr>
        <w:t>wilcox.test</w:t>
      </w:r>
      <w:r>
        <w:rPr>
          <w:rStyle w:val="NormalTok"/>
        </w:rPr>
        <w:t>(ona_first_points_d2, ona_second_points_d2)</w:t>
      </w:r>
      <w:r>
        <w:br/>
      </w:r>
      <w:r>
        <w:br/>
      </w:r>
      <w:r>
        <w:rPr>
          <w:rStyle w:val="NormalTok"/>
        </w:rPr>
        <w:t>w_test_d1</w:t>
      </w:r>
    </w:p>
    <w:p w14:paraId="79323811" w14:textId="77777777" w:rsidR="00291C11" w:rsidRDefault="00000000">
      <w:pPr>
        <w:pStyle w:val="SourceCode"/>
      </w:pPr>
      <w:r>
        <w:rPr>
          <w:rStyle w:val="VerbatimChar"/>
        </w:rPr>
        <w:t xml:space="preserve">## </w:t>
      </w:r>
      <w:r>
        <w:br/>
      </w:r>
      <w:r>
        <w:rPr>
          <w:rStyle w:val="VerbatimChar"/>
        </w:rPr>
        <w:t>##  Wilcoxon rank sum exact test</w:t>
      </w:r>
      <w:r>
        <w:br/>
      </w:r>
      <w:r>
        <w:rPr>
          <w:rStyle w:val="VerbatimChar"/>
        </w:rPr>
        <w:t xml:space="preserve">## </w:t>
      </w:r>
      <w:r>
        <w:br/>
      </w:r>
      <w:r>
        <w:rPr>
          <w:rStyle w:val="VerbatimChar"/>
        </w:rPr>
        <w:t>## data:  ona_first_points_d1 and ona_second_points_d1</w:t>
      </w:r>
      <w:r>
        <w:br/>
      </w:r>
      <w:r>
        <w:rPr>
          <w:rStyle w:val="VerbatimChar"/>
        </w:rPr>
        <w:t>## W = 130, p-value = 0.0009533</w:t>
      </w:r>
      <w:r>
        <w:br/>
      </w:r>
      <w:r>
        <w:rPr>
          <w:rStyle w:val="VerbatimChar"/>
        </w:rPr>
        <w:t>## alternative hypothesis: true location shift is not equal to 0</w:t>
      </w:r>
    </w:p>
    <w:p w14:paraId="169DE4D5" w14:textId="77777777" w:rsidR="00291C11" w:rsidRDefault="00000000">
      <w:pPr>
        <w:pStyle w:val="SourceCode"/>
      </w:pPr>
      <w:r>
        <w:rPr>
          <w:rStyle w:val="NormalTok"/>
        </w:rPr>
        <w:t>w_test_d2</w:t>
      </w:r>
    </w:p>
    <w:p w14:paraId="42606E36" w14:textId="77777777" w:rsidR="00291C11" w:rsidRDefault="00000000">
      <w:pPr>
        <w:pStyle w:val="SourceCode"/>
      </w:pPr>
      <w:r>
        <w:rPr>
          <w:rStyle w:val="VerbatimChar"/>
        </w:rPr>
        <w:t xml:space="preserve">## </w:t>
      </w:r>
      <w:r>
        <w:br/>
      </w:r>
      <w:r>
        <w:rPr>
          <w:rStyle w:val="VerbatimChar"/>
        </w:rPr>
        <w:t>##  Wilcoxon rank sum exact test</w:t>
      </w:r>
      <w:r>
        <w:br/>
      </w:r>
      <w:r>
        <w:rPr>
          <w:rStyle w:val="VerbatimChar"/>
        </w:rPr>
        <w:t xml:space="preserve">## </w:t>
      </w:r>
      <w:r>
        <w:br/>
      </w:r>
      <w:r>
        <w:rPr>
          <w:rStyle w:val="VerbatimChar"/>
        </w:rPr>
        <w:t>## data:  ona_first_points_d2 and ona_second_points_d2</w:t>
      </w:r>
      <w:r>
        <w:br/>
      </w:r>
      <w:r>
        <w:rPr>
          <w:rStyle w:val="VerbatimChar"/>
        </w:rPr>
        <w:t>## W = 264, p-value = 0.6593</w:t>
      </w:r>
      <w:r>
        <w:br/>
      </w:r>
      <w:r>
        <w:rPr>
          <w:rStyle w:val="VerbatimChar"/>
        </w:rPr>
        <w:t>## alternative hypothesis: true location shift is not equal to 0</w:t>
      </w:r>
    </w:p>
    <w:p w14:paraId="0870D541" w14:textId="77777777" w:rsidR="00291C11" w:rsidRDefault="00000000">
      <w:pPr>
        <w:pStyle w:val="FirstParagraph"/>
      </w:pPr>
      <w:r>
        <w:t>Compute any other statistics that may be of interest. A few examples are given below.</w:t>
      </w:r>
    </w:p>
    <w:p w14:paraId="6BB1C499" w14:textId="77777777" w:rsidR="00291C11" w:rsidRDefault="00000000">
      <w:pPr>
        <w:pStyle w:val="SourceCode"/>
      </w:pPr>
      <w:r>
        <w:rPr>
          <w:rStyle w:val="FunctionTok"/>
        </w:rPr>
        <w:t>median</w:t>
      </w:r>
      <w:r>
        <w:rPr>
          <w:rStyle w:val="NormalTok"/>
        </w:rPr>
        <w:t>(ona_first_points_d1)</w:t>
      </w:r>
    </w:p>
    <w:p w14:paraId="1DD0254F" w14:textId="77777777" w:rsidR="00291C11" w:rsidRDefault="00000000">
      <w:pPr>
        <w:pStyle w:val="SourceCode"/>
      </w:pPr>
      <w:r>
        <w:rPr>
          <w:rStyle w:val="VerbatimChar"/>
        </w:rPr>
        <w:t>## [1] -0.04307778</w:t>
      </w:r>
    </w:p>
    <w:p w14:paraId="553407C3" w14:textId="77777777" w:rsidR="00291C11" w:rsidRDefault="00000000">
      <w:pPr>
        <w:pStyle w:val="SourceCode"/>
      </w:pPr>
      <w:r>
        <w:rPr>
          <w:rStyle w:val="FunctionTok"/>
        </w:rPr>
        <w:lastRenderedPageBreak/>
        <w:t>median</w:t>
      </w:r>
      <w:r>
        <w:rPr>
          <w:rStyle w:val="NormalTok"/>
        </w:rPr>
        <w:t>(ona_second_points_d1)</w:t>
      </w:r>
    </w:p>
    <w:p w14:paraId="481AA94B" w14:textId="77777777" w:rsidR="00291C11" w:rsidRDefault="00000000">
      <w:pPr>
        <w:pStyle w:val="SourceCode"/>
      </w:pPr>
      <w:r>
        <w:rPr>
          <w:rStyle w:val="VerbatimChar"/>
        </w:rPr>
        <w:t>## [1] 0.09596238</w:t>
      </w:r>
    </w:p>
    <w:p w14:paraId="41DD79D6" w14:textId="77777777" w:rsidR="00291C11" w:rsidRDefault="00000000">
      <w:pPr>
        <w:pStyle w:val="SourceCode"/>
      </w:pPr>
      <w:r>
        <w:rPr>
          <w:rStyle w:val="FunctionTok"/>
        </w:rPr>
        <w:t>median</w:t>
      </w:r>
      <w:r>
        <w:rPr>
          <w:rStyle w:val="NormalTok"/>
        </w:rPr>
        <w:t>(ona_first_points_d2)</w:t>
      </w:r>
    </w:p>
    <w:p w14:paraId="6897ED8B" w14:textId="77777777" w:rsidR="00291C11" w:rsidRDefault="00000000">
      <w:pPr>
        <w:pStyle w:val="SourceCode"/>
      </w:pPr>
      <w:r>
        <w:rPr>
          <w:rStyle w:val="VerbatimChar"/>
        </w:rPr>
        <w:t>## [1] 0.001753116</w:t>
      </w:r>
    </w:p>
    <w:p w14:paraId="2780CF6E" w14:textId="77777777" w:rsidR="00291C11" w:rsidRDefault="00000000">
      <w:pPr>
        <w:pStyle w:val="SourceCode"/>
      </w:pPr>
      <w:r>
        <w:rPr>
          <w:rStyle w:val="FunctionTok"/>
        </w:rPr>
        <w:t>median</w:t>
      </w:r>
      <w:r>
        <w:rPr>
          <w:rStyle w:val="NormalTok"/>
        </w:rPr>
        <w:t>(ona_second_points_d2)</w:t>
      </w:r>
    </w:p>
    <w:p w14:paraId="13A271F3" w14:textId="77777777" w:rsidR="00291C11" w:rsidRDefault="00000000">
      <w:pPr>
        <w:pStyle w:val="SourceCode"/>
      </w:pPr>
      <w:r>
        <w:rPr>
          <w:rStyle w:val="VerbatimChar"/>
        </w:rPr>
        <w:t>## [1] 0.05862436</w:t>
      </w:r>
    </w:p>
    <w:p w14:paraId="59FA3996" w14:textId="77777777" w:rsidR="00291C11" w:rsidRDefault="00000000">
      <w:pPr>
        <w:pStyle w:val="SourceCode"/>
      </w:pPr>
      <w:r>
        <w:rPr>
          <w:rStyle w:val="FunctionTok"/>
        </w:rPr>
        <w:t>length</w:t>
      </w:r>
      <w:r>
        <w:rPr>
          <w:rStyle w:val="NormalTok"/>
        </w:rPr>
        <w:t>(ona_first_points_d1)</w:t>
      </w:r>
    </w:p>
    <w:p w14:paraId="6F80262D" w14:textId="77777777" w:rsidR="00291C11" w:rsidRDefault="00000000">
      <w:pPr>
        <w:pStyle w:val="SourceCode"/>
      </w:pPr>
      <w:r>
        <w:rPr>
          <w:rStyle w:val="VerbatimChar"/>
        </w:rPr>
        <w:t>## [1] 26</w:t>
      </w:r>
    </w:p>
    <w:p w14:paraId="224581C3" w14:textId="77777777" w:rsidR="00291C11" w:rsidRDefault="00000000">
      <w:pPr>
        <w:pStyle w:val="SourceCode"/>
      </w:pPr>
      <w:r>
        <w:rPr>
          <w:rStyle w:val="FunctionTok"/>
        </w:rPr>
        <w:t>length</w:t>
      </w:r>
      <w:r>
        <w:rPr>
          <w:rStyle w:val="NormalTok"/>
        </w:rPr>
        <w:t>(ona_second_points_d1)</w:t>
      </w:r>
    </w:p>
    <w:p w14:paraId="5F8FE197" w14:textId="77777777" w:rsidR="00291C11" w:rsidRDefault="00000000">
      <w:pPr>
        <w:pStyle w:val="SourceCode"/>
      </w:pPr>
      <w:r>
        <w:rPr>
          <w:rStyle w:val="VerbatimChar"/>
        </w:rPr>
        <w:t>## [1] 22</w:t>
      </w:r>
    </w:p>
    <w:p w14:paraId="2DCE5033" w14:textId="77777777" w:rsidR="00291C11" w:rsidRDefault="00000000">
      <w:pPr>
        <w:pStyle w:val="SourceCode"/>
      </w:pPr>
      <w:r>
        <w:rPr>
          <w:rStyle w:val="FunctionTok"/>
        </w:rPr>
        <w:t>length</w:t>
      </w:r>
      <w:r>
        <w:rPr>
          <w:rStyle w:val="NormalTok"/>
        </w:rPr>
        <w:t>(ona_first_points_d2)</w:t>
      </w:r>
    </w:p>
    <w:p w14:paraId="5EE76F0B" w14:textId="77777777" w:rsidR="00291C11" w:rsidRDefault="00000000">
      <w:pPr>
        <w:pStyle w:val="SourceCode"/>
      </w:pPr>
      <w:r>
        <w:rPr>
          <w:rStyle w:val="VerbatimChar"/>
        </w:rPr>
        <w:t>## [1] 26</w:t>
      </w:r>
    </w:p>
    <w:p w14:paraId="6F9BF3E0" w14:textId="77777777" w:rsidR="00291C11" w:rsidRDefault="00000000">
      <w:pPr>
        <w:pStyle w:val="SourceCode"/>
      </w:pPr>
      <w:r>
        <w:rPr>
          <w:rStyle w:val="FunctionTok"/>
        </w:rPr>
        <w:t>length</w:t>
      </w:r>
      <w:r>
        <w:rPr>
          <w:rStyle w:val="NormalTok"/>
        </w:rPr>
        <w:t>(ona_second_points_d2)</w:t>
      </w:r>
    </w:p>
    <w:p w14:paraId="4CE7D462" w14:textId="77777777" w:rsidR="00291C11" w:rsidRDefault="00000000">
      <w:pPr>
        <w:pStyle w:val="SourceCode"/>
      </w:pPr>
      <w:r>
        <w:rPr>
          <w:rStyle w:val="VerbatimChar"/>
        </w:rPr>
        <w:t>## [1] 22</w:t>
      </w:r>
    </w:p>
    <w:p w14:paraId="74CB7EC0" w14:textId="77777777" w:rsidR="00291C11" w:rsidRDefault="00000000">
      <w:pPr>
        <w:pStyle w:val="SourceCode"/>
      </w:pPr>
      <w:r>
        <w:rPr>
          <w:rStyle w:val="FunctionTok"/>
        </w:rPr>
        <w:t>abs</w:t>
      </w:r>
      <w:r>
        <w:rPr>
          <w:rStyle w:val="NormalTok"/>
        </w:rPr>
        <w:t>(</w:t>
      </w:r>
      <w:r>
        <w:rPr>
          <w:rStyle w:val="FunctionTok"/>
        </w:rPr>
        <w:t>wilcoxonR</w:t>
      </w:r>
      <w:r>
        <w:rPr>
          <w:rStyle w:val="NormalTok"/>
        </w:rPr>
        <w:t>(ona_first_points_d1, ona_second_points_d1))</w:t>
      </w:r>
    </w:p>
    <w:p w14:paraId="3DCA9312" w14:textId="77777777" w:rsidR="00291C11" w:rsidRDefault="00000000">
      <w:pPr>
        <w:pStyle w:val="SourceCode"/>
      </w:pPr>
      <w:r>
        <w:rPr>
          <w:rStyle w:val="VerbatimChar"/>
        </w:rPr>
        <w:t xml:space="preserve">## r </w:t>
      </w:r>
      <w:r>
        <w:br/>
      </w:r>
      <w:r>
        <w:rPr>
          <w:rStyle w:val="VerbatimChar"/>
        </w:rPr>
        <w:t>## 0</w:t>
      </w:r>
    </w:p>
    <w:p w14:paraId="1F78F52E" w14:textId="77777777" w:rsidR="00291C11" w:rsidRDefault="00000000">
      <w:pPr>
        <w:pStyle w:val="SourceCode"/>
      </w:pPr>
      <w:r>
        <w:rPr>
          <w:rStyle w:val="FunctionTok"/>
        </w:rPr>
        <w:t>abs</w:t>
      </w:r>
      <w:r>
        <w:rPr>
          <w:rStyle w:val="NormalTok"/>
        </w:rPr>
        <w:t>(</w:t>
      </w:r>
      <w:r>
        <w:rPr>
          <w:rStyle w:val="FunctionTok"/>
        </w:rPr>
        <w:t>wilcoxonR</w:t>
      </w:r>
      <w:r>
        <w:rPr>
          <w:rStyle w:val="NormalTok"/>
        </w:rPr>
        <w:t>(ona_first_points_d2, ona_second_points_d2))</w:t>
      </w:r>
    </w:p>
    <w:p w14:paraId="7E629ECE" w14:textId="77777777" w:rsidR="00291C11" w:rsidRDefault="00000000">
      <w:pPr>
        <w:pStyle w:val="SourceCode"/>
      </w:pPr>
      <w:r>
        <w:rPr>
          <w:rStyle w:val="VerbatimChar"/>
        </w:rPr>
        <w:t xml:space="preserve">##     r </w:t>
      </w:r>
      <w:r>
        <w:br/>
      </w:r>
      <w:r>
        <w:rPr>
          <w:rStyle w:val="VerbatimChar"/>
        </w:rPr>
        <w:t>## 0.707</w:t>
      </w:r>
    </w:p>
    <w:p w14:paraId="28732E69" w14:textId="77777777" w:rsidR="00291C11" w:rsidRDefault="00000000">
      <w:pPr>
        <w:pStyle w:val="FirstParagraph"/>
      </w:pPr>
      <w:r>
        <w:t xml:space="preserve">Here, along the </w:t>
      </w:r>
      <w:r>
        <w:rPr>
          <w:i/>
          <w:iCs/>
        </w:rPr>
        <w:t>x</w:t>
      </w:r>
      <w:r>
        <w:t xml:space="preserve"> axis (MR1), a Mann-Whitney </w:t>
      </w:r>
      <w:r>
        <w:rPr>
          <w:i/>
          <w:iCs/>
        </w:rPr>
        <w:t>U</w:t>
      </w:r>
      <w:r>
        <w:t xml:space="preserve"> test shows that the FirstGame condition (Mdn=-0.04, N=26) was statistically significantly different for alpha=0.05 from the SecondGame condition (Mdn=0.10, N=22 U=130, p=0.001, r=0.00). Along the </w:t>
      </w:r>
      <w:r>
        <w:rPr>
          <w:i/>
          <w:iCs/>
        </w:rPr>
        <w:t>y</w:t>
      </w:r>
      <w:r>
        <w:t xml:space="preserve"> axis (SVD2), a Mann-Whitney </w:t>
      </w:r>
      <w:r>
        <w:rPr>
          <w:i/>
          <w:iCs/>
        </w:rPr>
        <w:t>U</w:t>
      </w:r>
      <w:r>
        <w:t xml:space="preserve"> test shows that the FirstGame condition (Mdn=0.001, N=26) is not statistically significantly different for alpha=0.05 from the SecondGame condition (Mdn=0.00, N=22, U=264, p=0.66, r=0.71). The absolute value of </w:t>
      </w:r>
      <w:r>
        <w:rPr>
          <w:rStyle w:val="VerbatimChar"/>
        </w:rPr>
        <w:t>r</w:t>
      </w:r>
      <w:r>
        <w:t xml:space="preserve"> value in Mann-Whitney U test varies from 0 to close to 1. The interpretation values for r commonly in published literature is: </w:t>
      </w:r>
      <w:r>
        <w:rPr>
          <w:rStyle w:val="VerbatimChar"/>
        </w:rPr>
        <w:t>0.10 - &lt; 0.3</w:t>
      </w:r>
      <w:r>
        <w:t xml:space="preserve"> (small effect), </w:t>
      </w:r>
      <w:r>
        <w:rPr>
          <w:rStyle w:val="VerbatimChar"/>
        </w:rPr>
        <w:t>0.30 - &lt; 0.5</w:t>
      </w:r>
      <w:r>
        <w:t xml:space="preserve"> (moderate effect) and </w:t>
      </w:r>
      <w:r>
        <w:rPr>
          <w:rStyle w:val="VerbatimChar"/>
        </w:rPr>
        <w:t>&gt;= 0.5</w:t>
      </w:r>
      <w:r>
        <w:t xml:space="preserve"> (large effect).</w:t>
      </w:r>
    </w:p>
    <w:p w14:paraId="65C8496F" w14:textId="77777777" w:rsidR="00291C11" w:rsidRDefault="00000000">
      <w:pPr>
        <w:pStyle w:val="Heading1"/>
      </w:pPr>
      <w:bookmarkStart w:id="54" w:name="model-evaluation-1"/>
      <w:bookmarkEnd w:id="32"/>
      <w:bookmarkEnd w:id="53"/>
      <w:r>
        <w:lastRenderedPageBreak/>
        <w:t>4.7 Model evaluation</w:t>
      </w:r>
    </w:p>
    <w:p w14:paraId="4FB6189D" w14:textId="77777777" w:rsidR="00291C11" w:rsidRDefault="00000000">
      <w:pPr>
        <w:pStyle w:val="Heading3"/>
      </w:pPr>
      <w:bookmarkStart w:id="55" w:name="variance-explained-1"/>
      <w:r>
        <w:t>4.7.1 Variance explained</w:t>
      </w:r>
    </w:p>
    <w:p w14:paraId="17DB3174" w14:textId="77777777" w:rsidR="00291C11" w:rsidRDefault="00000000">
      <w:pPr>
        <w:pStyle w:val="FirstParagraph"/>
      </w:pPr>
      <w:r>
        <w:t>Briefly, variance explained (also called explained variation) refers to the proportion of the total variance in a dataset that is accounted for by a statistical model or set of predictors.</w:t>
      </w:r>
    </w:p>
    <w:p w14:paraId="4F04F0A1" w14:textId="77777777" w:rsidR="00291C11" w:rsidRDefault="00000000">
      <w:pPr>
        <w:pStyle w:val="BodyText"/>
      </w:pPr>
      <w:r>
        <w:t>In ONA, to represent high-dimensional vectors in a two-dimensional space, ONA uses either singular value decomposition or means rotation combined with SVD. For each of the reduced dimensions, the variance in patterns of association among units explained by that dimension can be computed.</w:t>
      </w:r>
    </w:p>
    <w:p w14:paraId="0B9020E4" w14:textId="77777777" w:rsidR="00291C11" w:rsidRDefault="00000000">
      <w:pPr>
        <w:pStyle w:val="SourceCode"/>
      </w:pPr>
      <w:r>
        <w:rPr>
          <w:rStyle w:val="FunctionTok"/>
        </w:rPr>
        <w:t>head</w:t>
      </w:r>
      <w:r>
        <w:rPr>
          <w:rStyle w:val="NormalTok"/>
        </w:rPr>
        <w:t>(set.ona</w:t>
      </w:r>
      <w:r>
        <w:rPr>
          <w:rStyle w:val="SpecialCharTok"/>
        </w:rPr>
        <w:t>$</w:t>
      </w:r>
      <w:r>
        <w:rPr>
          <w:rStyle w:val="NormalTok"/>
        </w:rPr>
        <w:t>model</w:t>
      </w:r>
      <w:r>
        <w:rPr>
          <w:rStyle w:val="SpecialCharTok"/>
        </w:rPr>
        <w:t>$</w:t>
      </w:r>
      <w:r>
        <w:rPr>
          <w:rStyle w:val="NormalTok"/>
        </w:rPr>
        <w:t>variance,</w:t>
      </w:r>
      <w:r>
        <w:rPr>
          <w:rStyle w:val="DecValTok"/>
        </w:rPr>
        <w:t>2</w:t>
      </w:r>
      <w:r>
        <w:rPr>
          <w:rStyle w:val="NormalTok"/>
        </w:rPr>
        <w:t>)</w:t>
      </w:r>
    </w:p>
    <w:p w14:paraId="334A7A7C" w14:textId="77777777" w:rsidR="00291C11" w:rsidRDefault="00000000">
      <w:pPr>
        <w:pStyle w:val="SourceCode"/>
      </w:pPr>
      <w:r>
        <w:rPr>
          <w:rStyle w:val="VerbatimChar"/>
        </w:rPr>
        <w:t xml:space="preserve">##       MR1      SVD2 </w:t>
      </w:r>
      <w:r>
        <w:br/>
      </w:r>
      <w:r>
        <w:rPr>
          <w:rStyle w:val="VerbatimChar"/>
        </w:rPr>
        <w:t>## 0.1367940 0.2736079</w:t>
      </w:r>
    </w:p>
    <w:p w14:paraId="4B49AE9A" w14:textId="77777777" w:rsidR="00291C11" w:rsidRDefault="00000000">
      <w:pPr>
        <w:pStyle w:val="FirstParagraph"/>
      </w:pPr>
      <w:r>
        <w:t>In our example above, since we used means rotation method, the first dimension is labeled as MR1 and the second dimension is labeled as SVD2.The two dimensions in combination explained more than 40% of the variance.</w:t>
      </w:r>
    </w:p>
    <w:p w14:paraId="64BC35B1" w14:textId="77777777" w:rsidR="00291C11" w:rsidRDefault="00000000">
      <w:pPr>
        <w:pStyle w:val="BodyText"/>
      </w:pPr>
      <w:r>
        <w:t>Here, the first dimension is MR1 and the second dimension is SVD2. The two dimensions in combination explained more than 40% of the variance.</w:t>
      </w:r>
    </w:p>
    <w:p w14:paraId="2364A8C9" w14:textId="77777777" w:rsidR="00291C11" w:rsidRDefault="00000000">
      <w:pPr>
        <w:pStyle w:val="BodyText"/>
      </w:pPr>
      <w:r>
        <w:t>As with any statistical model, greater explained variance does not necessarily indicate a better model, as it may be due to overfitting, but it provides one indicator of model quality.</w:t>
      </w:r>
    </w:p>
    <w:p w14:paraId="67ABE68E" w14:textId="77777777" w:rsidR="00291C11" w:rsidRDefault="00000000">
      <w:pPr>
        <w:pStyle w:val="Heading3"/>
      </w:pPr>
      <w:bookmarkStart w:id="56" w:name="goodness-of-fit-1"/>
      <w:bookmarkEnd w:id="55"/>
      <w:r>
        <w:t>3.7.2 Goodness of fit</w:t>
      </w:r>
    </w:p>
    <w:p w14:paraId="48B8D6FD" w14:textId="77777777" w:rsidR="00291C11" w:rsidRDefault="00000000">
      <w:pPr>
        <w:pStyle w:val="FirstParagraph"/>
      </w:pPr>
      <w:r>
        <w:t>Briefly, a model’s goodness of fit refers to how well a model fits or represents the data. A model with a high goodness of fit indicates that it accurately represents the data and can make reliable predictions.</w:t>
      </w:r>
    </w:p>
    <w:p w14:paraId="761C75FC" w14:textId="77777777" w:rsidR="00291C11" w:rsidRDefault="00000000">
      <w:pPr>
        <w:pStyle w:val="BodyText"/>
      </w:pPr>
      <w:r>
        <w:t>In ONA, a good fit means that the positions of the nodes in the space—and thus the network visualizations—are consistent with the mathematical properties of the model. In other words, we can confidently rely on the network visualizations to interpret the ONA model. The process that ONA uses to achieve high goodness of fit is called co-registration, the same as the one used in ENA. The mathematical details of co-registration are beyond the scope of this chapter and can be found in Bowman et al., (2022).</w:t>
      </w:r>
    </w:p>
    <w:p w14:paraId="3CE728BA" w14:textId="77777777" w:rsidR="00291C11" w:rsidRDefault="00000000">
      <w:pPr>
        <w:pStyle w:val="BodyText"/>
      </w:pPr>
      <w:r>
        <w:t xml:space="preserve">To test a model’s goodness of fit, use </w:t>
      </w:r>
      <w:r>
        <w:rPr>
          <w:rStyle w:val="VerbatimChar"/>
        </w:rPr>
        <w:t>ona::correlations</w:t>
      </w:r>
      <w:r>
        <w:t>. The closer the value is to 1, the higher the model’s goodness of fit is. Most ENA models have a goodness of fit that is well above 0.90.</w:t>
      </w:r>
    </w:p>
    <w:p w14:paraId="0B123BDE" w14:textId="77777777" w:rsidR="00291C11" w:rsidRDefault="00000000">
      <w:pPr>
        <w:pStyle w:val="SourceCode"/>
      </w:pPr>
      <w:r>
        <w:rPr>
          <w:rStyle w:val="NormalTok"/>
        </w:rPr>
        <w:t>ona</w:t>
      </w:r>
      <w:r>
        <w:rPr>
          <w:rStyle w:val="SpecialCharTok"/>
        </w:rPr>
        <w:t>::</w:t>
      </w:r>
      <w:r>
        <w:rPr>
          <w:rStyle w:val="FunctionTok"/>
        </w:rPr>
        <w:t>correlations</w:t>
      </w:r>
      <w:r>
        <w:rPr>
          <w:rStyle w:val="NormalTok"/>
        </w:rPr>
        <w:t>(set.ona)</w:t>
      </w:r>
    </w:p>
    <w:p w14:paraId="558F7463" w14:textId="77777777" w:rsidR="00291C11" w:rsidRDefault="00000000">
      <w:pPr>
        <w:pStyle w:val="SourceCode"/>
      </w:pPr>
      <w:r>
        <w:rPr>
          <w:rStyle w:val="VerbatimChar"/>
        </w:rPr>
        <w:t>##     pearson  spearman</w:t>
      </w:r>
      <w:r>
        <w:br/>
      </w:r>
      <w:r>
        <w:rPr>
          <w:rStyle w:val="VerbatimChar"/>
        </w:rPr>
        <w:t>## 1 0.9801173 0.9801799</w:t>
      </w:r>
      <w:r>
        <w:br/>
      </w:r>
      <w:r>
        <w:rPr>
          <w:rStyle w:val="VerbatimChar"/>
        </w:rPr>
        <w:t>## 2 0.9801431 0.9759160</w:t>
      </w:r>
    </w:p>
    <w:p w14:paraId="7B70D167" w14:textId="77777777" w:rsidR="00291C11" w:rsidRDefault="00000000">
      <w:pPr>
        <w:pStyle w:val="Heading3"/>
      </w:pPr>
      <w:bookmarkStart w:id="57" w:name="close-the-interpretative-loop-1"/>
      <w:bookmarkEnd w:id="56"/>
      <w:r>
        <w:lastRenderedPageBreak/>
        <w:t>4.7.3 Close the interpretative loop</w:t>
      </w:r>
    </w:p>
    <w:p w14:paraId="321E5BA6" w14:textId="77777777" w:rsidR="00291C11" w:rsidRDefault="00000000">
      <w:pPr>
        <w:pStyle w:val="FirstParagraph"/>
      </w:pPr>
      <w:r>
        <w:t>Another approach to evaluate an ONA model is to confirm the alignment between quantitative model (in our case, our ONA model) and the original qualitative data. In other words, we can return to the original data to confirm that quantitative findings give a fair representation of the data. This approach is an example of what’s called as closing the interpretative loop in Quantitative Ethnography field (Shaffer, 2017).</w:t>
      </w:r>
    </w:p>
    <w:p w14:paraId="51AEB344" w14:textId="77777777" w:rsidR="00291C11" w:rsidRDefault="00000000">
      <w:pPr>
        <w:pStyle w:val="BodyText"/>
      </w:pPr>
      <w:r>
        <w:t xml:space="preserve">For example, based on our visual analysis of the network of “SecondGame::samuel o” in previous section, we are interested in what the lines are in the original data that contributed to the connection </w:t>
      </w:r>
      <w:r>
        <w:rPr>
          <w:i/>
          <w:iCs/>
        </w:rPr>
        <w:t>from</w:t>
      </w:r>
      <w:r>
        <w:t xml:space="preserve"> Performance.Parameters </w:t>
      </w:r>
      <w:r>
        <w:rPr>
          <w:i/>
          <w:iCs/>
        </w:rPr>
        <w:t>to</w:t>
      </w:r>
      <w:r>
        <w:t xml:space="preserve"> Design.Reasoning.</w:t>
      </w:r>
    </w:p>
    <w:p w14:paraId="362007E1" w14:textId="77777777" w:rsidR="00291C11" w:rsidRDefault="00000000">
      <w:pPr>
        <w:pStyle w:val="BodyText"/>
      </w:pPr>
      <w:r>
        <w:t>Let’s first review what “SecondGame::samuel o” ONA network looks like. Based on the connection direction and strength from Technical.Constraints to Performance.Parameters, we would expect to see more examples of Samuel responded with “Design.Reasoning” to “Performance.Parameters”, than the other way around.</w:t>
      </w:r>
    </w:p>
    <w:p w14:paraId="05DB03DB"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"SecondGame::samuel o"</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br/>
      </w:r>
      <w:r>
        <w:rPr>
          <w:rStyle w:val="NormalTok"/>
        </w:rPr>
        <w:t xml:space="preserve">    </w:t>
      </w:r>
      <w:r>
        <w:rPr>
          <w:rStyle w:val="AttributeTok"/>
        </w:rPr>
        <w:t>points_color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"blue"</w:t>
      </w:r>
      <w:r>
        <w:rPr>
          <w:rStyle w:val="NormalTok"/>
        </w:rPr>
        <w:t>))</w:t>
      </w:r>
    </w:p>
    <w:p w14:paraId="3E2F961E" w14:textId="2DD3BEC0" w:rsidR="00291C11" w:rsidRDefault="00291C11">
      <w:pPr>
        <w:pStyle w:val="FirstParagraph"/>
      </w:pPr>
    </w:p>
    <w:p w14:paraId="779390F7" w14:textId="732D4997" w:rsidR="002779C0" w:rsidRPr="002779C0" w:rsidRDefault="002779C0" w:rsidP="002779C0">
      <w:pPr>
        <w:pStyle w:val="BodyText"/>
        <w:jc w:val="center"/>
      </w:pPr>
      <w:r>
        <w:rPr>
          <w:noProof/>
        </w:rPr>
        <w:lastRenderedPageBreak/>
        <w:drawing>
          <wp:inline distT="0" distB="0" distL="0" distR="0" wp14:anchorId="2B6D1B6B" wp14:editId="59F9714F">
            <wp:extent cx="4582633" cy="4582633"/>
            <wp:effectExtent l="0" t="0" r="0" b="0"/>
            <wp:docPr id="1964861039" name="Picture 19648610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9695" name="Picture 25"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00819" cy="4600819"/>
                    </a:xfrm>
                    <a:prstGeom prst="rect">
                      <a:avLst/>
                    </a:prstGeom>
                  </pic:spPr>
                </pic:pic>
              </a:graphicData>
            </a:graphic>
          </wp:inline>
        </w:drawing>
      </w:r>
    </w:p>
    <w:p w14:paraId="429EC129" w14:textId="77777777" w:rsidR="00291C11" w:rsidRDefault="00000000">
      <w:pPr>
        <w:pStyle w:val="BodyText"/>
      </w:pPr>
      <w:r>
        <w:t xml:space="preserve">To do so, we use </w:t>
      </w:r>
      <w:r>
        <w:rPr>
          <w:rStyle w:val="VerbatimChar"/>
        </w:rPr>
        <w:t>view()</w:t>
      </w:r>
      <w:r>
        <w:t xml:space="preserve"> function and specify required parameters as below.</w:t>
      </w:r>
    </w:p>
    <w:p w14:paraId="5F650794" w14:textId="77777777" w:rsidR="00291C11" w:rsidRDefault="00000000">
      <w:pPr>
        <w:pStyle w:val="BodyText"/>
      </w:pPr>
      <w:r>
        <w:t xml:space="preserve">This is going to activate a window shows up in your </w:t>
      </w:r>
      <w:r>
        <w:rPr>
          <w:rStyle w:val="VerbatimChar"/>
        </w:rPr>
        <w:t>Viewer</w:t>
      </w:r>
      <w:r>
        <w:t xml:space="preserve"> panel. If it is too small to read, you can click on the “Show in new window” button to view it in your browser for better readability.</w:t>
      </w:r>
    </w:p>
    <w:p w14:paraId="41E08FC2" w14:textId="77777777" w:rsidR="00291C11" w:rsidRDefault="00000000">
      <w:pPr>
        <w:pStyle w:val="BodyText"/>
      </w:pPr>
      <w:r>
        <w:t xml:space="preserve">In the </w:t>
      </w:r>
      <w:r>
        <w:rPr>
          <w:rStyle w:val="VerbatimChar"/>
        </w:rPr>
        <w:t>Viewer</w:t>
      </w:r>
      <w:r>
        <w:t xml:space="preserve"> panel, hover over your cursor on any of the lines that are in bold, a size of 7 lines rectangle shows up, representing that in a moving stanza window of size 7, the referent line (the line in bold) and its preceding 6 lines. The 1 and 0 in Technical.Constraints column and Design.Reasoning column shows where the connections happened.</w:t>
      </w:r>
    </w:p>
    <w:p w14:paraId="39D86B0C" w14:textId="3B4BA65C" w:rsidR="003A4918" w:rsidRDefault="003A4918">
      <w:pPr>
        <w:pStyle w:val="BodyText"/>
      </w:pPr>
      <w:r w:rsidRPr="003A4918">
        <w:rPr>
          <w:noProof/>
        </w:rPr>
        <w:lastRenderedPageBreak/>
        <w:drawing>
          <wp:inline distT="0" distB="0" distL="0" distR="0" wp14:anchorId="6039EE43" wp14:editId="087294A4">
            <wp:extent cx="5943600" cy="1592580"/>
            <wp:effectExtent l="0" t="0" r="0" b="0"/>
            <wp:docPr id="169022533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5332" name="Picture 1" descr="Table&#10;&#10;Description automatically generated with medium confidence"/>
                    <pic:cNvPicPr/>
                  </pic:nvPicPr>
                  <pic:blipFill>
                    <a:blip r:embed="rId20"/>
                    <a:stretch>
                      <a:fillRect/>
                    </a:stretch>
                  </pic:blipFill>
                  <pic:spPr>
                    <a:xfrm>
                      <a:off x="0" y="0"/>
                      <a:ext cx="5943600" cy="1592580"/>
                    </a:xfrm>
                    <a:prstGeom prst="rect">
                      <a:avLst/>
                    </a:prstGeom>
                  </pic:spPr>
                </pic:pic>
              </a:graphicData>
            </a:graphic>
          </wp:inline>
        </w:drawing>
      </w:r>
    </w:p>
    <w:p w14:paraId="5EF7DAE5" w14:textId="77777777" w:rsidR="00291C11" w:rsidRDefault="00000000">
      <w:pPr>
        <w:pStyle w:val="BodyText"/>
      </w:pPr>
      <w:r>
        <w:t xml:space="preserve">Notice that here we are viewing the same qualitative example as in section 3.7.3 in ENA. In line 2477 Samuel shared his [Design.Reasoning] about “mindful of (the) how one device scores relative to other ones”, </w:t>
      </w:r>
      <w:r>
        <w:rPr>
          <w:b/>
          <w:bCs/>
          <w:i/>
          <w:iCs/>
        </w:rPr>
        <w:t>as a response to</w:t>
      </w:r>
      <w:r>
        <w:t xml:space="preserve"> what Casey said in line 2476 about [Performance.Parameters] “not one source/censor can be the best in every area so we had to sacrifice certain attributes”, as well as what Jackson said in line 2475 about safety as one of the [Performance.Parameters] “when it came to the different attributes, i think that all were important in their own way but i think safety is one of the most important”.</w:t>
      </w:r>
    </w:p>
    <w:p w14:paraId="65955FBA" w14:textId="77777777" w:rsidR="00291C11" w:rsidRDefault="00000000">
      <w:pPr>
        <w:pStyle w:val="BodyText"/>
      </w:pPr>
      <w:r>
        <w:t xml:space="preserve">Here, ONA was able to not only capture the occurrence between code Design.Reasoning and Performance.Parameters as ENA did, but also represent the connection direction </w:t>
      </w:r>
      <w:r>
        <w:rPr>
          <w:i/>
          <w:iCs/>
        </w:rPr>
        <w:t>from</w:t>
      </w:r>
      <w:r>
        <w:t xml:space="preserve"> Design.Reasoning </w:t>
      </w:r>
      <w:r>
        <w:rPr>
          <w:i/>
          <w:iCs/>
        </w:rPr>
        <w:t>to</w:t>
      </w:r>
      <w:r>
        <w:t xml:space="preserve"> Performance.Parameters</w:t>
      </w:r>
    </w:p>
    <w:p w14:paraId="2E8648EC" w14:textId="77777777" w:rsidR="00291C11" w:rsidRDefault="00000000">
      <w:pPr>
        <w:pStyle w:val="Heading2"/>
      </w:pPr>
      <w:bookmarkStart w:id="58" w:name="using-ona-outputs-in-other-analysis"/>
      <w:bookmarkEnd w:id="57"/>
      <w:r>
        <w:t>4.8 Using ONA outputs in other analysis</w:t>
      </w:r>
    </w:p>
    <w:p w14:paraId="70A86437" w14:textId="77777777" w:rsidR="00291C11" w:rsidRDefault="00000000">
      <w:pPr>
        <w:pStyle w:val="FirstParagraph"/>
      </w:pPr>
      <w:r>
        <w:t>As with ENA, the outputs of ONA models can be used as inputs in other statistical models. See Section 3.8 for an example using ENA points.</w:t>
      </w:r>
    </w:p>
    <w:p w14:paraId="0719940F" w14:textId="62EE863B" w:rsidR="00291C11" w:rsidRDefault="00000000">
      <w:pPr>
        <w:pStyle w:val="Heading1"/>
      </w:pPr>
      <w:bookmarkStart w:id="59" w:name="projection"/>
      <w:bookmarkEnd w:id="54"/>
      <w:bookmarkEnd w:id="58"/>
      <w:r>
        <w:t xml:space="preserve">5. </w:t>
      </w:r>
      <w:r w:rsidR="00535FB6">
        <w:t>Additional feature</w:t>
      </w:r>
      <w:r w:rsidR="00F06D39">
        <w:t>s</w:t>
      </w:r>
    </w:p>
    <w:p w14:paraId="7B51C382" w14:textId="77777777" w:rsidR="00291C11" w:rsidRDefault="00000000">
      <w:pPr>
        <w:pStyle w:val="FirstParagraph"/>
      </w:pPr>
      <w:r>
        <w:t>In the sections above, we demonstrated how to do an ENA analysis and an ONA analysis. In this section, we show how to project new data into a space constructed with different data. This can be done as long as the same codes are used in both sets.</w:t>
      </w:r>
    </w:p>
    <w:p w14:paraId="0AC65E0C" w14:textId="77777777" w:rsidR="00291C11" w:rsidRDefault="00000000">
      <w:pPr>
        <w:pStyle w:val="Heading2"/>
      </w:pPr>
      <w:bookmarkStart w:id="60" w:name="projections-in-ena"/>
      <w:r>
        <w:t>5.1 Projections in ENA</w:t>
      </w:r>
    </w:p>
    <w:p w14:paraId="7712A3BC" w14:textId="2EA242FB" w:rsidR="00291C11" w:rsidRDefault="00000000">
      <w:pPr>
        <w:pStyle w:val="FirstParagraph"/>
      </w:pPr>
      <w:r>
        <w:t xml:space="preserve">To project the ENA points from one model into a space constructed with different data, replace the </w:t>
      </w:r>
      <w:r>
        <w:rPr>
          <w:rStyle w:val="VerbatimChar"/>
        </w:rPr>
        <w:t>rotation.set</w:t>
      </w:r>
      <w:r>
        <w:t xml:space="preserve"> parameter of </w:t>
      </w:r>
      <w:r>
        <w:rPr>
          <w:rStyle w:val="VerbatimChar"/>
        </w:rPr>
        <w:t>ena.make.set</w:t>
      </w:r>
      <w:r>
        <w:t>. In the example below, an “expert” model is developed using the SecondGame units and the FirstGame (novice) units are projected into that space.</w:t>
      </w:r>
      <w:r w:rsidR="00F06D39">
        <w:t xml:space="preserve"> </w:t>
      </w:r>
      <w:r w:rsidR="009A5D22">
        <w:t xml:space="preserve">By projecting novice model’s units into expert model’s space, users can interpret the projected novice units’ networks based on the </w:t>
      </w:r>
      <w:r w:rsidR="007E0D0D">
        <w:t xml:space="preserve">two </w:t>
      </w:r>
      <w:r w:rsidR="009A5D22">
        <w:t xml:space="preserve">dimensions defined by expert model’s node positions. In other words, </w:t>
      </w:r>
      <w:r w:rsidR="007E0D0D">
        <w:t xml:space="preserve">interpreting novice’s networks in the context of experts’ space. </w:t>
      </w:r>
    </w:p>
    <w:p w14:paraId="70FBE7A4" w14:textId="63D9540B" w:rsidR="00374F5B" w:rsidRPr="00C9754F" w:rsidRDefault="00000000">
      <w:pPr>
        <w:pStyle w:val="SourceCode"/>
        <w:rPr>
          <w:rFonts w:ascii="Consolas" w:hAnsi="Consolas"/>
          <w:sz w:val="22"/>
          <w:shd w:val="clear" w:color="auto" w:fill="F8F8F8"/>
        </w:rPr>
      </w:pPr>
      <w:r>
        <w:rPr>
          <w:rStyle w:val="NormalTok"/>
        </w:rPr>
        <w:t xml:space="preserve">data </w:t>
      </w:r>
      <w:r>
        <w:rPr>
          <w:rStyle w:val="OtherTok"/>
        </w:rPr>
        <w:t>=</w:t>
      </w:r>
      <w:r>
        <w:rPr>
          <w:rStyle w:val="NormalTok"/>
        </w:rPr>
        <w:t xml:space="preserve"> </w:t>
      </w:r>
      <w:proofErr w:type="spellStart"/>
      <w:r>
        <w:rPr>
          <w:rStyle w:val="NormalTok"/>
        </w:rPr>
        <w:t>rENA</w:t>
      </w:r>
      <w:proofErr w:type="spellEnd"/>
      <w:r>
        <w:rPr>
          <w:rStyle w:val="SpecialCharTok"/>
        </w:rPr>
        <w:t>::</w:t>
      </w:r>
      <w:proofErr w:type="spellStart"/>
      <w:r>
        <w:rPr>
          <w:rStyle w:val="NormalTok"/>
        </w:rPr>
        <w:t>RS.data</w:t>
      </w:r>
      <w:proofErr w:type="spellEnd"/>
      <w:r>
        <w:br/>
      </w:r>
      <w:r>
        <w:br/>
      </w:r>
      <w:r>
        <w:rPr>
          <w:rStyle w:val="CommentTok"/>
        </w:rPr>
        <w:t>#expert data</w:t>
      </w:r>
      <w:r>
        <w:br/>
      </w:r>
      <w:proofErr w:type="spellStart"/>
      <w:r>
        <w:rPr>
          <w:rStyle w:val="NormalTok"/>
        </w:rPr>
        <w:t>exp.data</w:t>
      </w:r>
      <w:proofErr w:type="spellEnd"/>
      <w:r>
        <w:rPr>
          <w:rStyle w:val="NormalTok"/>
        </w:rPr>
        <w:t xml:space="preserve"> </w:t>
      </w:r>
      <w:r>
        <w:rPr>
          <w:rStyle w:val="OtherTok"/>
        </w:rPr>
        <w:t>=</w:t>
      </w:r>
      <w:r>
        <w:rPr>
          <w:rStyle w:val="NormalTok"/>
        </w:rPr>
        <w:t xml:space="preserve"> </w:t>
      </w:r>
      <w:r>
        <w:rPr>
          <w:rStyle w:val="FunctionTok"/>
        </w:rPr>
        <w:t>subset</w:t>
      </w:r>
      <w:r>
        <w:rPr>
          <w:rStyle w:val="NormalTok"/>
        </w:rPr>
        <w:t xml:space="preserve">(data, Condition </w:t>
      </w:r>
      <w:r>
        <w:rPr>
          <w:rStyle w:val="SpecialCharTok"/>
        </w:rPr>
        <w:t>==</w:t>
      </w:r>
      <w:r>
        <w:rPr>
          <w:rStyle w:val="NormalTok"/>
        </w:rPr>
        <w:t xml:space="preserve"> </w:t>
      </w:r>
      <w:r>
        <w:rPr>
          <w:rStyle w:val="StringTok"/>
        </w:rPr>
        <w:t>"</w:t>
      </w:r>
      <w:proofErr w:type="spellStart"/>
      <w:r>
        <w:rPr>
          <w:rStyle w:val="StringTok"/>
        </w:rPr>
        <w:t>SecondGame</w:t>
      </w:r>
      <w:proofErr w:type="spellEnd"/>
      <w:r>
        <w:rPr>
          <w:rStyle w:val="StringTok"/>
        </w:rPr>
        <w:t>"</w:t>
      </w:r>
      <w:r>
        <w:rPr>
          <w:rStyle w:val="NormalTok"/>
        </w:rPr>
        <w:t>)</w:t>
      </w:r>
      <w:r>
        <w:br/>
      </w:r>
      <w:r>
        <w:lastRenderedPageBreak/>
        <w:br/>
      </w:r>
      <w:r>
        <w:rPr>
          <w:rStyle w:val="CommentTok"/>
        </w:rPr>
        <w:t>#novice data</w:t>
      </w:r>
      <w:r>
        <w:br/>
      </w:r>
      <w:proofErr w:type="spellStart"/>
      <w:r>
        <w:rPr>
          <w:rStyle w:val="NormalTok"/>
        </w:rPr>
        <w:t>nov.data</w:t>
      </w:r>
      <w:proofErr w:type="spellEnd"/>
      <w:r>
        <w:rPr>
          <w:rStyle w:val="NormalTok"/>
        </w:rPr>
        <w:t xml:space="preserve"> </w:t>
      </w:r>
      <w:r>
        <w:rPr>
          <w:rStyle w:val="OtherTok"/>
        </w:rPr>
        <w:t>=</w:t>
      </w:r>
      <w:r>
        <w:rPr>
          <w:rStyle w:val="NormalTok"/>
        </w:rPr>
        <w:t xml:space="preserve"> </w:t>
      </w:r>
      <w:r>
        <w:rPr>
          <w:rStyle w:val="FunctionTok"/>
        </w:rPr>
        <w:t>subset</w:t>
      </w:r>
      <w:r>
        <w:rPr>
          <w:rStyle w:val="NormalTok"/>
        </w:rPr>
        <w:t xml:space="preserve">(data, Condition </w:t>
      </w:r>
      <w:r>
        <w:rPr>
          <w:rStyle w:val="SpecialCharTok"/>
        </w:rPr>
        <w:t>==</w:t>
      </w:r>
      <w:r>
        <w:rPr>
          <w:rStyle w:val="NormalTok"/>
        </w:rPr>
        <w:t xml:space="preserve"> </w:t>
      </w:r>
      <w:r>
        <w:rPr>
          <w:rStyle w:val="StringTok"/>
        </w:rPr>
        <w:t>"</w:t>
      </w:r>
      <w:proofErr w:type="spellStart"/>
      <w:r>
        <w:rPr>
          <w:rStyle w:val="StringTok"/>
        </w:rPr>
        <w:t>FirstGame</w:t>
      </w:r>
      <w:proofErr w:type="spellEnd"/>
      <w:r>
        <w:rPr>
          <w:rStyle w:val="StringTok"/>
        </w:rPr>
        <w:t>"</w:t>
      </w:r>
      <w:r>
        <w:rPr>
          <w:rStyle w:val="NormalTok"/>
        </w:rPr>
        <w:t>)</w:t>
      </w:r>
      <w:r>
        <w:br/>
      </w:r>
      <w:r>
        <w:br/>
      </w:r>
      <w:r>
        <w:rPr>
          <w:rStyle w:val="CommentTok"/>
        </w:rPr>
        <w:t>#expert model</w:t>
      </w:r>
      <w:r>
        <w:br/>
      </w:r>
      <w:proofErr w:type="spellStart"/>
      <w:r>
        <w:rPr>
          <w:rStyle w:val="NormalTok"/>
        </w:rPr>
        <w:t>units_exp</w:t>
      </w:r>
      <w:proofErr w:type="spellEnd"/>
      <w:r>
        <w:rPr>
          <w:rStyle w:val="NormalTok"/>
        </w:rPr>
        <w:t xml:space="preserve"> </w:t>
      </w:r>
      <w:r>
        <w:rPr>
          <w:rStyle w:val="OtherTok"/>
        </w:rPr>
        <w:t>=</w:t>
      </w:r>
      <w:r>
        <w:rPr>
          <w:rStyle w:val="NormalTok"/>
        </w:rPr>
        <w:t xml:space="preserve"> </w:t>
      </w:r>
      <w:proofErr w:type="spellStart"/>
      <w:r>
        <w:rPr>
          <w:rStyle w:val="NormalTok"/>
        </w:rPr>
        <w:t>exp.data</w:t>
      </w:r>
      <w:proofErr w:type="spellEnd"/>
      <w:r>
        <w:rPr>
          <w:rStyle w:val="NormalTok"/>
        </w:rPr>
        <w:t>[,</w:t>
      </w:r>
      <w:r>
        <w:rPr>
          <w:rStyle w:val="FunctionTok"/>
        </w:rPr>
        <w:t>c</w:t>
      </w:r>
      <w:r>
        <w:rPr>
          <w:rStyle w:val="NormalTok"/>
        </w:rPr>
        <w:t>(</w:t>
      </w:r>
      <w:r>
        <w:rPr>
          <w:rStyle w:val="StringTok"/>
        </w:rPr>
        <w:t>"Condition"</w:t>
      </w:r>
      <w:r>
        <w:rPr>
          <w:rStyle w:val="NormalTok"/>
        </w:rPr>
        <w:t>,</w:t>
      </w:r>
      <w:r>
        <w:rPr>
          <w:rStyle w:val="StringTok"/>
        </w:rPr>
        <w:t>"</w:t>
      </w:r>
      <w:proofErr w:type="spellStart"/>
      <w:r>
        <w:rPr>
          <w:rStyle w:val="StringTok"/>
        </w:rPr>
        <w:t>UserName</w:t>
      </w:r>
      <w:proofErr w:type="spellEnd"/>
      <w:r>
        <w:rPr>
          <w:rStyle w:val="StringTok"/>
        </w:rPr>
        <w:t>"</w:t>
      </w:r>
      <w:r>
        <w:rPr>
          <w:rStyle w:val="NormalTok"/>
        </w:rPr>
        <w:t>)]</w:t>
      </w:r>
      <w:r>
        <w:br/>
      </w:r>
      <w:proofErr w:type="spellStart"/>
      <w:r>
        <w:rPr>
          <w:rStyle w:val="NormalTok"/>
        </w:rPr>
        <w:t>conversation_exp</w:t>
      </w:r>
      <w:proofErr w:type="spellEnd"/>
      <w:r>
        <w:rPr>
          <w:rStyle w:val="NormalTok"/>
        </w:rPr>
        <w:t xml:space="preserve"> </w:t>
      </w:r>
      <w:r>
        <w:rPr>
          <w:rStyle w:val="OtherTok"/>
        </w:rPr>
        <w:t>=</w:t>
      </w:r>
      <w:r>
        <w:rPr>
          <w:rStyle w:val="NormalTok"/>
        </w:rPr>
        <w:t xml:space="preserve"> </w:t>
      </w:r>
      <w:proofErr w:type="spellStart"/>
      <w:r>
        <w:rPr>
          <w:rStyle w:val="NormalTok"/>
        </w:rPr>
        <w:t>exp.data</w:t>
      </w:r>
      <w:proofErr w:type="spellEnd"/>
      <w:r>
        <w:rPr>
          <w:rStyle w:val="NormalTok"/>
        </w:rPr>
        <w:t>[,</w:t>
      </w:r>
      <w:r>
        <w:rPr>
          <w:rStyle w:val="FunctionTok"/>
        </w:rPr>
        <w:t>c</w:t>
      </w:r>
      <w:r>
        <w:rPr>
          <w:rStyle w:val="NormalTok"/>
        </w:rPr>
        <w:t>(</w:t>
      </w:r>
      <w:r>
        <w:rPr>
          <w:rStyle w:val="StringTok"/>
        </w:rPr>
        <w:t>"Condition"</w:t>
      </w:r>
      <w:r>
        <w:rPr>
          <w:rStyle w:val="NormalTok"/>
        </w:rPr>
        <w:t>,</w:t>
      </w:r>
      <w:r>
        <w:rPr>
          <w:rStyle w:val="StringTok"/>
        </w:rPr>
        <w:t>"</w:t>
      </w:r>
      <w:proofErr w:type="spellStart"/>
      <w:r>
        <w:rPr>
          <w:rStyle w:val="StringTok"/>
        </w:rPr>
        <w:t>GroupName</w:t>
      </w:r>
      <w:proofErr w:type="spellEnd"/>
      <w:r>
        <w:rPr>
          <w:rStyle w:val="StringTok"/>
        </w:rPr>
        <w:t>"</w:t>
      </w:r>
      <w:r>
        <w:rPr>
          <w:rStyle w:val="NormalTok"/>
        </w:rPr>
        <w:t>,</w:t>
      </w:r>
      <w:r>
        <w:rPr>
          <w:rStyle w:val="StringTok"/>
        </w:rPr>
        <w:t>"</w:t>
      </w:r>
      <w:proofErr w:type="spellStart"/>
      <w:r>
        <w:rPr>
          <w:rStyle w:val="StringTok"/>
        </w:rPr>
        <w:t>ActivityNumber</w:t>
      </w:r>
      <w:proofErr w:type="spellEnd"/>
      <w:r>
        <w:rPr>
          <w:rStyle w:val="StringTok"/>
        </w:rPr>
        <w:t>"</w:t>
      </w:r>
      <w:r>
        <w:rPr>
          <w:rStyle w:val="NormalTok"/>
        </w:rPr>
        <w:t>)]</w:t>
      </w:r>
      <w:r>
        <w:br/>
      </w:r>
      <w:proofErr w:type="spellStart"/>
      <w:r>
        <w:rPr>
          <w:rStyle w:val="NormalTok"/>
        </w:rPr>
        <w:t>codes_exp</w:t>
      </w:r>
      <w:proofErr w:type="spellEnd"/>
      <w:r>
        <w:rPr>
          <w:rStyle w:val="NormalTok"/>
        </w:rPr>
        <w:t xml:space="preserve"> </w:t>
      </w:r>
      <w:r>
        <w:rPr>
          <w:rStyle w:val="OtherTok"/>
        </w:rPr>
        <w:t>=</w:t>
      </w:r>
      <w:r>
        <w:rPr>
          <w:rStyle w:val="NormalTok"/>
        </w:rPr>
        <w:t xml:space="preserve"> </w:t>
      </w:r>
      <w:proofErr w:type="spellStart"/>
      <w:r>
        <w:rPr>
          <w:rStyle w:val="NormalTok"/>
        </w:rPr>
        <w:t>exp.data</w:t>
      </w:r>
      <w:proofErr w:type="spellEnd"/>
      <w:r>
        <w:rPr>
          <w:rStyle w:val="NormalTok"/>
        </w:rPr>
        <w:t>[,</w:t>
      </w:r>
      <w:proofErr w:type="spellStart"/>
      <w:r>
        <w:rPr>
          <w:rStyle w:val="NormalTok"/>
        </w:rPr>
        <w:t>codeCols</w:t>
      </w:r>
      <w:proofErr w:type="spellEnd"/>
      <w:r>
        <w:rPr>
          <w:rStyle w:val="NormalTok"/>
        </w:rPr>
        <w:t>]</w:t>
      </w:r>
      <w:r>
        <w:br/>
      </w:r>
      <w:proofErr w:type="spellStart"/>
      <w:r>
        <w:rPr>
          <w:rStyle w:val="NormalTok"/>
        </w:rPr>
        <w:t>meta_exp</w:t>
      </w:r>
      <w:proofErr w:type="spellEnd"/>
      <w:r>
        <w:rPr>
          <w:rStyle w:val="NormalTok"/>
        </w:rPr>
        <w:t xml:space="preserve"> </w:t>
      </w:r>
      <w:r>
        <w:rPr>
          <w:rStyle w:val="OtherTok"/>
        </w:rPr>
        <w:t>=</w:t>
      </w:r>
      <w:r>
        <w:rPr>
          <w:rStyle w:val="NormalTok"/>
        </w:rPr>
        <w:t xml:space="preserve"> </w:t>
      </w:r>
      <w:proofErr w:type="spellStart"/>
      <w:r>
        <w:rPr>
          <w:rStyle w:val="NormalTok"/>
        </w:rPr>
        <w:t>exp.data</w:t>
      </w:r>
      <w:proofErr w:type="spellEnd"/>
      <w:r>
        <w:rPr>
          <w:rStyle w:val="NormalTok"/>
        </w:rPr>
        <w:t>[,</w:t>
      </w:r>
      <w:r>
        <w:rPr>
          <w:rStyle w:val="FunctionTok"/>
        </w:rPr>
        <w:t>c</w:t>
      </w:r>
      <w:r>
        <w:rPr>
          <w:rStyle w:val="NormalTok"/>
        </w:rPr>
        <w:t>(</w:t>
      </w:r>
      <w:r>
        <w:rPr>
          <w:rStyle w:val="StringTok"/>
        </w:rPr>
        <w:t>"</w:t>
      </w:r>
      <w:proofErr w:type="spellStart"/>
      <w:r>
        <w:rPr>
          <w:rStyle w:val="StringTok"/>
        </w:rPr>
        <w:t>CONFIDENCE.Change</w:t>
      </w:r>
      <w:proofErr w:type="spellEnd"/>
      <w:r>
        <w:rPr>
          <w:rStyle w:val="StringTok"/>
        </w:rPr>
        <w:t>"</w:t>
      </w:r>
      <w:r>
        <w:rPr>
          <w:rStyle w:val="NormalTok"/>
        </w:rPr>
        <w:t>,</w:t>
      </w:r>
      <w:r>
        <w:br/>
      </w:r>
      <w:r>
        <w:rPr>
          <w:rStyle w:val="NormalTok"/>
        </w:rPr>
        <w:t xml:space="preserve">                  </w:t>
      </w:r>
      <w:r>
        <w:rPr>
          <w:rStyle w:val="StringTok"/>
        </w:rPr>
        <w:t>"CONFIDENCE.Pre"</w:t>
      </w:r>
      <w:r>
        <w:rPr>
          <w:rStyle w:val="NormalTok"/>
        </w:rPr>
        <w:t>,</w:t>
      </w:r>
      <w:r>
        <w:rPr>
          <w:rStyle w:val="StringTok"/>
        </w:rPr>
        <w:t>"CONFIDENCE.Post"</w:t>
      </w:r>
      <w:r>
        <w:rPr>
          <w:rStyle w:val="NormalTok"/>
        </w:rPr>
        <w:t>,</w:t>
      </w:r>
      <w:r>
        <w:rPr>
          <w:rStyle w:val="StringTok"/>
        </w:rPr>
        <w:t>"</w:t>
      </w:r>
      <w:proofErr w:type="spellStart"/>
      <w:r>
        <w:rPr>
          <w:rStyle w:val="StringTok"/>
        </w:rPr>
        <w:t>C.Change</w:t>
      </w:r>
      <w:proofErr w:type="spellEnd"/>
      <w:r>
        <w:rPr>
          <w:rStyle w:val="StringTok"/>
        </w:rPr>
        <w:t>"</w:t>
      </w:r>
      <w:r>
        <w:rPr>
          <w:rStyle w:val="NormalTok"/>
        </w:rPr>
        <w:t>)]</w:t>
      </w:r>
      <w:r>
        <w:br/>
      </w:r>
      <w:r>
        <w:br/>
      </w:r>
      <w:proofErr w:type="spellStart"/>
      <w:r>
        <w:rPr>
          <w:rStyle w:val="NormalTok"/>
        </w:rPr>
        <w:t>set_exp</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FunctionTok"/>
        </w:rPr>
        <w:t>ena.accumulate.data</w:t>
      </w:r>
      <w:proofErr w:type="spellEnd"/>
      <w:r>
        <w:rPr>
          <w:rStyle w:val="NormalTok"/>
        </w:rPr>
        <w:t>(</w:t>
      </w:r>
      <w:r>
        <w:br/>
      </w:r>
      <w:r>
        <w:rPr>
          <w:rStyle w:val="NormalTok"/>
        </w:rPr>
        <w:t xml:space="preserve">  </w:t>
      </w:r>
      <w:proofErr w:type="spellStart"/>
      <w:r>
        <w:rPr>
          <w:rStyle w:val="AttributeTok"/>
        </w:rPr>
        <w:t>text_data</w:t>
      </w:r>
      <w:proofErr w:type="spellEnd"/>
      <w:r>
        <w:rPr>
          <w:rStyle w:val="AttributeTok"/>
        </w:rPr>
        <w:t xml:space="preserve"> =</w:t>
      </w:r>
      <w:r>
        <w:rPr>
          <w:rStyle w:val="NormalTok"/>
        </w:rPr>
        <w:t xml:space="preserve"> </w:t>
      </w:r>
      <w:proofErr w:type="spellStart"/>
      <w:r>
        <w:rPr>
          <w:rStyle w:val="NormalTok"/>
        </w:rPr>
        <w:t>exp.data</w:t>
      </w:r>
      <w:proofErr w:type="spellEnd"/>
      <w:r>
        <w:rPr>
          <w:rStyle w:val="NormalTok"/>
        </w:rPr>
        <w:t xml:space="preserve">[, </w:t>
      </w:r>
      <w:r>
        <w:rPr>
          <w:rStyle w:val="StringTok"/>
        </w:rPr>
        <w:t>'text'</w:t>
      </w:r>
      <w:r>
        <w:rPr>
          <w:rStyle w:val="NormalTok"/>
        </w:rPr>
        <w:t>],</w:t>
      </w:r>
      <w:r>
        <w:br/>
      </w:r>
      <w:r>
        <w:rPr>
          <w:rStyle w:val="NormalTok"/>
        </w:rPr>
        <w:t xml:space="preserve">  </w:t>
      </w:r>
      <w:r>
        <w:rPr>
          <w:rStyle w:val="AttributeTok"/>
        </w:rPr>
        <w:t>units =</w:t>
      </w:r>
      <w:r>
        <w:rPr>
          <w:rStyle w:val="NormalTok"/>
        </w:rPr>
        <w:t xml:space="preserve"> </w:t>
      </w:r>
      <w:proofErr w:type="spellStart"/>
      <w:r>
        <w:rPr>
          <w:rStyle w:val="NormalTok"/>
        </w:rPr>
        <w:t>units_exp</w:t>
      </w:r>
      <w:proofErr w:type="spellEnd"/>
      <w:r>
        <w:rPr>
          <w:rStyle w:val="NormalTok"/>
        </w:rPr>
        <w:t>,</w:t>
      </w:r>
      <w:r>
        <w:br/>
      </w:r>
      <w:r>
        <w:rPr>
          <w:rStyle w:val="NormalTok"/>
        </w:rPr>
        <w:t xml:space="preserve">  </w:t>
      </w:r>
      <w:r>
        <w:rPr>
          <w:rStyle w:val="AttributeTok"/>
        </w:rPr>
        <w:t>conversation =</w:t>
      </w:r>
      <w:r>
        <w:rPr>
          <w:rStyle w:val="NormalTok"/>
        </w:rPr>
        <w:t xml:space="preserve"> </w:t>
      </w:r>
      <w:proofErr w:type="spellStart"/>
      <w:r>
        <w:rPr>
          <w:rStyle w:val="NormalTok"/>
        </w:rPr>
        <w:t>conversation_exp</w:t>
      </w:r>
      <w:proofErr w:type="spellEnd"/>
      <w:r>
        <w:rPr>
          <w:rStyle w:val="NormalTok"/>
        </w:rPr>
        <w:t>,</w:t>
      </w:r>
      <w:r>
        <w:br/>
      </w:r>
      <w:r>
        <w:rPr>
          <w:rStyle w:val="NormalTok"/>
        </w:rPr>
        <w:t xml:space="preserve">  </w:t>
      </w:r>
      <w:r>
        <w:rPr>
          <w:rStyle w:val="AttributeTok"/>
        </w:rPr>
        <w:t>codes =</w:t>
      </w:r>
      <w:r>
        <w:rPr>
          <w:rStyle w:val="NormalTok"/>
        </w:rPr>
        <w:t xml:space="preserve"> </w:t>
      </w:r>
      <w:proofErr w:type="spellStart"/>
      <w:r>
        <w:rPr>
          <w:rStyle w:val="NormalTok"/>
        </w:rPr>
        <w:t>codes_exp</w:t>
      </w:r>
      <w:proofErr w:type="spellEnd"/>
      <w:r>
        <w:rPr>
          <w:rStyle w:val="NormalTok"/>
        </w:rPr>
        <w:t>,</w:t>
      </w:r>
      <w:r>
        <w:br/>
      </w:r>
      <w:r>
        <w:rPr>
          <w:rStyle w:val="NormalTok"/>
        </w:rPr>
        <w:t xml:space="preserve">  </w:t>
      </w:r>
      <w:r>
        <w:rPr>
          <w:rStyle w:val="AttributeTok"/>
        </w:rPr>
        <w:t>metadata =</w:t>
      </w:r>
      <w:r>
        <w:rPr>
          <w:rStyle w:val="NormalTok"/>
        </w:rPr>
        <w:t xml:space="preserve"> </w:t>
      </w:r>
      <w:proofErr w:type="spellStart"/>
      <w:r>
        <w:rPr>
          <w:rStyle w:val="NormalTok"/>
        </w:rPr>
        <w:t>meta_exp</w:t>
      </w:r>
      <w:proofErr w:type="spellEnd"/>
      <w:r>
        <w:rPr>
          <w:rStyle w:val="NormalTok"/>
        </w:rPr>
        <w:t>,</w:t>
      </w:r>
      <w:r>
        <w:br/>
      </w:r>
      <w:r>
        <w:rPr>
          <w:rStyle w:val="NormalTok"/>
        </w:rPr>
        <w:t xml:space="preserve">  </w:t>
      </w:r>
      <w:proofErr w:type="spellStart"/>
      <w:r>
        <w:rPr>
          <w:rStyle w:val="AttributeTok"/>
        </w:rPr>
        <w:t>window.size.back</w:t>
      </w:r>
      <w:proofErr w:type="spellEnd"/>
      <w:r>
        <w:rPr>
          <w:rStyle w:val="AttributeTok"/>
        </w:rPr>
        <w:t xml:space="preserve"> =</w:t>
      </w:r>
      <w:r>
        <w:rPr>
          <w:rStyle w:val="NormalTok"/>
        </w:rPr>
        <w:t xml:space="preserve"> </w:t>
      </w:r>
      <w:r>
        <w:rPr>
          <w:rStyle w:val="DecValTok"/>
        </w:rPr>
        <w:t>7</w:t>
      </w:r>
      <w:r>
        <w:rPr>
          <w:rStyle w:val="NormalTok"/>
        </w:rPr>
        <w:t>,</w:t>
      </w:r>
      <w:r>
        <w:br/>
      </w:r>
      <w:r>
        <w:rPr>
          <w:rStyle w:val="NormalTok"/>
        </w:rPr>
        <w:t xml:space="preserve">) </w:t>
      </w:r>
      <w:r>
        <w:rPr>
          <w:rStyle w:val="SpecialCharTok"/>
        </w:rPr>
        <w:t>|&gt;</w:t>
      </w:r>
      <w:r>
        <w:br/>
      </w:r>
      <w:r>
        <w:rPr>
          <w:rStyle w:val="NormalTok"/>
        </w:rPr>
        <w:t xml:space="preserve">  </w:t>
      </w:r>
      <w:proofErr w:type="spellStart"/>
      <w:r>
        <w:rPr>
          <w:rStyle w:val="FunctionTok"/>
        </w:rPr>
        <w:t>ena.make.set</w:t>
      </w:r>
      <w:proofErr w:type="spellEnd"/>
      <w:r>
        <w:rPr>
          <w:rStyle w:val="NormalTok"/>
        </w:rPr>
        <w:t>()</w:t>
      </w:r>
      <w:r>
        <w:br/>
      </w:r>
      <w:r>
        <w:br/>
      </w:r>
      <w:r>
        <w:rPr>
          <w:rStyle w:val="CommentTok"/>
        </w:rPr>
        <w:t>#novice model</w:t>
      </w:r>
      <w:r>
        <w:br/>
      </w:r>
      <w:proofErr w:type="spellStart"/>
      <w:r>
        <w:rPr>
          <w:rStyle w:val="NormalTok"/>
        </w:rPr>
        <w:t>units_nov</w:t>
      </w:r>
      <w:proofErr w:type="spellEnd"/>
      <w:r>
        <w:rPr>
          <w:rStyle w:val="NormalTok"/>
        </w:rPr>
        <w:t xml:space="preserve"> </w:t>
      </w:r>
      <w:r>
        <w:rPr>
          <w:rStyle w:val="OtherTok"/>
        </w:rPr>
        <w:t>=</w:t>
      </w:r>
      <w:r>
        <w:rPr>
          <w:rStyle w:val="NormalTok"/>
        </w:rPr>
        <w:t xml:space="preserve"> </w:t>
      </w:r>
      <w:proofErr w:type="spellStart"/>
      <w:r>
        <w:rPr>
          <w:rStyle w:val="NormalTok"/>
        </w:rPr>
        <w:t>nov.data</w:t>
      </w:r>
      <w:proofErr w:type="spellEnd"/>
      <w:r>
        <w:rPr>
          <w:rStyle w:val="NormalTok"/>
        </w:rPr>
        <w:t>[,</w:t>
      </w:r>
      <w:r>
        <w:rPr>
          <w:rStyle w:val="FunctionTok"/>
        </w:rPr>
        <w:t>c</w:t>
      </w:r>
      <w:r>
        <w:rPr>
          <w:rStyle w:val="NormalTok"/>
        </w:rPr>
        <w:t>(</w:t>
      </w:r>
      <w:r>
        <w:rPr>
          <w:rStyle w:val="StringTok"/>
        </w:rPr>
        <w:t>"Condition"</w:t>
      </w:r>
      <w:r>
        <w:rPr>
          <w:rStyle w:val="NormalTok"/>
        </w:rPr>
        <w:t>,</w:t>
      </w:r>
      <w:r>
        <w:rPr>
          <w:rStyle w:val="StringTok"/>
        </w:rPr>
        <w:t>"</w:t>
      </w:r>
      <w:proofErr w:type="spellStart"/>
      <w:r>
        <w:rPr>
          <w:rStyle w:val="StringTok"/>
        </w:rPr>
        <w:t>UserName</w:t>
      </w:r>
      <w:proofErr w:type="spellEnd"/>
      <w:r>
        <w:rPr>
          <w:rStyle w:val="StringTok"/>
        </w:rPr>
        <w:t>"</w:t>
      </w:r>
      <w:r>
        <w:rPr>
          <w:rStyle w:val="NormalTok"/>
        </w:rPr>
        <w:t>)]</w:t>
      </w:r>
      <w:r>
        <w:br/>
      </w:r>
      <w:proofErr w:type="spellStart"/>
      <w:r>
        <w:rPr>
          <w:rStyle w:val="NormalTok"/>
        </w:rPr>
        <w:t>conversation_nov</w:t>
      </w:r>
      <w:proofErr w:type="spellEnd"/>
      <w:r>
        <w:rPr>
          <w:rStyle w:val="NormalTok"/>
        </w:rPr>
        <w:t xml:space="preserve"> </w:t>
      </w:r>
      <w:r>
        <w:rPr>
          <w:rStyle w:val="OtherTok"/>
        </w:rPr>
        <w:t>=</w:t>
      </w:r>
      <w:r>
        <w:rPr>
          <w:rStyle w:val="NormalTok"/>
        </w:rPr>
        <w:t xml:space="preserve"> </w:t>
      </w:r>
      <w:proofErr w:type="spellStart"/>
      <w:r>
        <w:rPr>
          <w:rStyle w:val="NormalTok"/>
        </w:rPr>
        <w:t>nov.data</w:t>
      </w:r>
      <w:proofErr w:type="spellEnd"/>
      <w:r>
        <w:rPr>
          <w:rStyle w:val="NormalTok"/>
        </w:rPr>
        <w:t>[,</w:t>
      </w:r>
      <w:r>
        <w:rPr>
          <w:rStyle w:val="FunctionTok"/>
        </w:rPr>
        <w:t>c</w:t>
      </w:r>
      <w:r>
        <w:rPr>
          <w:rStyle w:val="NormalTok"/>
        </w:rPr>
        <w:t>(</w:t>
      </w:r>
      <w:r>
        <w:rPr>
          <w:rStyle w:val="StringTok"/>
        </w:rPr>
        <w:t>"Condition"</w:t>
      </w:r>
      <w:r>
        <w:rPr>
          <w:rStyle w:val="NormalTok"/>
        </w:rPr>
        <w:t>,</w:t>
      </w:r>
      <w:r>
        <w:rPr>
          <w:rStyle w:val="StringTok"/>
        </w:rPr>
        <w:t>"</w:t>
      </w:r>
      <w:proofErr w:type="spellStart"/>
      <w:r>
        <w:rPr>
          <w:rStyle w:val="StringTok"/>
        </w:rPr>
        <w:t>GroupName</w:t>
      </w:r>
      <w:proofErr w:type="spellEnd"/>
      <w:r>
        <w:rPr>
          <w:rStyle w:val="StringTok"/>
        </w:rPr>
        <w:t>"</w:t>
      </w:r>
      <w:r>
        <w:rPr>
          <w:rStyle w:val="NormalTok"/>
        </w:rPr>
        <w:t>,</w:t>
      </w:r>
      <w:r>
        <w:rPr>
          <w:rStyle w:val="StringTok"/>
        </w:rPr>
        <w:t>"</w:t>
      </w:r>
      <w:proofErr w:type="spellStart"/>
      <w:r>
        <w:rPr>
          <w:rStyle w:val="StringTok"/>
        </w:rPr>
        <w:t>ActivityNumber</w:t>
      </w:r>
      <w:proofErr w:type="spellEnd"/>
      <w:r>
        <w:rPr>
          <w:rStyle w:val="StringTok"/>
        </w:rPr>
        <w:t>"</w:t>
      </w:r>
      <w:r>
        <w:rPr>
          <w:rStyle w:val="NormalTok"/>
        </w:rPr>
        <w:t>)]</w:t>
      </w:r>
      <w:r>
        <w:br/>
      </w:r>
      <w:proofErr w:type="spellStart"/>
      <w:r>
        <w:rPr>
          <w:rStyle w:val="NormalTok"/>
        </w:rPr>
        <w:t>codes_nov</w:t>
      </w:r>
      <w:proofErr w:type="spellEnd"/>
      <w:r>
        <w:rPr>
          <w:rStyle w:val="NormalTok"/>
        </w:rPr>
        <w:t xml:space="preserve"> </w:t>
      </w:r>
      <w:r>
        <w:rPr>
          <w:rStyle w:val="OtherTok"/>
        </w:rPr>
        <w:t>=</w:t>
      </w:r>
      <w:r>
        <w:rPr>
          <w:rStyle w:val="NormalTok"/>
        </w:rPr>
        <w:t xml:space="preserve"> </w:t>
      </w:r>
      <w:proofErr w:type="spellStart"/>
      <w:r>
        <w:rPr>
          <w:rStyle w:val="NormalTok"/>
        </w:rPr>
        <w:t>nov.data</w:t>
      </w:r>
      <w:proofErr w:type="spellEnd"/>
      <w:r>
        <w:rPr>
          <w:rStyle w:val="NormalTok"/>
        </w:rPr>
        <w:t>[,</w:t>
      </w:r>
      <w:proofErr w:type="spellStart"/>
      <w:r>
        <w:rPr>
          <w:rStyle w:val="NormalTok"/>
        </w:rPr>
        <w:t>codeCols</w:t>
      </w:r>
      <w:proofErr w:type="spellEnd"/>
      <w:r>
        <w:rPr>
          <w:rStyle w:val="NormalTok"/>
        </w:rPr>
        <w:t>]</w:t>
      </w:r>
      <w:r>
        <w:br/>
      </w:r>
      <w:proofErr w:type="spellStart"/>
      <w:r>
        <w:rPr>
          <w:rStyle w:val="NormalTok"/>
        </w:rPr>
        <w:t>meta_nov</w:t>
      </w:r>
      <w:proofErr w:type="spellEnd"/>
      <w:r>
        <w:rPr>
          <w:rStyle w:val="NormalTok"/>
        </w:rPr>
        <w:t xml:space="preserve"> </w:t>
      </w:r>
      <w:r>
        <w:rPr>
          <w:rStyle w:val="OtherTok"/>
        </w:rPr>
        <w:t>=</w:t>
      </w:r>
      <w:r>
        <w:rPr>
          <w:rStyle w:val="NormalTok"/>
        </w:rPr>
        <w:t xml:space="preserve"> </w:t>
      </w:r>
      <w:proofErr w:type="spellStart"/>
      <w:r>
        <w:rPr>
          <w:rStyle w:val="NormalTok"/>
        </w:rPr>
        <w:t>nov.data</w:t>
      </w:r>
      <w:proofErr w:type="spellEnd"/>
      <w:r>
        <w:rPr>
          <w:rStyle w:val="NormalTok"/>
        </w:rPr>
        <w:t>[,</w:t>
      </w:r>
      <w:r>
        <w:rPr>
          <w:rStyle w:val="FunctionTok"/>
        </w:rPr>
        <w:t>c</w:t>
      </w:r>
      <w:r>
        <w:rPr>
          <w:rStyle w:val="NormalTok"/>
        </w:rPr>
        <w:t>(</w:t>
      </w:r>
      <w:r>
        <w:rPr>
          <w:rStyle w:val="StringTok"/>
        </w:rPr>
        <w:t>"</w:t>
      </w:r>
      <w:proofErr w:type="spellStart"/>
      <w:r>
        <w:rPr>
          <w:rStyle w:val="StringTok"/>
        </w:rPr>
        <w:t>CONFIDENCE.Change</w:t>
      </w:r>
      <w:proofErr w:type="spellEnd"/>
      <w:r>
        <w:rPr>
          <w:rStyle w:val="StringTok"/>
        </w:rPr>
        <w:t>"</w:t>
      </w:r>
      <w:r>
        <w:rPr>
          <w:rStyle w:val="NormalTok"/>
        </w:rPr>
        <w:t>,</w:t>
      </w:r>
      <w:r>
        <w:br/>
      </w:r>
      <w:r>
        <w:rPr>
          <w:rStyle w:val="NormalTok"/>
        </w:rPr>
        <w:t xml:space="preserve">                  </w:t>
      </w:r>
      <w:r>
        <w:rPr>
          <w:rStyle w:val="StringTok"/>
        </w:rPr>
        <w:t>"CONFIDENCE.Pre"</w:t>
      </w:r>
      <w:r>
        <w:rPr>
          <w:rStyle w:val="NormalTok"/>
        </w:rPr>
        <w:t>,</w:t>
      </w:r>
      <w:r>
        <w:rPr>
          <w:rStyle w:val="StringTok"/>
        </w:rPr>
        <w:t>"CONFIDENCE.Post"</w:t>
      </w:r>
      <w:r>
        <w:rPr>
          <w:rStyle w:val="NormalTok"/>
        </w:rPr>
        <w:t>,</w:t>
      </w:r>
      <w:r>
        <w:rPr>
          <w:rStyle w:val="StringTok"/>
        </w:rPr>
        <w:t>"</w:t>
      </w:r>
      <w:proofErr w:type="spellStart"/>
      <w:r>
        <w:rPr>
          <w:rStyle w:val="StringTok"/>
        </w:rPr>
        <w:t>C.Change</w:t>
      </w:r>
      <w:proofErr w:type="spellEnd"/>
      <w:r>
        <w:rPr>
          <w:rStyle w:val="StringTok"/>
        </w:rPr>
        <w:t>"</w:t>
      </w:r>
      <w:r>
        <w:rPr>
          <w:rStyle w:val="NormalTok"/>
        </w:rPr>
        <w:t>)]</w:t>
      </w:r>
      <w:r>
        <w:br/>
      </w:r>
      <w:r>
        <w:br/>
      </w:r>
      <w:proofErr w:type="spellStart"/>
      <w:r>
        <w:rPr>
          <w:rStyle w:val="NormalTok"/>
        </w:rPr>
        <w:t>set_nov</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FunctionTok"/>
        </w:rPr>
        <w:t>ena.accumulate.data</w:t>
      </w:r>
      <w:proofErr w:type="spellEnd"/>
      <w:r>
        <w:rPr>
          <w:rStyle w:val="NormalTok"/>
        </w:rPr>
        <w:t>(</w:t>
      </w:r>
      <w:r>
        <w:br/>
      </w:r>
      <w:r>
        <w:rPr>
          <w:rStyle w:val="NormalTok"/>
        </w:rPr>
        <w:t xml:space="preserve">  </w:t>
      </w:r>
      <w:proofErr w:type="spellStart"/>
      <w:r>
        <w:rPr>
          <w:rStyle w:val="AttributeTok"/>
        </w:rPr>
        <w:t>text_data</w:t>
      </w:r>
      <w:proofErr w:type="spellEnd"/>
      <w:r>
        <w:rPr>
          <w:rStyle w:val="AttributeTok"/>
        </w:rPr>
        <w:t xml:space="preserve"> =</w:t>
      </w:r>
      <w:r>
        <w:rPr>
          <w:rStyle w:val="NormalTok"/>
        </w:rPr>
        <w:t xml:space="preserve"> </w:t>
      </w:r>
      <w:proofErr w:type="spellStart"/>
      <w:r>
        <w:rPr>
          <w:rStyle w:val="NormalTok"/>
        </w:rPr>
        <w:t>nov.data</w:t>
      </w:r>
      <w:proofErr w:type="spellEnd"/>
      <w:r>
        <w:rPr>
          <w:rStyle w:val="NormalTok"/>
        </w:rPr>
        <w:t xml:space="preserve">[, </w:t>
      </w:r>
      <w:r>
        <w:rPr>
          <w:rStyle w:val="StringTok"/>
        </w:rPr>
        <w:t>'text'</w:t>
      </w:r>
      <w:r>
        <w:rPr>
          <w:rStyle w:val="NormalTok"/>
        </w:rPr>
        <w:t>],</w:t>
      </w:r>
      <w:r>
        <w:br/>
      </w:r>
      <w:r>
        <w:rPr>
          <w:rStyle w:val="NormalTok"/>
        </w:rPr>
        <w:t xml:space="preserve">  </w:t>
      </w:r>
      <w:r>
        <w:rPr>
          <w:rStyle w:val="AttributeTok"/>
        </w:rPr>
        <w:t>units =</w:t>
      </w:r>
      <w:r>
        <w:rPr>
          <w:rStyle w:val="NormalTok"/>
        </w:rPr>
        <w:t xml:space="preserve"> </w:t>
      </w:r>
      <w:proofErr w:type="spellStart"/>
      <w:r>
        <w:rPr>
          <w:rStyle w:val="NormalTok"/>
        </w:rPr>
        <w:t>units_nov</w:t>
      </w:r>
      <w:proofErr w:type="spellEnd"/>
      <w:r>
        <w:rPr>
          <w:rStyle w:val="NormalTok"/>
        </w:rPr>
        <w:t>,</w:t>
      </w:r>
      <w:r>
        <w:br/>
      </w:r>
      <w:r>
        <w:rPr>
          <w:rStyle w:val="NormalTok"/>
        </w:rPr>
        <w:t xml:space="preserve">  </w:t>
      </w:r>
      <w:r>
        <w:rPr>
          <w:rStyle w:val="AttributeTok"/>
        </w:rPr>
        <w:t>conversation =</w:t>
      </w:r>
      <w:r>
        <w:rPr>
          <w:rStyle w:val="NormalTok"/>
        </w:rPr>
        <w:t xml:space="preserve"> </w:t>
      </w:r>
      <w:proofErr w:type="spellStart"/>
      <w:r>
        <w:rPr>
          <w:rStyle w:val="NormalTok"/>
        </w:rPr>
        <w:t>conversation_nov</w:t>
      </w:r>
      <w:proofErr w:type="spellEnd"/>
      <w:r>
        <w:rPr>
          <w:rStyle w:val="NormalTok"/>
        </w:rPr>
        <w:t>,</w:t>
      </w:r>
      <w:r>
        <w:br/>
      </w:r>
      <w:r>
        <w:rPr>
          <w:rStyle w:val="NormalTok"/>
        </w:rPr>
        <w:t xml:space="preserve">  </w:t>
      </w:r>
      <w:r>
        <w:rPr>
          <w:rStyle w:val="AttributeTok"/>
        </w:rPr>
        <w:t>codes =</w:t>
      </w:r>
      <w:r>
        <w:rPr>
          <w:rStyle w:val="NormalTok"/>
        </w:rPr>
        <w:t xml:space="preserve"> </w:t>
      </w:r>
      <w:proofErr w:type="spellStart"/>
      <w:r>
        <w:rPr>
          <w:rStyle w:val="NormalTok"/>
        </w:rPr>
        <w:t>codes_nov</w:t>
      </w:r>
      <w:proofErr w:type="spellEnd"/>
      <w:r>
        <w:rPr>
          <w:rStyle w:val="NormalTok"/>
        </w:rPr>
        <w:t>,</w:t>
      </w:r>
      <w:r>
        <w:br/>
      </w:r>
      <w:r>
        <w:rPr>
          <w:rStyle w:val="NormalTok"/>
        </w:rPr>
        <w:t xml:space="preserve">  </w:t>
      </w:r>
      <w:r>
        <w:rPr>
          <w:rStyle w:val="AttributeTok"/>
        </w:rPr>
        <w:t>metadata =</w:t>
      </w:r>
      <w:r>
        <w:rPr>
          <w:rStyle w:val="NormalTok"/>
        </w:rPr>
        <w:t xml:space="preserve"> </w:t>
      </w:r>
      <w:proofErr w:type="spellStart"/>
      <w:r>
        <w:rPr>
          <w:rStyle w:val="NormalTok"/>
        </w:rPr>
        <w:t>meta_nov</w:t>
      </w:r>
      <w:proofErr w:type="spellEnd"/>
      <w:r>
        <w:rPr>
          <w:rStyle w:val="NormalTok"/>
        </w:rPr>
        <w:t>,</w:t>
      </w:r>
      <w:r>
        <w:br/>
      </w:r>
      <w:r>
        <w:rPr>
          <w:rStyle w:val="NormalTok"/>
        </w:rPr>
        <w:t xml:space="preserve">  </w:t>
      </w:r>
      <w:proofErr w:type="spellStart"/>
      <w:r>
        <w:rPr>
          <w:rStyle w:val="AttributeTok"/>
        </w:rPr>
        <w:t>window.size.back</w:t>
      </w:r>
      <w:proofErr w:type="spellEnd"/>
      <w:r>
        <w:rPr>
          <w:rStyle w:val="AttributeTok"/>
        </w:rPr>
        <w:t xml:space="preserve"> =</w:t>
      </w:r>
      <w:r>
        <w:rPr>
          <w:rStyle w:val="NormalTok"/>
        </w:rPr>
        <w:t xml:space="preserve"> </w:t>
      </w:r>
      <w:r>
        <w:rPr>
          <w:rStyle w:val="DecValTok"/>
        </w:rPr>
        <w:t>7</w:t>
      </w:r>
      <w:r>
        <w:rPr>
          <w:rStyle w:val="NormalTok"/>
        </w:rPr>
        <w:t>,</w:t>
      </w:r>
      <w:r>
        <w:br/>
      </w:r>
      <w:r>
        <w:rPr>
          <w:rStyle w:val="NormalTok"/>
        </w:rPr>
        <w:t xml:space="preserve">) </w:t>
      </w:r>
      <w:r>
        <w:rPr>
          <w:rStyle w:val="SpecialCharTok"/>
        </w:rPr>
        <w:t>|&gt;</w:t>
      </w:r>
      <w:r>
        <w:br/>
      </w:r>
      <w:r>
        <w:rPr>
          <w:rStyle w:val="NormalTok"/>
        </w:rPr>
        <w:t xml:space="preserve">  </w:t>
      </w:r>
      <w:proofErr w:type="spellStart"/>
      <w:r>
        <w:rPr>
          <w:rStyle w:val="FunctionTok"/>
        </w:rPr>
        <w:t>ena.make.set</w:t>
      </w:r>
      <w:proofErr w:type="spellEnd"/>
      <w:r>
        <w:rPr>
          <w:rStyle w:val="NormalTok"/>
        </w:rPr>
        <w:t>(</w:t>
      </w:r>
      <w:proofErr w:type="spellStart"/>
      <w:r>
        <w:rPr>
          <w:rStyle w:val="AttributeTok"/>
        </w:rPr>
        <w:t>rotation.set</w:t>
      </w:r>
      <w:proofErr w:type="spellEnd"/>
      <w:r>
        <w:rPr>
          <w:rStyle w:val="AttributeTok"/>
        </w:rPr>
        <w:t xml:space="preserve"> =</w:t>
      </w:r>
      <w:r>
        <w:rPr>
          <w:rStyle w:val="NormalTok"/>
        </w:rPr>
        <w:t xml:space="preserve"> </w:t>
      </w:r>
      <w:proofErr w:type="spellStart"/>
      <w:r>
        <w:rPr>
          <w:rStyle w:val="NormalTok"/>
        </w:rPr>
        <w:t>set_exp</w:t>
      </w:r>
      <w:r>
        <w:rPr>
          <w:rStyle w:val="SpecialCharTok"/>
        </w:rPr>
        <w:t>$</w:t>
      </w:r>
      <w:r>
        <w:rPr>
          <w:rStyle w:val="NormalTok"/>
        </w:rPr>
        <w:t>rotation</w:t>
      </w:r>
      <w:proofErr w:type="spellEnd"/>
      <w:r>
        <w:rPr>
          <w:rStyle w:val="NormalTok"/>
        </w:rPr>
        <w:t>)</w:t>
      </w:r>
      <w:r>
        <w:br/>
      </w:r>
      <w:r>
        <w:br/>
      </w:r>
      <w:r>
        <w:br/>
      </w:r>
      <w:r>
        <w:rPr>
          <w:rStyle w:val="CommentTok"/>
        </w:rPr>
        <w:t># plot expert model (what we projected into) Using plotting wrapper to save time</w:t>
      </w:r>
      <w:r>
        <w:br/>
      </w:r>
      <w:proofErr w:type="spellStart"/>
      <w:r>
        <w:rPr>
          <w:rStyle w:val="NormalTok"/>
        </w:rPr>
        <w:t>plot_exp</w:t>
      </w:r>
      <w:proofErr w:type="spellEnd"/>
      <w:r>
        <w:rPr>
          <w:rStyle w:val="NormalTok"/>
        </w:rPr>
        <w:t xml:space="preserve"> </w:t>
      </w:r>
      <w:r>
        <w:rPr>
          <w:rStyle w:val="OtherTok"/>
        </w:rPr>
        <w:t>=</w:t>
      </w:r>
      <w:r>
        <w:rPr>
          <w:rStyle w:val="NormalTok"/>
        </w:rPr>
        <w:t xml:space="preserve"> </w:t>
      </w:r>
      <w:proofErr w:type="spellStart"/>
      <w:r>
        <w:rPr>
          <w:rStyle w:val="FunctionTok"/>
        </w:rPr>
        <w:t>ena.plotter</w:t>
      </w:r>
      <w:proofErr w:type="spellEnd"/>
      <w:r>
        <w:rPr>
          <w:rStyle w:val="NormalTok"/>
        </w:rPr>
        <w:t>(</w:t>
      </w:r>
      <w:proofErr w:type="spellStart"/>
      <w:r>
        <w:rPr>
          <w:rStyle w:val="NormalTok"/>
        </w:rPr>
        <w:t>set_exp</w:t>
      </w:r>
      <w:proofErr w:type="spellEnd"/>
      <w:r>
        <w:rPr>
          <w:rStyle w:val="NormalTok"/>
        </w:rPr>
        <w:t>,</w:t>
      </w:r>
      <w:r>
        <w:br/>
      </w:r>
      <w:r>
        <w:rPr>
          <w:rStyle w:val="NormalTok"/>
        </w:rPr>
        <w:t xml:space="preserve">                        </w:t>
      </w:r>
      <w:r>
        <w:rPr>
          <w:rStyle w:val="AttributeTok"/>
        </w:rPr>
        <w:t>points =</w:t>
      </w:r>
      <w:r>
        <w:rPr>
          <w:rStyle w:val="NormalTok"/>
        </w:rPr>
        <w:t xml:space="preserve"> T,</w:t>
      </w:r>
      <w:r>
        <w:br/>
      </w:r>
      <w:r>
        <w:rPr>
          <w:rStyle w:val="NormalTok"/>
        </w:rPr>
        <w:t xml:space="preserve">                        </w:t>
      </w:r>
      <w:r>
        <w:rPr>
          <w:rStyle w:val="AttributeTok"/>
        </w:rPr>
        <w:t>mean =</w:t>
      </w:r>
      <w:r>
        <w:rPr>
          <w:rStyle w:val="NormalTok"/>
        </w:rPr>
        <w:t xml:space="preserve"> T, </w:t>
      </w:r>
      <w:r>
        <w:br/>
      </w:r>
      <w:r>
        <w:rPr>
          <w:rStyle w:val="NormalTok"/>
        </w:rPr>
        <w:t xml:space="preserve">                        </w:t>
      </w:r>
      <w:r>
        <w:rPr>
          <w:rStyle w:val="AttributeTok"/>
        </w:rPr>
        <w:t>network =</w:t>
      </w:r>
      <w:r>
        <w:rPr>
          <w:rStyle w:val="NormalTok"/>
        </w:rPr>
        <w:t xml:space="preserve"> T,</w:t>
      </w:r>
      <w:r>
        <w:br/>
      </w:r>
      <w:r>
        <w:rPr>
          <w:rStyle w:val="NormalTok"/>
        </w:rPr>
        <w:t xml:space="preserve">                        </w:t>
      </w:r>
      <w:proofErr w:type="spellStart"/>
      <w:r>
        <w:rPr>
          <w:rStyle w:val="AttributeTok"/>
        </w:rPr>
        <w:t>print.plots</w:t>
      </w:r>
      <w:proofErr w:type="spellEnd"/>
      <w:r>
        <w:rPr>
          <w:rStyle w:val="AttributeTok"/>
        </w:rPr>
        <w:t xml:space="preserve"> =</w:t>
      </w:r>
      <w:r>
        <w:rPr>
          <w:rStyle w:val="NormalTok"/>
        </w:rPr>
        <w:t xml:space="preserve"> F</w:t>
      </w:r>
      <w:r>
        <w:br/>
      </w:r>
      <w:r>
        <w:rPr>
          <w:rStyle w:val="NormalTok"/>
        </w:rPr>
        <w:t xml:space="preserve">                       )</w:t>
      </w:r>
      <w:r>
        <w:br/>
      </w:r>
      <w:r>
        <w:lastRenderedPageBreak/>
        <w:br/>
      </w:r>
      <w:r>
        <w:rPr>
          <w:rStyle w:val="CommentTok"/>
        </w:rPr>
        <w:t># plot test model (points from test model in training model space)</w:t>
      </w:r>
      <w:r>
        <w:br/>
      </w:r>
      <w:proofErr w:type="spellStart"/>
      <w:r>
        <w:rPr>
          <w:rStyle w:val="NormalTok"/>
        </w:rPr>
        <w:t>plot_nov</w:t>
      </w:r>
      <w:proofErr w:type="spellEnd"/>
      <w:r>
        <w:rPr>
          <w:rStyle w:val="NormalTok"/>
        </w:rPr>
        <w:t xml:space="preserve"> </w:t>
      </w:r>
      <w:r>
        <w:rPr>
          <w:rStyle w:val="OtherTok"/>
        </w:rPr>
        <w:t>=</w:t>
      </w:r>
      <w:r>
        <w:rPr>
          <w:rStyle w:val="NormalTok"/>
        </w:rPr>
        <w:t xml:space="preserve"> </w:t>
      </w:r>
      <w:proofErr w:type="spellStart"/>
      <w:r>
        <w:rPr>
          <w:rStyle w:val="FunctionTok"/>
        </w:rPr>
        <w:t>ena.plotter</w:t>
      </w:r>
      <w:proofErr w:type="spellEnd"/>
      <w:r>
        <w:rPr>
          <w:rStyle w:val="NormalTok"/>
        </w:rPr>
        <w:t>(</w:t>
      </w:r>
      <w:proofErr w:type="spellStart"/>
      <w:r>
        <w:rPr>
          <w:rStyle w:val="NormalTok"/>
        </w:rPr>
        <w:t>set_nov</w:t>
      </w:r>
      <w:proofErr w:type="spellEnd"/>
      <w:r>
        <w:rPr>
          <w:rStyle w:val="NormalTok"/>
        </w:rPr>
        <w:t>,</w:t>
      </w:r>
      <w:r>
        <w:br/>
      </w:r>
      <w:r>
        <w:rPr>
          <w:rStyle w:val="NormalTok"/>
        </w:rPr>
        <w:t xml:space="preserve">                        </w:t>
      </w:r>
      <w:r>
        <w:rPr>
          <w:rStyle w:val="AttributeTok"/>
        </w:rPr>
        <w:t>points =</w:t>
      </w:r>
      <w:r>
        <w:rPr>
          <w:rStyle w:val="NormalTok"/>
        </w:rPr>
        <w:t xml:space="preserve"> T,</w:t>
      </w:r>
      <w:r>
        <w:br/>
      </w:r>
      <w:r>
        <w:rPr>
          <w:rStyle w:val="NormalTok"/>
        </w:rPr>
        <w:t xml:space="preserve">                        </w:t>
      </w:r>
      <w:r>
        <w:rPr>
          <w:rStyle w:val="AttributeTok"/>
        </w:rPr>
        <w:t>mean =</w:t>
      </w:r>
      <w:r>
        <w:rPr>
          <w:rStyle w:val="NormalTok"/>
        </w:rPr>
        <w:t xml:space="preserve"> T, </w:t>
      </w:r>
      <w:r>
        <w:br/>
      </w:r>
      <w:r>
        <w:rPr>
          <w:rStyle w:val="NormalTok"/>
        </w:rPr>
        <w:t xml:space="preserve">                        </w:t>
      </w:r>
      <w:r>
        <w:rPr>
          <w:rStyle w:val="AttributeTok"/>
        </w:rPr>
        <w:t>network =</w:t>
      </w:r>
      <w:r>
        <w:rPr>
          <w:rStyle w:val="NormalTok"/>
        </w:rPr>
        <w:t xml:space="preserve"> T,</w:t>
      </w:r>
      <w:r>
        <w:br/>
      </w:r>
      <w:r>
        <w:rPr>
          <w:rStyle w:val="NormalTok"/>
        </w:rPr>
        <w:t xml:space="preserve">                        </w:t>
      </w:r>
      <w:proofErr w:type="spellStart"/>
      <w:r>
        <w:rPr>
          <w:rStyle w:val="AttributeTok"/>
        </w:rPr>
        <w:t>print.plots</w:t>
      </w:r>
      <w:proofErr w:type="spellEnd"/>
      <w:r>
        <w:rPr>
          <w:rStyle w:val="AttributeTok"/>
        </w:rPr>
        <w:t xml:space="preserve"> =</w:t>
      </w:r>
      <w:r>
        <w:rPr>
          <w:rStyle w:val="NormalTok"/>
        </w:rPr>
        <w:t xml:space="preserve"> F)</w:t>
      </w:r>
      <w:r>
        <w:br/>
      </w:r>
      <w:r>
        <w:br/>
      </w:r>
      <w:r>
        <w:rPr>
          <w:rStyle w:val="CommentTok"/>
        </w:rPr>
        <w:t>#compare plots</w:t>
      </w:r>
      <w:r>
        <w:br/>
      </w:r>
      <w:proofErr w:type="spellStart"/>
      <w:r>
        <w:rPr>
          <w:rStyle w:val="NormalTok"/>
        </w:rPr>
        <w:t>plot_exp</w:t>
      </w:r>
      <w:r>
        <w:rPr>
          <w:rStyle w:val="SpecialCharTok"/>
        </w:rPr>
        <w:t>$</w:t>
      </w:r>
      <w:r>
        <w:rPr>
          <w:rStyle w:val="NormalTok"/>
        </w:rPr>
        <w:t>plot</w:t>
      </w:r>
      <w:proofErr w:type="spellEnd"/>
    </w:p>
    <w:p w14:paraId="1B7BF435" w14:textId="7D5468A5" w:rsidR="00C9754F" w:rsidRDefault="00C9754F">
      <w:pPr>
        <w:pStyle w:val="SourceCode"/>
        <w:rPr>
          <w:rFonts w:ascii="Consolas" w:hAnsi="Consolas"/>
          <w:sz w:val="22"/>
          <w:shd w:val="clear" w:color="auto" w:fill="F8F8F8"/>
        </w:rPr>
      </w:pPr>
      <w:r>
        <w:rPr>
          <w:rFonts w:hint="eastAsia"/>
          <w:noProof/>
          <w:lang w:eastAsia="zh-CN"/>
        </w:rPr>
        <w:drawing>
          <wp:inline distT="0" distB="0" distL="0" distR="0" wp14:anchorId="2A3F8884" wp14:editId="2E11F445">
            <wp:extent cx="5943600" cy="3820976"/>
            <wp:effectExtent l="0" t="0" r="0" b="0"/>
            <wp:docPr id="1175876698" name="Picture 30"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76698" name="Picture 30" descr="Chart, diagram, rad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820976"/>
                    </a:xfrm>
                    <a:prstGeom prst="rect">
                      <a:avLst/>
                    </a:prstGeom>
                  </pic:spPr>
                </pic:pic>
              </a:graphicData>
            </a:graphic>
          </wp:inline>
        </w:drawing>
      </w:r>
    </w:p>
    <w:p w14:paraId="66803983" w14:textId="74AE54F7" w:rsidR="00C9754F" w:rsidRDefault="00C9754F">
      <w:pPr>
        <w:pStyle w:val="SourceCode"/>
        <w:rPr>
          <w:rFonts w:ascii="Consolas" w:hAnsi="Consolas"/>
          <w:sz w:val="22"/>
          <w:shd w:val="clear" w:color="auto" w:fill="F8F8F8"/>
        </w:rPr>
      </w:pPr>
      <w:proofErr w:type="spellStart"/>
      <w:r>
        <w:rPr>
          <w:rStyle w:val="NormalTok"/>
        </w:rPr>
        <w:t>plot_nov</w:t>
      </w:r>
      <w:r>
        <w:rPr>
          <w:rStyle w:val="SpecialCharTok"/>
        </w:rPr>
        <w:t>$</w:t>
      </w:r>
      <w:r>
        <w:rPr>
          <w:rStyle w:val="NormalTok"/>
        </w:rPr>
        <w:t>plot</w:t>
      </w:r>
      <w:proofErr w:type="spellEnd"/>
    </w:p>
    <w:p w14:paraId="407B0DAE" w14:textId="5603AFE8" w:rsidR="00374F5B" w:rsidRPr="00374F5B" w:rsidRDefault="00374F5B">
      <w:pPr>
        <w:pStyle w:val="SourceCode"/>
        <w:rPr>
          <w:rFonts w:ascii="Consolas" w:hAnsi="Consolas"/>
          <w:sz w:val="22"/>
          <w:shd w:val="clear" w:color="auto" w:fill="F8F8F8"/>
        </w:rPr>
      </w:pPr>
      <w:r>
        <w:rPr>
          <w:rFonts w:ascii="Consolas" w:hAnsi="Consolas"/>
          <w:noProof/>
          <w:sz w:val="22"/>
          <w:shd w:val="clear" w:color="auto" w:fill="F8F8F8"/>
        </w:rPr>
        <w:lastRenderedPageBreak/>
        <w:drawing>
          <wp:inline distT="0" distB="0" distL="0" distR="0" wp14:anchorId="608C652C" wp14:editId="1AAB39F7">
            <wp:extent cx="5954233" cy="3827721"/>
            <wp:effectExtent l="0" t="0" r="0" b="0"/>
            <wp:docPr id="215729713" name="Picture 31"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29713" name="Picture 31" descr="Chart, diagram,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61833" cy="3832607"/>
                    </a:xfrm>
                    <a:prstGeom prst="rect">
                      <a:avLst/>
                    </a:prstGeom>
                  </pic:spPr>
                </pic:pic>
              </a:graphicData>
            </a:graphic>
          </wp:inline>
        </w:drawing>
      </w:r>
    </w:p>
    <w:p w14:paraId="348A4A68" w14:textId="77777777" w:rsidR="00291C11" w:rsidRDefault="00000000">
      <w:pPr>
        <w:pStyle w:val="Heading2"/>
      </w:pPr>
      <w:bookmarkStart w:id="61" w:name="projections-in-ona"/>
      <w:bookmarkEnd w:id="60"/>
      <w:r>
        <w:t>5.2 Projections in ONA</w:t>
      </w:r>
    </w:p>
    <w:p w14:paraId="3855519F" w14:textId="77777777" w:rsidR="00291C11" w:rsidRDefault="00000000">
      <w:pPr>
        <w:pStyle w:val="FirstParagraph"/>
      </w:pPr>
      <w:r>
        <w:t>Projection works similarly in ONA.</w:t>
      </w:r>
    </w:p>
    <w:p w14:paraId="3C29126F" w14:textId="77777777" w:rsidR="00291C11" w:rsidRDefault="00000000">
      <w:pPr>
        <w:pStyle w:val="SourceCode"/>
      </w:pPr>
      <w:r>
        <w:rPr>
          <w:rStyle w:val="NormalTok"/>
        </w:rPr>
        <w:t xml:space="preserve">data </w:t>
      </w:r>
      <w:r>
        <w:rPr>
          <w:rStyle w:val="OtherTok"/>
        </w:rPr>
        <w:t>=</w:t>
      </w:r>
      <w:r>
        <w:rPr>
          <w:rStyle w:val="NormalTok"/>
        </w:rPr>
        <w:t xml:space="preserve"> ona</w:t>
      </w:r>
      <w:r>
        <w:rPr>
          <w:rStyle w:val="SpecialCharTok"/>
        </w:rPr>
        <w:t>::</w:t>
      </w:r>
      <w:r>
        <w:rPr>
          <w:rStyle w:val="NormalTok"/>
        </w:rPr>
        <w:t>RS.data</w:t>
      </w:r>
      <w:r>
        <w:br/>
      </w:r>
      <w:r>
        <w:br/>
      </w:r>
      <w:r>
        <w:rPr>
          <w:rStyle w:val="CommentTok"/>
        </w:rPr>
        <w:t>#expert data</w:t>
      </w:r>
      <w:r>
        <w:br/>
      </w:r>
      <w:r>
        <w:rPr>
          <w:rStyle w:val="NormalTok"/>
        </w:rPr>
        <w:t xml:space="preserve">exp.data </w:t>
      </w:r>
      <w:r>
        <w:rPr>
          <w:rStyle w:val="OtherTok"/>
        </w:rPr>
        <w:t>=</w:t>
      </w:r>
      <w:r>
        <w:rPr>
          <w:rStyle w:val="NormalTok"/>
        </w:rPr>
        <w:t xml:space="preserve"> </w:t>
      </w:r>
      <w:r>
        <w:rPr>
          <w:rStyle w:val="FunctionTok"/>
        </w:rPr>
        <w:t>subset</w:t>
      </w:r>
      <w:r>
        <w:rPr>
          <w:rStyle w:val="NormalTok"/>
        </w:rPr>
        <w:t xml:space="preserve">(data, Condition </w:t>
      </w:r>
      <w:r>
        <w:rPr>
          <w:rStyle w:val="SpecialCharTok"/>
        </w:rPr>
        <w:t>==</w:t>
      </w:r>
      <w:r>
        <w:rPr>
          <w:rStyle w:val="NormalTok"/>
        </w:rPr>
        <w:t xml:space="preserve"> </w:t>
      </w:r>
      <w:r>
        <w:rPr>
          <w:rStyle w:val="StringTok"/>
        </w:rPr>
        <w:t>"SecondGame"</w:t>
      </w:r>
      <w:r>
        <w:rPr>
          <w:rStyle w:val="NormalTok"/>
        </w:rPr>
        <w:t>)</w:t>
      </w:r>
      <w:r>
        <w:br/>
      </w:r>
      <w:r>
        <w:br/>
      </w:r>
      <w:r>
        <w:rPr>
          <w:rStyle w:val="CommentTok"/>
        </w:rPr>
        <w:t>#novice data</w:t>
      </w:r>
      <w:r>
        <w:br/>
      </w:r>
      <w:r>
        <w:rPr>
          <w:rStyle w:val="NormalTok"/>
        </w:rPr>
        <w:t xml:space="preserve">nov.data </w:t>
      </w:r>
      <w:r>
        <w:rPr>
          <w:rStyle w:val="OtherTok"/>
        </w:rPr>
        <w:t>=</w:t>
      </w:r>
      <w:r>
        <w:rPr>
          <w:rStyle w:val="NormalTok"/>
        </w:rPr>
        <w:t xml:space="preserve"> </w:t>
      </w:r>
      <w:r>
        <w:rPr>
          <w:rStyle w:val="FunctionTok"/>
        </w:rPr>
        <w:t>subset</w:t>
      </w:r>
      <w:r>
        <w:rPr>
          <w:rStyle w:val="NormalTok"/>
        </w:rPr>
        <w:t xml:space="preserve">(data, Condition </w:t>
      </w:r>
      <w:r>
        <w:rPr>
          <w:rStyle w:val="SpecialCharTok"/>
        </w:rPr>
        <w:t>==</w:t>
      </w:r>
      <w:r>
        <w:rPr>
          <w:rStyle w:val="NormalTok"/>
        </w:rPr>
        <w:t xml:space="preserve"> </w:t>
      </w:r>
      <w:r>
        <w:rPr>
          <w:rStyle w:val="StringTok"/>
        </w:rPr>
        <w:t>"FirstGame"</w:t>
      </w:r>
      <w:r>
        <w:rPr>
          <w:rStyle w:val="NormalTok"/>
        </w:rPr>
        <w:t>)</w:t>
      </w:r>
      <w:r>
        <w:br/>
      </w:r>
      <w:r>
        <w:br/>
      </w:r>
      <w:r>
        <w:rPr>
          <w:rStyle w:val="CommentTok"/>
        </w:rPr>
        <w:t xml:space="preserve">#shared unit cols  </w:t>
      </w:r>
      <w:r>
        <w:br/>
      </w:r>
      <w:r>
        <w:rPr>
          <w:rStyle w:val="NormalTok"/>
        </w:rPr>
        <w:t xml:space="preserve">units </w:t>
      </w:r>
      <w:r>
        <w:rPr>
          <w:rStyle w:val="OtherTok"/>
        </w:rPr>
        <w:t>=</w:t>
      </w:r>
      <w:r>
        <w:rPr>
          <w:rStyle w:val="NormalTok"/>
        </w:rPr>
        <w:t xml:space="preserve"> </w:t>
      </w:r>
      <w:r>
        <w:rPr>
          <w:rStyle w:val="FunctionTok"/>
        </w:rPr>
        <w:t>c</w:t>
      </w:r>
      <w:r>
        <w:rPr>
          <w:rStyle w:val="NormalTok"/>
        </w:rPr>
        <w:t>(</w:t>
      </w:r>
      <w:r>
        <w:rPr>
          <w:rStyle w:val="StringTok"/>
        </w:rPr>
        <w:t>"UserName"</w:t>
      </w:r>
      <w:r>
        <w:rPr>
          <w:rStyle w:val="NormalTok"/>
        </w:rPr>
        <w:t>,</w:t>
      </w:r>
      <w:r>
        <w:rPr>
          <w:rStyle w:val="StringTok"/>
        </w:rPr>
        <w:t>"Condition"</w:t>
      </w:r>
      <w:r>
        <w:rPr>
          <w:rStyle w:val="NormalTok"/>
        </w:rPr>
        <w:t>,</w:t>
      </w:r>
      <w:r>
        <w:rPr>
          <w:rStyle w:val="StringTok"/>
        </w:rPr>
        <w:t>"GroupName"</w:t>
      </w:r>
      <w:r>
        <w:rPr>
          <w:rStyle w:val="NormalTok"/>
        </w:rPr>
        <w:t xml:space="preserve">) </w:t>
      </w:r>
      <w:r>
        <w:br/>
      </w:r>
      <w:r>
        <w:br/>
      </w:r>
      <w:r>
        <w:rPr>
          <w:rStyle w:val="CommentTok"/>
        </w:rPr>
        <w:t>#shared code cols</w:t>
      </w:r>
      <w:r>
        <w:br/>
      </w:r>
      <w:r>
        <w:rPr>
          <w:rStyle w:val="NormalTok"/>
        </w:rPr>
        <w:t xml:space="preserve">codes </w:t>
      </w:r>
      <w:r>
        <w:rPr>
          <w:rStyle w:val="OtherTok"/>
        </w:rPr>
        <w:t>=</w:t>
      </w:r>
      <w:r>
        <w:rPr>
          <w:rStyle w:val="NormalTok"/>
        </w:rPr>
        <w:t xml:space="preserve"> </w:t>
      </w:r>
      <w:r>
        <w:rPr>
          <w:rStyle w:val="FunctionTok"/>
        </w:rPr>
        <w:t>c</w:t>
      </w:r>
      <w:r>
        <w:rPr>
          <w:rStyle w:val="NormalTok"/>
        </w:rPr>
        <w:t>(</w:t>
      </w:r>
      <w:r>
        <w:br/>
      </w:r>
      <w:r>
        <w:rPr>
          <w:rStyle w:val="NormalTok"/>
        </w:rPr>
        <w:t xml:space="preserve">          </w:t>
      </w:r>
      <w:r>
        <w:rPr>
          <w:rStyle w:val="StringTok"/>
        </w:rPr>
        <w:t>'Data'</w:t>
      </w:r>
      <w:r>
        <w:rPr>
          <w:rStyle w:val="NormalTok"/>
        </w:rPr>
        <w:t>,</w:t>
      </w:r>
      <w:r>
        <w:br/>
      </w:r>
      <w:r>
        <w:rPr>
          <w:rStyle w:val="NormalTok"/>
        </w:rPr>
        <w:t xml:space="preserve">          </w:t>
      </w:r>
      <w:r>
        <w:rPr>
          <w:rStyle w:val="StringTok"/>
        </w:rPr>
        <w:t>'Technical.Constraints'</w:t>
      </w:r>
      <w:r>
        <w:rPr>
          <w:rStyle w:val="NormalTok"/>
        </w:rPr>
        <w:t>,</w:t>
      </w:r>
      <w:r>
        <w:br/>
      </w:r>
      <w:r>
        <w:rPr>
          <w:rStyle w:val="NormalTok"/>
        </w:rPr>
        <w:t xml:space="preserve">          </w:t>
      </w:r>
      <w:r>
        <w:rPr>
          <w:rStyle w:val="StringTok"/>
        </w:rPr>
        <w:t>'Performance.Parameters'</w:t>
      </w:r>
      <w:r>
        <w:rPr>
          <w:rStyle w:val="NormalTok"/>
        </w:rPr>
        <w:t>,</w:t>
      </w:r>
      <w:r>
        <w:br/>
      </w:r>
      <w:r>
        <w:rPr>
          <w:rStyle w:val="NormalTok"/>
        </w:rPr>
        <w:t xml:space="preserve">          </w:t>
      </w:r>
      <w:r>
        <w:rPr>
          <w:rStyle w:val="StringTok"/>
        </w:rPr>
        <w:t>'Client.and.Consultant.Requests'</w:t>
      </w:r>
      <w:r>
        <w:rPr>
          <w:rStyle w:val="NormalTok"/>
        </w:rPr>
        <w:t>,</w:t>
      </w:r>
      <w:r>
        <w:br/>
      </w:r>
      <w:r>
        <w:rPr>
          <w:rStyle w:val="NormalTok"/>
        </w:rPr>
        <w:t xml:space="preserve">          </w:t>
      </w:r>
      <w:r>
        <w:rPr>
          <w:rStyle w:val="StringTok"/>
        </w:rPr>
        <w:t>'Design.Reasoning'</w:t>
      </w:r>
      <w:r>
        <w:rPr>
          <w:rStyle w:val="NormalTok"/>
        </w:rPr>
        <w:t>,</w:t>
      </w:r>
      <w:r>
        <w:br/>
      </w:r>
      <w:r>
        <w:rPr>
          <w:rStyle w:val="NormalTok"/>
        </w:rPr>
        <w:t xml:space="preserve">          </w:t>
      </w:r>
      <w:r>
        <w:rPr>
          <w:rStyle w:val="StringTok"/>
        </w:rPr>
        <w:t>'Collaboration'</w:t>
      </w:r>
      <w:r>
        <w:rPr>
          <w:rStyle w:val="NormalTok"/>
        </w:rPr>
        <w:t>)</w:t>
      </w:r>
      <w:r>
        <w:br/>
      </w:r>
      <w:r>
        <w:br/>
      </w:r>
      <w:r>
        <w:rPr>
          <w:rStyle w:val="CommentTok"/>
        </w:rPr>
        <w:t>#shared hoo</w:t>
      </w:r>
      <w:r>
        <w:br/>
      </w:r>
      <w:r>
        <w:rPr>
          <w:rStyle w:val="NormalTok"/>
        </w:rPr>
        <w:lastRenderedPageBreak/>
        <w:t xml:space="preserve">hoo </w:t>
      </w:r>
      <w:r>
        <w:rPr>
          <w:rStyle w:val="OtherTok"/>
        </w:rPr>
        <w:t>=</w:t>
      </w:r>
      <w:r>
        <w:rPr>
          <w:rStyle w:val="NormalTok"/>
        </w:rPr>
        <w:t xml:space="preserve"> </w:t>
      </w:r>
      <w:r>
        <w:rPr>
          <w:rStyle w:val="FunctionTok"/>
        </w:rPr>
        <w:t>conversation_rules</w:t>
      </w:r>
      <w:r>
        <w:rPr>
          <w:rStyle w:val="NormalTok"/>
        </w:rPr>
        <w:t>(</w:t>
      </w:r>
      <w:r>
        <w:br/>
      </w:r>
      <w:r>
        <w:rPr>
          <w:rStyle w:val="NormalTok"/>
        </w:rPr>
        <w:t xml:space="preserve">  (Condition </w:t>
      </w:r>
      <w:r>
        <w:rPr>
          <w:rStyle w:val="SpecialCharTok"/>
        </w:rPr>
        <w:t>%in%</w:t>
      </w:r>
      <w:r>
        <w:rPr>
          <w:rStyle w:val="NormalTok"/>
        </w:rPr>
        <w:t xml:space="preserve"> </w:t>
      </w:r>
      <w:proofErr w:type="spellStart"/>
      <w:r>
        <w:rPr>
          <w:rStyle w:val="NormalTok"/>
        </w:rPr>
        <w:t>UNIT</w:t>
      </w:r>
      <w:r>
        <w:rPr>
          <w:rStyle w:val="SpecialCharTok"/>
        </w:rPr>
        <w:t>$</w:t>
      </w:r>
      <w:r>
        <w:rPr>
          <w:rStyle w:val="NormalTok"/>
        </w:rPr>
        <w:t>Condition</w:t>
      </w:r>
      <w:proofErr w:type="spellEnd"/>
      <w:r>
        <w:rPr>
          <w:rStyle w:val="NormalTok"/>
        </w:rPr>
        <w:t xml:space="preserve"> </w:t>
      </w:r>
      <w:r>
        <w:rPr>
          <w:rStyle w:val="SpecialCharTok"/>
        </w:rPr>
        <w:t>&amp;</w:t>
      </w:r>
      <w:r>
        <w:rPr>
          <w:rStyle w:val="NormalTok"/>
        </w:rPr>
        <w:t xml:space="preserve"> </w:t>
      </w:r>
      <w:proofErr w:type="spellStart"/>
      <w:r>
        <w:rPr>
          <w:rStyle w:val="NormalTok"/>
        </w:rPr>
        <w:t>GroupName</w:t>
      </w:r>
      <w:proofErr w:type="spellEnd"/>
      <w:r>
        <w:rPr>
          <w:rStyle w:val="NormalTok"/>
        </w:rPr>
        <w:t xml:space="preserve"> </w:t>
      </w:r>
      <w:r>
        <w:rPr>
          <w:rStyle w:val="SpecialCharTok"/>
        </w:rPr>
        <w:t>%in%</w:t>
      </w:r>
      <w:r>
        <w:rPr>
          <w:rStyle w:val="NormalTok"/>
        </w:rPr>
        <w:t xml:space="preserve"> </w:t>
      </w:r>
      <w:proofErr w:type="spellStart"/>
      <w:r>
        <w:rPr>
          <w:rStyle w:val="NormalTok"/>
        </w:rPr>
        <w:t>UNIT</w:t>
      </w:r>
      <w:r>
        <w:rPr>
          <w:rStyle w:val="SpecialCharTok"/>
        </w:rPr>
        <w:t>$</w:t>
      </w:r>
      <w:r>
        <w:rPr>
          <w:rStyle w:val="NormalTok"/>
        </w:rPr>
        <w:t>GroupName</w:t>
      </w:r>
      <w:proofErr w:type="spellEnd"/>
      <w:r>
        <w:rPr>
          <w:rStyle w:val="NormalTok"/>
        </w:rPr>
        <w:t>))</w:t>
      </w:r>
      <w:r>
        <w:br/>
      </w:r>
      <w:r>
        <w:br/>
      </w:r>
      <w:r>
        <w:br/>
      </w:r>
      <w:r>
        <w:rPr>
          <w:rStyle w:val="CommentTok"/>
        </w:rPr>
        <w:t>#expert accum</w:t>
      </w:r>
      <w:r>
        <w:br/>
      </w:r>
      <w:r>
        <w:rPr>
          <w:rStyle w:val="NormalTok"/>
        </w:rPr>
        <w:t xml:space="preserve">accum.exp </w:t>
      </w:r>
      <w:r>
        <w:rPr>
          <w:rStyle w:val="OtherTok"/>
        </w:rPr>
        <w:t>=</w:t>
      </w:r>
      <w:r>
        <w:rPr>
          <w:rStyle w:val="NormalTok"/>
        </w:rPr>
        <w:t xml:space="preserve"> </w:t>
      </w:r>
      <w:r>
        <w:rPr>
          <w:rStyle w:val="FunctionTok"/>
        </w:rPr>
        <w:t>contexts</w:t>
      </w:r>
      <w:r>
        <w:rPr>
          <w:rStyle w:val="NormalTok"/>
        </w:rPr>
        <w:t xml:space="preserve">(exp.data, </w:t>
      </w:r>
      <w:r>
        <w:rPr>
          <w:rStyle w:val="AttributeTok"/>
        </w:rPr>
        <w:t>units_by =</w:t>
      </w:r>
      <w:r>
        <w:rPr>
          <w:rStyle w:val="NormalTok"/>
        </w:rPr>
        <w:t xml:space="preserve"> units, </w:t>
      </w:r>
      <w:r>
        <w:rPr>
          <w:rStyle w:val="AttributeTok"/>
        </w:rPr>
        <w:t>hoo_rules =</w:t>
      </w:r>
      <w:r>
        <w:rPr>
          <w:rStyle w:val="NormalTok"/>
        </w:rPr>
        <w:t xml:space="preserve"> hoo) </w:t>
      </w:r>
      <w:r>
        <w:rPr>
          <w:rStyle w:val="SpecialCharTok"/>
        </w:rPr>
        <w:t>|&gt;</w:t>
      </w:r>
      <w:r>
        <w:br/>
      </w:r>
      <w:r>
        <w:rPr>
          <w:rStyle w:val="NormalTok"/>
        </w:rPr>
        <w:t xml:space="preserve">  </w:t>
      </w:r>
      <w:r>
        <w:rPr>
          <w:rStyle w:val="FunctionTok"/>
        </w:rPr>
        <w:t>accumulate_contexts</w:t>
      </w:r>
      <w:r>
        <w:rPr>
          <w:rStyle w:val="NormalTok"/>
        </w:rPr>
        <w:t>(</w:t>
      </w:r>
      <w:r>
        <w:rPr>
          <w:rStyle w:val="AttributeTok"/>
        </w:rPr>
        <w:t>codes =</w:t>
      </w:r>
      <w:r>
        <w:rPr>
          <w:rStyle w:val="NormalTok"/>
        </w:rPr>
        <w:t xml:space="preserve"> codes, </w:t>
      </w:r>
      <w:r>
        <w:br/>
      </w:r>
      <w:r>
        <w:rPr>
          <w:rStyle w:val="NormalTok"/>
        </w:rPr>
        <w:t xml:space="preserve">                      </w:t>
      </w:r>
      <w:r>
        <w:rPr>
          <w:rStyle w:val="AttributeTok"/>
        </w:rPr>
        <w:t>decay.function =</w:t>
      </w:r>
      <w:r>
        <w:rPr>
          <w:rStyle w:val="NormalTok"/>
        </w:rPr>
        <w:t xml:space="preserve"> </w:t>
      </w:r>
      <w:r>
        <w:rPr>
          <w:rStyle w:val="FunctionTok"/>
        </w:rPr>
        <w:t>decay</w:t>
      </w:r>
      <w:r>
        <w:rPr>
          <w:rStyle w:val="NormalTok"/>
        </w:rPr>
        <w:t xml:space="preserve">(simple_window, </w:t>
      </w:r>
      <w:r>
        <w:rPr>
          <w:rStyle w:val="AttributeTok"/>
        </w:rPr>
        <w:t>window_size =</w:t>
      </w:r>
      <w:r>
        <w:rPr>
          <w:rStyle w:val="NormalTok"/>
        </w:rPr>
        <w:t xml:space="preserve"> </w:t>
      </w:r>
      <w:r>
        <w:rPr>
          <w:rStyle w:val="DecValTok"/>
        </w:rPr>
        <w:t>7</w:t>
      </w:r>
      <w:r>
        <w:rPr>
          <w:rStyle w:val="NormalTok"/>
        </w:rPr>
        <w:t>),</w:t>
      </w:r>
      <w:r>
        <w:br/>
      </w:r>
      <w:r>
        <w:rPr>
          <w:rStyle w:val="NormalTok"/>
        </w:rPr>
        <w:t xml:space="preserve">                      </w:t>
      </w:r>
      <w:r>
        <w:rPr>
          <w:rStyle w:val="AttributeTok"/>
        </w:rPr>
        <w:t>return.ena.set =</w:t>
      </w:r>
      <w:r>
        <w:rPr>
          <w:rStyle w:val="NormalTok"/>
        </w:rPr>
        <w:t xml:space="preserve"> </w:t>
      </w:r>
      <w:r>
        <w:rPr>
          <w:rStyle w:val="ConstantTok"/>
        </w:rPr>
        <w:t>FALSE</w:t>
      </w:r>
      <w:r>
        <w:rPr>
          <w:rStyle w:val="NormalTok"/>
        </w:rPr>
        <w:t xml:space="preserve">, </w:t>
      </w:r>
      <w:r>
        <w:rPr>
          <w:rStyle w:val="AttributeTok"/>
        </w:rPr>
        <w:t>norm.by =</w:t>
      </w:r>
      <w:r>
        <w:rPr>
          <w:rStyle w:val="NormalTok"/>
        </w:rPr>
        <w:t xml:space="preserve"> </w:t>
      </w:r>
      <w:r>
        <w:rPr>
          <w:rStyle w:val="ConstantTok"/>
        </w:rPr>
        <w:t>NULL</w:t>
      </w:r>
      <w:r>
        <w:rPr>
          <w:rStyle w:val="NormalTok"/>
        </w:rPr>
        <w:t>)</w:t>
      </w:r>
      <w:r>
        <w:br/>
      </w:r>
      <w:r>
        <w:rPr>
          <w:rStyle w:val="CommentTok"/>
        </w:rPr>
        <w:t>#expert model</w:t>
      </w:r>
      <w:r>
        <w:br/>
      </w:r>
      <w:r>
        <w:rPr>
          <w:rStyle w:val="NormalTok"/>
        </w:rPr>
        <w:t xml:space="preserve">set.exp </w:t>
      </w:r>
      <w:r>
        <w:rPr>
          <w:rStyle w:val="OtherTok"/>
        </w:rPr>
        <w:t>=</w:t>
      </w:r>
      <w:r>
        <w:rPr>
          <w:rStyle w:val="NormalTok"/>
        </w:rPr>
        <w:t xml:space="preserve"> </w:t>
      </w:r>
      <w:r>
        <w:rPr>
          <w:rStyle w:val="FunctionTok"/>
        </w:rPr>
        <w:t>model</w:t>
      </w:r>
      <w:r>
        <w:rPr>
          <w:rStyle w:val="NormalTok"/>
        </w:rPr>
        <w:t>(accum.exp)</w:t>
      </w:r>
      <w:r>
        <w:br/>
      </w:r>
      <w:r>
        <w:br/>
      </w:r>
      <w:r>
        <w:rPr>
          <w:rStyle w:val="CommentTok"/>
        </w:rPr>
        <w:t>#novice accum</w:t>
      </w:r>
      <w:r>
        <w:br/>
      </w:r>
      <w:r>
        <w:rPr>
          <w:rStyle w:val="NormalTok"/>
        </w:rPr>
        <w:t xml:space="preserve">accum.nov </w:t>
      </w:r>
      <w:r>
        <w:rPr>
          <w:rStyle w:val="OtherTok"/>
        </w:rPr>
        <w:t>=</w:t>
      </w:r>
      <w:r>
        <w:rPr>
          <w:rStyle w:val="NormalTok"/>
        </w:rPr>
        <w:t xml:space="preserve"> </w:t>
      </w:r>
      <w:r>
        <w:rPr>
          <w:rStyle w:val="FunctionTok"/>
        </w:rPr>
        <w:t>contexts</w:t>
      </w:r>
      <w:r>
        <w:rPr>
          <w:rStyle w:val="NormalTok"/>
        </w:rPr>
        <w:t xml:space="preserve">(nov.data, </w:t>
      </w:r>
      <w:r>
        <w:rPr>
          <w:rStyle w:val="AttributeTok"/>
        </w:rPr>
        <w:t>units_by =</w:t>
      </w:r>
      <w:r>
        <w:rPr>
          <w:rStyle w:val="NormalTok"/>
        </w:rPr>
        <w:t xml:space="preserve"> units, </w:t>
      </w:r>
      <w:r>
        <w:rPr>
          <w:rStyle w:val="AttributeTok"/>
        </w:rPr>
        <w:t>hoo_rules =</w:t>
      </w:r>
      <w:r>
        <w:rPr>
          <w:rStyle w:val="NormalTok"/>
        </w:rPr>
        <w:t xml:space="preserve"> hoo) </w:t>
      </w:r>
      <w:r>
        <w:rPr>
          <w:rStyle w:val="SpecialCharTok"/>
        </w:rPr>
        <w:t>|&gt;</w:t>
      </w:r>
      <w:r>
        <w:br/>
      </w:r>
      <w:r>
        <w:rPr>
          <w:rStyle w:val="NormalTok"/>
        </w:rPr>
        <w:t xml:space="preserve">  </w:t>
      </w:r>
      <w:r>
        <w:rPr>
          <w:rStyle w:val="FunctionTok"/>
        </w:rPr>
        <w:t>accumulate_contexts</w:t>
      </w:r>
      <w:r>
        <w:rPr>
          <w:rStyle w:val="NormalTok"/>
        </w:rPr>
        <w:t>(</w:t>
      </w:r>
      <w:r>
        <w:rPr>
          <w:rStyle w:val="AttributeTok"/>
        </w:rPr>
        <w:t>codes =</w:t>
      </w:r>
      <w:r>
        <w:rPr>
          <w:rStyle w:val="NormalTok"/>
        </w:rPr>
        <w:t xml:space="preserve"> codes, </w:t>
      </w:r>
      <w:r>
        <w:br/>
      </w:r>
      <w:r>
        <w:rPr>
          <w:rStyle w:val="NormalTok"/>
        </w:rPr>
        <w:t xml:space="preserve">                      </w:t>
      </w:r>
      <w:r>
        <w:rPr>
          <w:rStyle w:val="AttributeTok"/>
        </w:rPr>
        <w:t>decay.function =</w:t>
      </w:r>
      <w:r>
        <w:rPr>
          <w:rStyle w:val="NormalTok"/>
        </w:rPr>
        <w:t xml:space="preserve"> </w:t>
      </w:r>
      <w:r>
        <w:rPr>
          <w:rStyle w:val="FunctionTok"/>
        </w:rPr>
        <w:t>decay</w:t>
      </w:r>
      <w:r>
        <w:rPr>
          <w:rStyle w:val="NormalTok"/>
        </w:rPr>
        <w:t xml:space="preserve">(simple_window, </w:t>
      </w:r>
      <w:r>
        <w:rPr>
          <w:rStyle w:val="AttributeTok"/>
        </w:rPr>
        <w:t>window_size =</w:t>
      </w:r>
      <w:r>
        <w:rPr>
          <w:rStyle w:val="NormalTok"/>
        </w:rPr>
        <w:t xml:space="preserve"> </w:t>
      </w:r>
      <w:r>
        <w:rPr>
          <w:rStyle w:val="DecValTok"/>
        </w:rPr>
        <w:t>7</w:t>
      </w:r>
      <w:r>
        <w:rPr>
          <w:rStyle w:val="NormalTok"/>
        </w:rPr>
        <w:t>),</w:t>
      </w:r>
      <w:r>
        <w:br/>
      </w:r>
      <w:r>
        <w:rPr>
          <w:rStyle w:val="NormalTok"/>
        </w:rPr>
        <w:t xml:space="preserve">                      </w:t>
      </w:r>
      <w:r>
        <w:rPr>
          <w:rStyle w:val="AttributeTok"/>
        </w:rPr>
        <w:t>return.ena.set =</w:t>
      </w:r>
      <w:r>
        <w:rPr>
          <w:rStyle w:val="NormalTok"/>
        </w:rPr>
        <w:t xml:space="preserve"> </w:t>
      </w:r>
      <w:r>
        <w:rPr>
          <w:rStyle w:val="ConstantTok"/>
        </w:rPr>
        <w:t>FALSE</w:t>
      </w:r>
      <w:r>
        <w:rPr>
          <w:rStyle w:val="NormalTok"/>
        </w:rPr>
        <w:t xml:space="preserve">, </w:t>
      </w:r>
      <w:r>
        <w:rPr>
          <w:rStyle w:val="AttributeTok"/>
        </w:rPr>
        <w:t>norm.by =</w:t>
      </w:r>
      <w:r>
        <w:rPr>
          <w:rStyle w:val="NormalTok"/>
        </w:rPr>
        <w:t xml:space="preserve"> </w:t>
      </w:r>
      <w:r>
        <w:rPr>
          <w:rStyle w:val="ConstantTok"/>
        </w:rPr>
        <w:t>NULL</w:t>
      </w:r>
      <w:r>
        <w:rPr>
          <w:rStyle w:val="NormalTok"/>
        </w:rPr>
        <w:t>)</w:t>
      </w:r>
      <w:r>
        <w:br/>
      </w:r>
      <w:r>
        <w:rPr>
          <w:rStyle w:val="CommentTok"/>
        </w:rPr>
        <w:t>#novice model</w:t>
      </w:r>
      <w:r>
        <w:br/>
      </w:r>
      <w:r>
        <w:rPr>
          <w:rStyle w:val="NormalTok"/>
        </w:rPr>
        <w:t xml:space="preserve">set.nov </w:t>
      </w:r>
      <w:r>
        <w:rPr>
          <w:rStyle w:val="OtherTok"/>
        </w:rPr>
        <w:t>=</w:t>
      </w:r>
      <w:r>
        <w:rPr>
          <w:rStyle w:val="NormalTok"/>
        </w:rPr>
        <w:t xml:space="preserve"> </w:t>
      </w:r>
      <w:r>
        <w:rPr>
          <w:rStyle w:val="FunctionTok"/>
        </w:rPr>
        <w:t>model</w:t>
      </w:r>
      <w:r>
        <w:rPr>
          <w:rStyle w:val="NormalTok"/>
        </w:rPr>
        <w:t>(accum.nov)</w:t>
      </w:r>
      <w:r>
        <w:br/>
      </w:r>
      <w:r>
        <w:br/>
      </w:r>
      <w:r>
        <w:rPr>
          <w:rStyle w:val="CommentTok"/>
        </w:rPr>
        <w:t># projecting novice data into expert space</w:t>
      </w:r>
      <w:r>
        <w:br/>
      </w:r>
      <w:r>
        <w:rPr>
          <w:rStyle w:val="NormalTok"/>
        </w:rPr>
        <w:t xml:space="preserve">set </w:t>
      </w:r>
      <w:r>
        <w:rPr>
          <w:rStyle w:val="OtherTok"/>
        </w:rPr>
        <w:t>=</w:t>
      </w:r>
      <w:r>
        <w:rPr>
          <w:rStyle w:val="NormalTok"/>
        </w:rPr>
        <w:t xml:space="preserve"> </w:t>
      </w:r>
      <w:r>
        <w:rPr>
          <w:rStyle w:val="FunctionTok"/>
        </w:rPr>
        <w:t>model</w:t>
      </w:r>
      <w:r>
        <w:rPr>
          <w:rStyle w:val="NormalTok"/>
        </w:rPr>
        <w:t xml:space="preserve">(accum.nov, </w:t>
      </w:r>
      <w:r>
        <w:rPr>
          <w:rStyle w:val="AttributeTok"/>
        </w:rPr>
        <w:t>rotation.set =</w:t>
      </w:r>
      <w:r>
        <w:rPr>
          <w:rStyle w:val="NormalTok"/>
        </w:rPr>
        <w:t xml:space="preserve"> set.exp</w:t>
      </w:r>
      <w:r>
        <w:rPr>
          <w:rStyle w:val="SpecialCharTok"/>
        </w:rPr>
        <w:t>$</w:t>
      </w:r>
      <w:r>
        <w:rPr>
          <w:rStyle w:val="NormalTok"/>
        </w:rPr>
        <w:t>rotation)</w:t>
      </w:r>
      <w:r>
        <w:br/>
      </w:r>
      <w:r>
        <w:br/>
      </w:r>
      <w:r>
        <w:rPr>
          <w:rStyle w:val="FunctionTok"/>
        </w:rPr>
        <w:t>plot</w:t>
      </w:r>
      <w:r>
        <w:rPr>
          <w:rStyle w:val="NormalTok"/>
        </w:rPr>
        <w:t xml:space="preserve">(set, </w:t>
      </w:r>
      <w:r>
        <w:rPr>
          <w:rStyle w:val="AttributeTok"/>
        </w:rPr>
        <w:t>title =</w:t>
      </w:r>
      <w:r>
        <w:rPr>
          <w:rStyle w:val="NormalTok"/>
        </w:rPr>
        <w:t xml:space="preserve"> </w:t>
      </w:r>
      <w:r>
        <w:rPr>
          <w:rStyle w:val="StringTok"/>
        </w:rPr>
        <w:t>"novice data into expert space"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 =</w:t>
      </w:r>
      <w:r>
        <w:rPr>
          <w:rStyle w:val="NormalTok"/>
        </w:rPr>
        <w:t xml:space="preserve"> set</w:t>
      </w:r>
      <w:r>
        <w:rPr>
          <w:rStyle w:val="SpecialCharTok"/>
        </w:rPr>
        <w:t>$</w:t>
      </w:r>
      <w:r>
        <w:rPr>
          <w:rStyle w:val="NormalTok"/>
        </w:rPr>
        <w:t xml:space="preserve">points, </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w:t>
      </w:r>
      <w:r>
        <w:rPr>
          <w:rStyle w:val="SpecialCharTok"/>
        </w:rPr>
        <w:t>$</w:t>
      </w:r>
      <w:r>
        <w:rPr>
          <w:rStyle w:val="NormalTok"/>
        </w:rPr>
        <w:t xml:space="preserve">line.weights)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self_connection_color =</w:t>
      </w:r>
      <w:r>
        <w:rPr>
          <w:rStyle w:val="NormalTok"/>
        </w:rPr>
        <w:t xml:space="preserve"> </w:t>
      </w:r>
      <w:r>
        <w:rPr>
          <w:rStyle w:val="StringTok"/>
        </w:rPr>
        <w:t>"red"</w:t>
      </w:r>
      <w:r>
        <w:rPr>
          <w:rStyle w:val="NormalTok"/>
        </w:rPr>
        <w:t>,</w:t>
      </w:r>
      <w:r>
        <w:br/>
      </w:r>
      <w:r>
        <w:rPr>
          <w:rStyle w:val="NormalTok"/>
        </w:rPr>
        <w:t xml:space="preserve">    </w:t>
      </w:r>
      <w:r>
        <w:rPr>
          <w:rStyle w:val="AttributeTok"/>
        </w:rPr>
        <w:t>node_size_multiplier =</w:t>
      </w:r>
      <w:r>
        <w:rPr>
          <w:rStyle w:val="NormalTok"/>
        </w:rPr>
        <w:t xml:space="preserve"> </w:t>
      </w:r>
      <w:r>
        <w:rPr>
          <w:rStyle w:val="FloatTok"/>
        </w:rPr>
        <w:t>0.6</w:t>
      </w:r>
      <w:r>
        <w:rPr>
          <w:rStyle w:val="NormalTok"/>
        </w:rPr>
        <w:t xml:space="preserve">) </w:t>
      </w:r>
    </w:p>
    <w:p w14:paraId="0EB505B8" w14:textId="29913475" w:rsidR="00291C11" w:rsidRDefault="00374F5B">
      <w:pPr>
        <w:pStyle w:val="FirstParagraph"/>
        <w:rPr>
          <w:lang w:eastAsia="zh-CN"/>
        </w:rPr>
      </w:pPr>
      <w:r>
        <w:rPr>
          <w:rFonts w:hint="eastAsia"/>
          <w:noProof/>
          <w:lang w:eastAsia="zh-CN"/>
        </w:rPr>
        <w:lastRenderedPageBreak/>
        <w:drawing>
          <wp:inline distT="0" distB="0" distL="0" distR="0" wp14:anchorId="429633FC" wp14:editId="5E7A6425">
            <wp:extent cx="5613991" cy="5613991"/>
            <wp:effectExtent l="0" t="0" r="0" b="0"/>
            <wp:docPr id="332638529"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8529" name="Picture 32"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21969" cy="5621969"/>
                    </a:xfrm>
                    <a:prstGeom prst="rect">
                      <a:avLst/>
                    </a:prstGeom>
                  </pic:spPr>
                </pic:pic>
              </a:graphicData>
            </a:graphic>
          </wp:inline>
        </w:drawing>
      </w:r>
    </w:p>
    <w:p w14:paraId="51A90BB4" w14:textId="77777777" w:rsidR="00291C11" w:rsidRDefault="00000000">
      <w:pPr>
        <w:pStyle w:val="Heading1"/>
      </w:pPr>
      <w:bookmarkStart w:id="62" w:name="discussion"/>
      <w:bookmarkEnd w:id="59"/>
      <w:bookmarkEnd w:id="61"/>
      <w:r>
        <w:t>6. Discussion</w:t>
      </w:r>
    </w:p>
    <w:p w14:paraId="5D32EA81" w14:textId="77777777" w:rsidR="00291C11" w:rsidRDefault="00000000">
      <w:pPr>
        <w:pStyle w:val="FirstParagraph"/>
      </w:pPr>
      <w:r>
        <w:t xml:space="preserve">In this chapter, we introduced two techniques, ENA and ONA, for quantifying, visualizing, and interpreting networks using coded data. Through the use of a demonstration dataset that documents collaborative discourse among students collaborating to solve an engineering design problem, we provided step-by-step instructions on how to model complex, collaborative thinking using ENA and ONA in R. The chapter combines theoretical explanations with tutorials, intended to be of aid to researchers with varying degrees of familiarity with network analysis techniques and R. This chapter mainly showcased the standard and most common use of these two tools. The ENA and ONA R packages, akin to other R packages, offer flexibility to researchers to tailor their analyses to their specific needs. For example, users with advanced R knowledge can supply their own adjacency </w:t>
      </w:r>
      <w:r>
        <w:lastRenderedPageBreak/>
        <w:t>matrices and use ENA or ONA solely as a visualization tool rather than an integrated modeling and visualization tool.</w:t>
      </w:r>
    </w:p>
    <w:p w14:paraId="055B4935" w14:textId="77777777" w:rsidR="00291C11" w:rsidRDefault="00000000">
      <w:pPr>
        <w:pStyle w:val="BodyText"/>
        <w:rPr>
          <w:lang w:eastAsia="zh-CN"/>
        </w:rPr>
      </w:pPr>
      <w:r>
        <w:t>Due to the technical and practical focus of this chapter, we omitted detailed explanations of the theoretical, methodological, and mathematical foundations of ENA and ONA that are crucial for informed, theory-based learning analytics research using these techniques. Consult the Further Reading section for papers that explain these aspects of ENA and ONA in greater detail.</w:t>
      </w:r>
    </w:p>
    <w:p w14:paraId="1A1430C7" w14:textId="77777777" w:rsidR="00291C11" w:rsidRDefault="00000000">
      <w:pPr>
        <w:pStyle w:val="Heading1"/>
      </w:pPr>
      <w:bookmarkStart w:id="63" w:name="further-reading"/>
      <w:bookmarkEnd w:id="62"/>
      <w:r>
        <w:t>7. Further reading</w:t>
      </w:r>
    </w:p>
    <w:p w14:paraId="139FF074" w14:textId="77777777" w:rsidR="00291C11" w:rsidRDefault="00000000">
      <w:pPr>
        <w:numPr>
          <w:ilvl w:val="0"/>
          <w:numId w:val="2"/>
        </w:numPr>
      </w:pPr>
      <w:r>
        <w:t>Shaffer, D. W. (2017). Quantitative ethnography. Cathcart Press.</w:t>
      </w:r>
    </w:p>
    <w:p w14:paraId="79D8416B" w14:textId="77777777" w:rsidR="00291C11" w:rsidRDefault="00000000">
      <w:pPr>
        <w:numPr>
          <w:ilvl w:val="0"/>
          <w:numId w:val="2"/>
        </w:numPr>
      </w:pPr>
      <w:r>
        <w:t xml:space="preserve">Gasevic, D., Greiff, S., &amp; Shaffer, D. W. (2022). Towards strengthening links between learning analytics and assessment: Challenges and potentials of a promising new bond. </w:t>
      </w:r>
      <w:r>
        <w:rPr>
          <w:i/>
          <w:iCs/>
        </w:rPr>
        <w:t>Computers in Human Behavior,</w:t>
      </w:r>
      <w:r>
        <w:t xml:space="preserve"> 1–7.</w:t>
      </w:r>
    </w:p>
    <w:p w14:paraId="7852974F" w14:textId="77777777" w:rsidR="00291C11" w:rsidRDefault="00000000">
      <w:pPr>
        <w:numPr>
          <w:ilvl w:val="0"/>
          <w:numId w:val="2"/>
        </w:numPr>
      </w:pPr>
      <w:r>
        <w:t xml:space="preserve">Shaffer, D. W., Eagan, B., Knowles, M., Porter, C., &amp; Cai, Z. (2022). Zero re-centered projection: An alternative proposal for modeling empty networks in ENA. In B. Wasson &amp; S. Zörgő (Eds.), </w:t>
      </w:r>
      <w:r>
        <w:rPr>
          <w:i/>
          <w:iCs/>
        </w:rPr>
        <w:t>Advances in Quantitative Ethnography: Third International Conference, ICQE 2021, Virtual Event, November 6–11, 2021, Proceedings</w:t>
      </w:r>
      <w:r>
        <w:t xml:space="preserve"> (pp. 66–79). Springer.</w:t>
      </w:r>
    </w:p>
    <w:p w14:paraId="1383B234" w14:textId="77777777" w:rsidR="00291C11" w:rsidRDefault="00000000">
      <w:pPr>
        <w:numPr>
          <w:ilvl w:val="0"/>
          <w:numId w:val="2"/>
        </w:numPr>
      </w:pPr>
      <w:r>
        <w:t xml:space="preserve">Brohinsky J., Marquart C., Wang J., Ruis A.R., &amp; Shaffer D.W. (2021). Trajectories in epistemic network analysis. In Ruis, A.R. &amp; Lee, S.B. (Eds.), </w:t>
      </w:r>
      <w:r>
        <w:rPr>
          <w:i/>
          <w:iCs/>
        </w:rPr>
        <w:t>Advances in Quantitative Ethnography: Second International Conference, ICQE 2020, Malibu, CA, USA, February 1-3, 2021, Proceedings</w:t>
      </w:r>
      <w:r>
        <w:t xml:space="preserve"> (pp. 106-121). Springer.</w:t>
      </w:r>
    </w:p>
    <w:p w14:paraId="3E583C26" w14:textId="77777777" w:rsidR="00291C11" w:rsidRDefault="00000000">
      <w:pPr>
        <w:numPr>
          <w:ilvl w:val="0"/>
          <w:numId w:val="2"/>
        </w:numPr>
      </w:pPr>
      <w:r>
        <w:t xml:space="preserve">Wang Y., Swiecki Z., Ruis A.R., &amp; Shaffer D. W. (2021). Simplification of epistemic networks using parsimonious removal with interpretive alignment. In Ruis, A.R. &amp; Lee, S.B. (Eds.), </w:t>
      </w:r>
      <w:r>
        <w:rPr>
          <w:i/>
          <w:iCs/>
        </w:rPr>
        <w:t>Advances in Quantitative Ethnography: Second International Conference, ICQE 2020, Malibu, CA, USA, February 1-3, 2021, Proceedings</w:t>
      </w:r>
      <w:r>
        <w:t xml:space="preserve"> (pp. 137-151). Springer.</w:t>
      </w:r>
    </w:p>
    <w:p w14:paraId="5A084DAD" w14:textId="77777777" w:rsidR="00291C11" w:rsidRDefault="00000000">
      <w:pPr>
        <w:numPr>
          <w:ilvl w:val="0"/>
          <w:numId w:val="2"/>
        </w:numPr>
      </w:pPr>
      <w:r>
        <w:t xml:space="preserve">Swiecki, Z., Lian, Z., Ruis, A. R., &amp; Shaffer, D. W. (2019). Does order matter? Investigating sequential and cotemporal models of collaboration. In Lund, K. Niccolai, G., Lavoué, E., Hmelo-Silver, C., Gwon, G. &amp; Baker, M. (Eds.) </w:t>
      </w:r>
      <w:r>
        <w:rPr>
          <w:i/>
          <w:iCs/>
        </w:rPr>
        <w:t>A Wide Lens: Combining Embodied, Enactive, Extended, and Embedded Learning in Collaborative Settings: 13th International Conference on Computer Supported Collaborative Learning (CSCL)</w:t>
      </w:r>
      <w:r>
        <w:t>, </w:t>
      </w:r>
      <w:r>
        <w:rPr>
          <w:i/>
          <w:iCs/>
        </w:rPr>
        <w:t>I</w:t>
      </w:r>
      <w:r>
        <w:t xml:space="preserve"> (pp.112-119).</w:t>
      </w:r>
    </w:p>
    <w:p w14:paraId="0B98D7D1" w14:textId="77777777" w:rsidR="00291C11" w:rsidRDefault="00000000">
      <w:pPr>
        <w:numPr>
          <w:ilvl w:val="0"/>
          <w:numId w:val="2"/>
        </w:numPr>
      </w:pPr>
      <w:r>
        <w:t>Shaffer, D. W. (2018). Epistemic network analysis: Understanding learning by using big data for thick description. Fischer, F., Hmelo-Silver, C. E., Goldman, S. R., &amp; Reimann, P. (Eds.) </w:t>
      </w:r>
      <w:r>
        <w:rPr>
          <w:i/>
          <w:iCs/>
        </w:rPr>
        <w:t>International Handbook of the Learning Sciences</w:t>
      </w:r>
      <w:r>
        <w:t xml:space="preserve"> (pp. 520-531). New York: Routledge.</w:t>
      </w:r>
    </w:p>
    <w:p w14:paraId="019C2AF8" w14:textId="77777777" w:rsidR="00291C11" w:rsidRDefault="00000000">
      <w:pPr>
        <w:numPr>
          <w:ilvl w:val="0"/>
          <w:numId w:val="2"/>
        </w:numPr>
      </w:pPr>
      <w:r>
        <w:lastRenderedPageBreak/>
        <w:t>Shaffer, D. W. (2018). Big data for thick description of deep learning. In K. Millis, D. Long, J. Magliano, and K. Weimer (Eds.), </w:t>
      </w:r>
      <w:r>
        <w:rPr>
          <w:i/>
          <w:iCs/>
        </w:rPr>
        <w:t>Deep learning: Multi-disciplinary approaches (pp. 262-275).</w:t>
      </w:r>
      <w:r>
        <w:t xml:space="preserve"> NY, NY: Routledge.</w:t>
      </w:r>
    </w:p>
    <w:p w14:paraId="5F292EDA" w14:textId="77777777" w:rsidR="00291C11" w:rsidRDefault="00000000">
      <w:pPr>
        <w:pStyle w:val="Heading1"/>
      </w:pPr>
      <w:bookmarkStart w:id="64" w:name="references"/>
      <w:bookmarkEnd w:id="63"/>
      <w:r>
        <w:t>8. References</w:t>
      </w:r>
    </w:p>
    <w:p w14:paraId="49F75B54" w14:textId="77777777" w:rsidR="00291C11" w:rsidRDefault="00000000">
      <w:pPr>
        <w:numPr>
          <w:ilvl w:val="0"/>
          <w:numId w:val="3"/>
        </w:numPr>
      </w:pPr>
      <w:r>
        <w:t>Andrist, S., Ruis, A. R., &amp; Shaffer, D. W. (2018). A network analytic approach to gaze coordination during a collaborative task. Computers in Human Behavior, 89, 339-348.</w:t>
      </w:r>
    </w:p>
    <w:p w14:paraId="31778DAB" w14:textId="77777777" w:rsidR="00291C11" w:rsidRDefault="00000000">
      <w:pPr>
        <w:numPr>
          <w:ilvl w:val="0"/>
          <w:numId w:val="3"/>
        </w:numPr>
      </w:pPr>
      <w:r>
        <w:t>Arastoopour, G., Chesler, N. C., &amp; Shaffer, D. W. (2014). Epistemic persistence: A simulation-based approach to increasing participation of women in engineering. </w:t>
      </w:r>
      <w:r>
        <w:rPr>
          <w:i/>
          <w:iCs/>
        </w:rPr>
        <w:t>Journal of Women and Minorities in Science and Engineering, 20</w:t>
      </w:r>
      <w:r>
        <w:t>(3): 211-234.</w:t>
      </w:r>
    </w:p>
    <w:p w14:paraId="52829F07" w14:textId="77777777" w:rsidR="00291C11" w:rsidRDefault="00000000">
      <w:pPr>
        <w:numPr>
          <w:ilvl w:val="0"/>
          <w:numId w:val="3"/>
        </w:numPr>
      </w:pPr>
      <w:r>
        <w:t xml:space="preserve">Arastoopour, G., &amp; Shaffer, D. W. (2015). Epistemography and professional CSCL environment design. </w:t>
      </w:r>
      <w:r>
        <w:rPr>
          <w:i/>
          <w:iCs/>
        </w:rPr>
        <w:t>Paper presented at the International Conference on Computer Supported Collaborative Learning.</w:t>
      </w:r>
      <w:r>
        <w:t xml:space="preserve"> Gothenberg, Sweden. </w:t>
      </w:r>
    </w:p>
    <w:p w14:paraId="781BBB70" w14:textId="77777777" w:rsidR="00291C11" w:rsidRDefault="00000000">
      <w:pPr>
        <w:numPr>
          <w:ilvl w:val="0"/>
          <w:numId w:val="3"/>
        </w:numPr>
      </w:pPr>
      <w:r>
        <w:t>Arastoopour, G., Shaffer, D. W., Swiecki, Z., Ruis, A. R., &amp; Chesler, N. C. (2016). Teaching and assessing engineering design thinking with virtual internships and epistemic network analysis. </w:t>
      </w:r>
      <w:r>
        <w:rPr>
          <w:i/>
          <w:iCs/>
        </w:rPr>
        <w:t>International Journal of Engineering Education</w:t>
      </w:r>
      <w:r>
        <w:t>, </w:t>
      </w:r>
      <w:r>
        <w:rPr>
          <w:i/>
          <w:iCs/>
        </w:rPr>
        <w:t>32</w:t>
      </w:r>
      <w:r>
        <w:t>(3B), 1492–1501. </w:t>
      </w:r>
    </w:p>
    <w:p w14:paraId="5AF2A71B" w14:textId="77777777" w:rsidR="00291C11" w:rsidRDefault="00000000">
      <w:pPr>
        <w:numPr>
          <w:ilvl w:val="0"/>
          <w:numId w:val="3"/>
        </w:numPr>
      </w:pPr>
      <w:r>
        <w:t>Baker, R. S., Gašević, D., &amp; Karumbaiah, S. (2021). Four paradigms in learning analytics: Why paradigm convergence matters. Computers and Education: Artificial Intelligence, 2, 100021.</w:t>
      </w:r>
    </w:p>
    <w:p w14:paraId="2A01948C" w14:textId="77777777" w:rsidR="00291C11" w:rsidRDefault="00000000">
      <w:pPr>
        <w:numPr>
          <w:ilvl w:val="0"/>
          <w:numId w:val="3"/>
        </w:numPr>
      </w:pPr>
      <w:r>
        <w:t>Bauer, E., Sailer, M., Kiesewetter, J., Shaffer, D. W., Schulz, C., Pfeiffer, J., Gurevych, I., Fischer, M. R., &amp; Fischer, F. (2020). Pre-Service teachers’ diagnostic argumentation: What is the role of conceptual knowledge and epistemic activities?. Proceedings of the Fifteenth International Conference of the Learning Sciences, 2399-2400.</w:t>
      </w:r>
    </w:p>
    <w:p w14:paraId="19AC7B41" w14:textId="77777777" w:rsidR="00291C11" w:rsidRDefault="00000000">
      <w:pPr>
        <w:numPr>
          <w:ilvl w:val="0"/>
          <w:numId w:val="3"/>
        </w:numPr>
      </w:pPr>
      <w:r>
        <w:t xml:space="preserve">Bowman, D., Swiecki, Z., Cai, Z., Wang, Y., Eagan, B., Linderoth, J., &amp; Shaffer, D. W. (2021). The mathematical foundations of epistemic network analysis. In </w:t>
      </w:r>
      <w:r>
        <w:rPr>
          <w:i/>
          <w:iCs/>
        </w:rPr>
        <w:t>Advances in Quantitative Ethnography: Second International Conference, ICQE 2020, Malibu, CA, USA, February 1-3, 2021, Proceedings 2</w:t>
      </w:r>
      <w:r>
        <w:t xml:space="preserve"> (pp. 91-105).</w:t>
      </w:r>
    </w:p>
    <w:p w14:paraId="09012F87" w14:textId="77777777" w:rsidR="00291C11" w:rsidRDefault="00000000">
      <w:pPr>
        <w:numPr>
          <w:ilvl w:val="0"/>
          <w:numId w:val="3"/>
        </w:numPr>
      </w:pPr>
      <w:r>
        <w:t xml:space="preserve">Bressler, D. M., Bodzin, A. M., Eagan, B., &amp; Tabatabai, S. (2019). Using epistemic network analysis to examine discourse and scientific practice during a collaborative game. </w:t>
      </w:r>
      <w:r>
        <w:rPr>
          <w:i/>
          <w:iCs/>
        </w:rPr>
        <w:t>Journal of Science Education and Technology</w:t>
      </w:r>
      <w:r>
        <w:t xml:space="preserve">, </w:t>
      </w:r>
      <w:r>
        <w:rPr>
          <w:i/>
          <w:iCs/>
        </w:rPr>
        <w:t>28</w:t>
      </w:r>
      <w:r>
        <w:t>, 553-566.</w:t>
      </w:r>
    </w:p>
    <w:p w14:paraId="0D890964" w14:textId="77777777" w:rsidR="00291C11" w:rsidRDefault="00000000">
      <w:pPr>
        <w:numPr>
          <w:ilvl w:val="0"/>
          <w:numId w:val="3"/>
        </w:numPr>
      </w:pPr>
      <w:r>
        <w:t>Chesler, N., Arastoopour, G., D’Angelo, C., Bagley, E., &amp; Shaffer, D. W. (2013). Design of a professional practice simulator for educating and motivating first-year engineering students. </w:t>
      </w:r>
      <w:r>
        <w:rPr>
          <w:i/>
          <w:iCs/>
        </w:rPr>
        <w:t>Advances in Engineering Education 3</w:t>
      </w:r>
      <w:r>
        <w:t>(3): 1-29. </w:t>
      </w:r>
    </w:p>
    <w:p w14:paraId="5D39EF68" w14:textId="77777777" w:rsidR="00291C11" w:rsidRDefault="00000000">
      <w:pPr>
        <w:numPr>
          <w:ilvl w:val="0"/>
          <w:numId w:val="3"/>
        </w:numPr>
      </w:pPr>
      <w:r>
        <w:t xml:space="preserve">Chesler, N. C., Ruis, A. R., Collier, W., Swiecki, Z., Arastoopour, G., &amp; Shaffer, D. W. (2015). A novel paradigm for engineering education: Virtual internships with </w:t>
      </w:r>
      <w:r>
        <w:lastRenderedPageBreak/>
        <w:t>individualized mentoring and assessment of engineering thinking. </w:t>
      </w:r>
      <w:r>
        <w:rPr>
          <w:i/>
          <w:iCs/>
        </w:rPr>
        <w:t>Journal of Biomechanical Engineering, 137</w:t>
      </w:r>
      <w:r>
        <w:t>(2). </w:t>
      </w:r>
    </w:p>
    <w:p w14:paraId="12A25DD3" w14:textId="77777777" w:rsidR="00291C11" w:rsidRDefault="00000000">
      <w:pPr>
        <w:numPr>
          <w:ilvl w:val="0"/>
          <w:numId w:val="3"/>
        </w:numPr>
      </w:pPr>
      <w:r>
        <w:t>Csanadi, A., Eagan, B., Shaffer, D. W., Kollar, I., &amp; Fischer, F. (2018). When coding-and-counting is not enough: Using epistemic network analysis (ENA) to analyze verbal data in CSCL research. International Journal of Computer-Supported Collaborative Learning, 13(4), 419-438.</w:t>
      </w:r>
    </w:p>
    <w:p w14:paraId="79F6107C" w14:textId="77777777" w:rsidR="00291C11" w:rsidRDefault="00000000">
      <w:pPr>
        <w:numPr>
          <w:ilvl w:val="0"/>
          <w:numId w:val="3"/>
        </w:numPr>
      </w:pPr>
      <w:r>
        <w:t xml:space="preserve">Fan, Y., Tan, Y., Raković, M., Wang, Y., Cai, Z., Shaffer, D. W., &amp; Gašević, D. (2022). Dissecting learning tactics in MOOC using ordered network analysis. </w:t>
      </w:r>
      <w:r>
        <w:rPr>
          <w:i/>
          <w:iCs/>
        </w:rPr>
        <w:t>Journal of Computer Assisted Learning.</w:t>
      </w:r>
      <w:r>
        <w:t xml:space="preserve"> 1– 13.</w:t>
      </w:r>
    </w:p>
    <w:p w14:paraId="6FE36506" w14:textId="77777777" w:rsidR="00291C11" w:rsidRDefault="00000000">
      <w:pPr>
        <w:numPr>
          <w:ilvl w:val="0"/>
          <w:numId w:val="3"/>
        </w:numPr>
      </w:pPr>
      <w:r>
        <w:t xml:space="preserve">Fernandez-Nieto, G. M., Martinez-Maldonado, R., Kitto, K., &amp; Buckingham Shum, S. (2021, April). Modelling spatial behaviours in clinical team simulations using epistemic network analysis: methodology and teacher evaluation. In </w:t>
      </w:r>
      <w:r>
        <w:rPr>
          <w:i/>
          <w:iCs/>
        </w:rPr>
        <w:t>LAK21: 11th International Learning Analytics and Knowledge Conference</w:t>
      </w:r>
      <w:r>
        <w:t xml:space="preserve"> (pp. 386-396).</w:t>
      </w:r>
    </w:p>
    <w:p w14:paraId="01A77A50" w14:textId="77777777" w:rsidR="00291C11" w:rsidRDefault="00000000">
      <w:pPr>
        <w:numPr>
          <w:ilvl w:val="0"/>
          <w:numId w:val="3"/>
        </w:numPr>
      </w:pPr>
      <w:r>
        <w:t xml:space="preserve">Kaliisa, R., Misiejuk, K., Irgens, G. A., &amp; Misfeldt, M. (2021, February). Scoping the Emerging Field of Quantitative Ethnography: Opportunities, Challenges and Future Directions. In International Conference on Quantitative Ethnography (pp. 3-17). Springer, Cham. </w:t>
      </w:r>
      <w:hyperlink r:id="rId35">
        <w:r>
          <w:rPr>
            <w:rStyle w:val="Hyperlink"/>
          </w:rPr>
          <w:t>https://doi.org/10.1007/978-3-030-67788-6_</w:t>
        </w:r>
      </w:hyperlink>
    </w:p>
    <w:p w14:paraId="110C0E88" w14:textId="77777777" w:rsidR="00291C11" w:rsidRDefault="00000000">
      <w:pPr>
        <w:numPr>
          <w:ilvl w:val="0"/>
          <w:numId w:val="3"/>
        </w:numPr>
      </w:pPr>
      <w:r>
        <w:t xml:space="preserve">Oshima, J., Oshima, R., &amp; Fujita, W. (2018). A Mixed-Methods Approach to Analyze Shared Epistemic Agency in Jigsaw Instruction at Multiple Scales of Temporality. </w:t>
      </w:r>
      <w:r>
        <w:rPr>
          <w:i/>
          <w:iCs/>
        </w:rPr>
        <w:t>Journal of Learning Analytics</w:t>
      </w:r>
      <w:r>
        <w:t xml:space="preserve">, </w:t>
      </w:r>
      <w:r>
        <w:rPr>
          <w:i/>
          <w:iCs/>
        </w:rPr>
        <w:t>5</w:t>
      </w:r>
      <w:r>
        <w:t xml:space="preserve">(1), 10–24. </w:t>
      </w:r>
      <w:hyperlink r:id="rId36">
        <w:r>
          <w:rPr>
            <w:rStyle w:val="Hyperlink"/>
          </w:rPr>
          <w:t>https://doi.org/10.18608/jla.2018.51.2</w:t>
        </w:r>
      </w:hyperlink>
    </w:p>
    <w:p w14:paraId="1696251E" w14:textId="77777777" w:rsidR="00291C11" w:rsidRDefault="00000000">
      <w:pPr>
        <w:numPr>
          <w:ilvl w:val="0"/>
          <w:numId w:val="3"/>
        </w:numPr>
      </w:pPr>
      <w:r>
        <w:t xml:space="preserve">Phillips, M., Trevisan, O., Carli, M., Mannix, T., Gargiso, R., Gabelli, L., &amp; Lippiello, S. (2023, March). Uncovering patterns and (dis) similarities of pre-service teachers through Epistemic Network Analysis. In </w:t>
      </w:r>
      <w:r>
        <w:rPr>
          <w:i/>
          <w:iCs/>
        </w:rPr>
        <w:t>Society for Information Technology &amp; Teacher Education International Conference</w:t>
      </w:r>
      <w:r>
        <w:t xml:space="preserve"> (pp. 1021-1030). Association for the Advancement of Computing in Education (AACE).</w:t>
      </w:r>
    </w:p>
    <w:p w14:paraId="191AA73C" w14:textId="77777777" w:rsidR="00291C11" w:rsidRDefault="00000000">
      <w:pPr>
        <w:numPr>
          <w:ilvl w:val="0"/>
          <w:numId w:val="3"/>
        </w:numPr>
      </w:pPr>
      <w:r>
        <w:t xml:space="preserve">Prieto, L. P., Rodríguez-Triana, M. J., Ley, T., &amp; Eagan, B. (2021). The value of epistemic network analysis in single-case learning analytics: A case study in lifelong learning. In </w:t>
      </w:r>
      <w:r>
        <w:rPr>
          <w:i/>
          <w:iCs/>
        </w:rPr>
        <w:t>Advances in Quantitative Ethnography: Second International Conference, ICQE 2020, Malibu, CA, USA, February 1-3, 2021, Proceedings 2</w:t>
      </w:r>
      <w:r>
        <w:t xml:space="preserve"> (pp. 202-217). Springer International Publishing.</w:t>
      </w:r>
    </w:p>
    <w:p w14:paraId="2E8E74E3" w14:textId="77777777" w:rsidR="00291C11" w:rsidRDefault="00000000">
      <w:pPr>
        <w:numPr>
          <w:ilvl w:val="0"/>
          <w:numId w:val="3"/>
        </w:numPr>
      </w:pPr>
      <w:r>
        <w:t>Ruis, A. R., Rosser, A. A., Quandt-Walle, C., Nathwani, J. N., Shaffer, D. W., &amp; Pugh, C. M. (2018). The hands and head of a surgeon: modeling operative competency with multimodal epistemic network analysis. American Journal of Surgery, 216(5), 835-840.</w:t>
      </w:r>
    </w:p>
    <w:p w14:paraId="2A27009F" w14:textId="77777777" w:rsidR="00291C11" w:rsidRDefault="00000000">
      <w:pPr>
        <w:numPr>
          <w:ilvl w:val="0"/>
          <w:numId w:val="3"/>
        </w:numPr>
      </w:pPr>
      <w:r>
        <w:t xml:space="preserve">Ruis, A. R., Siebert-Evenstone, A. L., Pozen, R.,  Eagan, B., &amp; Shaffer, D. W. (2019). Finding common ground: A method for measuring recent temporal context in analyses of complex, collaborative thinking. In Lund, K. Niccolai, G., Lavoué, E., Hmelo-Silver, C., Gwon, G. &amp; Baker, M. (Eds.) </w:t>
      </w:r>
      <w:r>
        <w:rPr>
          <w:i/>
          <w:iCs/>
        </w:rPr>
        <w:t xml:space="preserve">A Wide Lens: Combining Embodied, Enactive, Extended, and Embedded Learning in Collaborative Settings: 13th </w:t>
      </w:r>
      <w:r>
        <w:rPr>
          <w:i/>
          <w:iCs/>
        </w:rPr>
        <w:lastRenderedPageBreak/>
        <w:t>International Conference on Computer Supported Collaborative Learning (CSCL)</w:t>
      </w:r>
      <w:r>
        <w:t>, </w:t>
      </w:r>
      <w:r>
        <w:rPr>
          <w:i/>
          <w:iCs/>
        </w:rPr>
        <w:t>I</w:t>
      </w:r>
      <w:r>
        <w:t xml:space="preserve"> (pp.136-143).  </w:t>
      </w:r>
    </w:p>
    <w:p w14:paraId="354F8EEB" w14:textId="77777777" w:rsidR="00291C11" w:rsidRDefault="00000000">
      <w:pPr>
        <w:numPr>
          <w:ilvl w:val="0"/>
          <w:numId w:val="3"/>
        </w:numPr>
      </w:pPr>
      <w:r>
        <w:t>Siebert-Evenstone, A. L., Arastoopour Irgens, G., Collier, W., Swiecki, Z., Ruis, A. R., &amp; Shaffer, D. W. (2017). In search of conversational grain size: Modelling semantic structure using moving stanza windows. </w:t>
      </w:r>
      <w:r>
        <w:rPr>
          <w:i/>
          <w:iCs/>
        </w:rPr>
        <w:t>Journal of Learning Analytics, 4</w:t>
      </w:r>
      <w:r>
        <w:t>(3), 123–139.</w:t>
      </w:r>
    </w:p>
    <w:p w14:paraId="482AA393" w14:textId="77777777" w:rsidR="00291C11" w:rsidRDefault="00000000">
      <w:pPr>
        <w:numPr>
          <w:ilvl w:val="0"/>
          <w:numId w:val="3"/>
        </w:numPr>
      </w:pPr>
      <w:r>
        <w:t>Siebert-Evenstone, A. L., &amp; Shaffer, D. W. (2019). Cause and because: Using epistemic network analysis to model causality in the next generation science standards. In Eagan, B., Misfeldt, M., &amp; Siebert-Evenstone, A. L., (Eds.) Advances in Quantitative Ethnography: ICQE 2019. (pp.245-255)</w:t>
      </w:r>
    </w:p>
    <w:p w14:paraId="26D22A90" w14:textId="77777777" w:rsidR="00291C11" w:rsidRDefault="00000000">
      <w:pPr>
        <w:numPr>
          <w:ilvl w:val="0"/>
          <w:numId w:val="3"/>
        </w:numPr>
      </w:pPr>
      <w:r>
        <w:t xml:space="preserve">Tan, Y., Hinojosa, C., Marquart, C., Ruis, A., &amp; Shaffer, D. W. (2022). Epistemic network analysis visualization. In B. Wasson &amp; S. Zörgő (Eds.), </w:t>
      </w:r>
      <w:r>
        <w:rPr>
          <w:i/>
          <w:iCs/>
        </w:rPr>
        <w:t>Advances in Quantitative Ethnography Third International Conference, ICQE 2021, Virtual Event, November 6–11, 2021, Proceedings</w:t>
      </w:r>
      <w:r>
        <w:t xml:space="preserve"> (pp. 129–143). Springer.</w:t>
      </w:r>
    </w:p>
    <w:p w14:paraId="67B7A489" w14:textId="77777777" w:rsidR="00291C11" w:rsidRDefault="00000000">
      <w:pPr>
        <w:numPr>
          <w:ilvl w:val="0"/>
          <w:numId w:val="3"/>
        </w:numPr>
      </w:pPr>
      <w:r>
        <w:t>Tan, Y., Ruis, A.R., Marquart C., Cai, Z., Knowles, M., &amp; Shaffer, D.W. (2022). Ordered network analysis. In 2022 International Conference on Quantitative Ethnography.</w:t>
      </w:r>
    </w:p>
    <w:p w14:paraId="0B300DE4" w14:textId="77777777" w:rsidR="00291C11" w:rsidRDefault="00000000">
      <w:pPr>
        <w:numPr>
          <w:ilvl w:val="0"/>
          <w:numId w:val="3"/>
        </w:numPr>
      </w:pPr>
      <w:r>
        <w:t>Wooldridge, A.R, Carayon, P., Shaffer, D. W., &amp; Eagan, B. (2018). Quantifying the qualitative with epistemic network analysis: A human factors case study of task-allocation communication in a primary care team. IISE Transactions on Healthcare Systems Engineering, 8(1) (pp. 72–82).</w:t>
      </w:r>
    </w:p>
    <w:p w14:paraId="4D918971" w14:textId="77777777" w:rsidR="00291C11" w:rsidRDefault="00000000">
      <w:pPr>
        <w:numPr>
          <w:ilvl w:val="0"/>
          <w:numId w:val="3"/>
        </w:numPr>
      </w:pPr>
      <w:r>
        <w:t xml:space="preserve">Zhang, S., Gao, Q., Sun, M., Cai, Z., Li, H., Tang, Y., &amp; Liu, Q. (2022). Understanding student teachers’ collaborative problem solving: Insights from an epistemic network analysis (ENA). </w:t>
      </w:r>
      <w:r>
        <w:rPr>
          <w:i/>
          <w:iCs/>
        </w:rPr>
        <w:t>Computers &amp; Education</w:t>
      </w:r>
      <w:r>
        <w:t xml:space="preserve">, </w:t>
      </w:r>
      <w:r>
        <w:rPr>
          <w:i/>
          <w:iCs/>
        </w:rPr>
        <w:t>183</w:t>
      </w:r>
      <w:r>
        <w:t>, 104485.</w:t>
      </w:r>
      <w:bookmarkEnd w:id="64"/>
    </w:p>
    <w:sectPr w:rsidR="00291C11">
      <w:footerReference w:type="default" r:id="rId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E6465" w14:textId="77777777" w:rsidR="00D43400" w:rsidRDefault="00D43400">
      <w:pPr>
        <w:spacing w:after="0"/>
      </w:pPr>
      <w:r>
        <w:separator/>
      </w:r>
    </w:p>
  </w:endnote>
  <w:endnote w:type="continuationSeparator" w:id="0">
    <w:p w14:paraId="6125463D" w14:textId="77777777" w:rsidR="00D43400" w:rsidRDefault="00D434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735D" w14:textId="77777777" w:rsidR="00E36086" w:rsidRDefault="00E360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01DC5" w14:textId="77777777" w:rsidR="00D43400" w:rsidRDefault="00D43400">
      <w:r>
        <w:separator/>
      </w:r>
    </w:p>
  </w:footnote>
  <w:footnote w:type="continuationSeparator" w:id="0">
    <w:p w14:paraId="14565A73" w14:textId="77777777" w:rsidR="00D43400" w:rsidRDefault="00D43400">
      <w:r>
        <w:continuationSeparator/>
      </w:r>
    </w:p>
  </w:footnote>
  <w:footnote w:id="1">
    <w:p w14:paraId="4A5517DA" w14:textId="54FEEBDA" w:rsidR="00E36086" w:rsidRDefault="00E36086">
      <w:pPr>
        <w:pStyle w:val="FootnoteText"/>
      </w:pPr>
      <w:r w:rsidRPr="000E01E1">
        <w:rPr>
          <w:rStyle w:val="FootnoteReference"/>
          <w:sz w:val="36"/>
          <w:szCs w:val="36"/>
        </w:rPr>
        <w:footnoteRef/>
      </w:r>
      <w:r w:rsidRPr="000E01E1">
        <w:rPr>
          <w:sz w:val="36"/>
          <w:szCs w:val="36"/>
        </w:rPr>
        <w:t xml:space="preserve"> </w:t>
      </w:r>
      <w:r w:rsidRPr="000E01E1">
        <w:rPr>
          <w:sz w:val="18"/>
          <w:szCs w:val="18"/>
        </w:rPr>
        <w:t xml:space="preserve">The ENA package also enables use of an infinite stanza window. The infinite stanza window works the same way as a moving stanza window, but there is no limit on the number of previous lines that are included in the window besides the conversation itself. The infinite stanza window is less commonly used in ENA, but is specified as follows: </w:t>
      </w:r>
      <w:proofErr w:type="spellStart"/>
      <w:proofErr w:type="gramStart"/>
      <w:r w:rsidRPr="000E01E1">
        <w:rPr>
          <w:sz w:val="18"/>
          <w:szCs w:val="18"/>
        </w:rPr>
        <w:t>window.size</w:t>
      </w:r>
      <w:proofErr w:type="gramEnd"/>
      <w:r w:rsidRPr="000E01E1">
        <w:rPr>
          <w:sz w:val="18"/>
          <w:szCs w:val="18"/>
        </w:rPr>
        <w:t>.back</w:t>
      </w:r>
      <w:proofErr w:type="spellEnd"/>
      <w:r w:rsidRPr="000E01E1">
        <w:rPr>
          <w:sz w:val="18"/>
          <w:szCs w:val="18"/>
        </w:rPr>
        <w:t xml:space="preserve"> = "INF"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1E4D2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858DAC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338539376">
    <w:abstractNumId w:val="0"/>
  </w:num>
  <w:num w:numId="2" w16cid:durableId="1279488398">
    <w:abstractNumId w:val="1"/>
  </w:num>
  <w:num w:numId="3" w16cid:durableId="56634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C11"/>
    <w:rsid w:val="000E01E1"/>
    <w:rsid w:val="002528EA"/>
    <w:rsid w:val="002779C0"/>
    <w:rsid w:val="00291C11"/>
    <w:rsid w:val="00357CA9"/>
    <w:rsid w:val="00374F5B"/>
    <w:rsid w:val="003A4918"/>
    <w:rsid w:val="003F0F62"/>
    <w:rsid w:val="0042255F"/>
    <w:rsid w:val="00535FB6"/>
    <w:rsid w:val="00614BBD"/>
    <w:rsid w:val="0061700E"/>
    <w:rsid w:val="006C4F65"/>
    <w:rsid w:val="00773948"/>
    <w:rsid w:val="007A2377"/>
    <w:rsid w:val="007A4E1E"/>
    <w:rsid w:val="007E0D0D"/>
    <w:rsid w:val="007E4004"/>
    <w:rsid w:val="00852A6D"/>
    <w:rsid w:val="009A5D22"/>
    <w:rsid w:val="009B3AC4"/>
    <w:rsid w:val="00A27EE5"/>
    <w:rsid w:val="00B16C10"/>
    <w:rsid w:val="00C210F0"/>
    <w:rsid w:val="00C9754F"/>
    <w:rsid w:val="00D147ED"/>
    <w:rsid w:val="00D2533E"/>
    <w:rsid w:val="00D40853"/>
    <w:rsid w:val="00D43400"/>
    <w:rsid w:val="00D8599A"/>
    <w:rsid w:val="00DA3343"/>
    <w:rsid w:val="00DB13B4"/>
    <w:rsid w:val="00E3049E"/>
    <w:rsid w:val="00E36086"/>
    <w:rsid w:val="00E8754F"/>
    <w:rsid w:val="00F06D39"/>
    <w:rsid w:val="00F16914"/>
    <w:rsid w:val="00F31FA4"/>
    <w:rsid w:val="00F97EC0"/>
    <w:rsid w:val="00FC43B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19C982"/>
  <w15:docId w15:val="{BA105C60-1A68-0A4D-8AD2-5B00C01B8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E36086"/>
    <w:pPr>
      <w:tabs>
        <w:tab w:val="center" w:pos="4680"/>
        <w:tab w:val="right" w:pos="9360"/>
      </w:tabs>
      <w:spacing w:after="0"/>
    </w:pPr>
  </w:style>
  <w:style w:type="character" w:customStyle="1" w:styleId="HeaderChar">
    <w:name w:val="Header Char"/>
    <w:basedOn w:val="DefaultParagraphFont"/>
    <w:link w:val="Header"/>
    <w:rsid w:val="00E36086"/>
  </w:style>
  <w:style w:type="paragraph" w:styleId="Footer">
    <w:name w:val="footer"/>
    <w:basedOn w:val="Normal"/>
    <w:link w:val="FooterChar"/>
    <w:uiPriority w:val="99"/>
    <w:unhideWhenUsed/>
    <w:rsid w:val="00E36086"/>
    <w:pPr>
      <w:tabs>
        <w:tab w:val="center" w:pos="4680"/>
        <w:tab w:val="right" w:pos="9360"/>
      </w:tabs>
      <w:spacing w:after="0"/>
    </w:pPr>
  </w:style>
  <w:style w:type="character" w:customStyle="1" w:styleId="FooterChar">
    <w:name w:val="Footer Char"/>
    <w:basedOn w:val="DefaultParagraphFont"/>
    <w:link w:val="Footer"/>
    <w:uiPriority w:val="99"/>
    <w:rsid w:val="00E36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8608/jla.2018.51.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7/978-3-030-67788-6_" TargetMode="External"/><Relationship Id="rId8" Type="http://schemas.openxmlformats.org/officeDocument/2006/relationships/hyperlink" Target="https://cran.r-project.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4E64-10B8-2A4D-AC6C-29F4D4116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17120</Words>
  <Characters>97587</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Epistemic Network Analysis and Ordered Network Analysis in Learning Analytics</vt:lpstr>
    </vt:vector>
  </TitlesOfParts>
  <Company/>
  <LinksUpToDate>false</LinksUpToDate>
  <CharactersWithSpaces>114479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Epistemic Network Analysis and Ordered Network Analysis in Learning Analytics</dc:title>
  <dc:creator>Yuanru Tan</dc:creator>
  <cp:keywords/>
  <cp:lastModifiedBy>Yuanru Tan</cp:lastModifiedBy>
  <cp:revision>2</cp:revision>
  <dcterms:created xsi:type="dcterms:W3CDTF">2023-04-15T23:18:00Z</dcterms:created>
  <dcterms:modified xsi:type="dcterms:W3CDTF">2023-04-15T23:18:00Z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2023-04-14</vt:lpwstr>
  </property>
  <property fmtid="{D5CDD505-2E9C-101B-9397-08002B2CF9AE}" pid="3" name="output">
    <vt:lpwstr/>
  </property>
  <property fmtid="{D5CDD505-2E9C-101B-9397-08002B2CF9AE}" pid="4" name="your rmarkdown file">
    <vt:lpwstr/>
  </property>
</Properties>
</file>