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9F0B" w14:textId="5432231A" w:rsidR="00FC66C2" w:rsidRDefault="00931082">
      <w:pPr>
        <w:rPr>
          <w:b/>
          <w:bCs/>
        </w:rPr>
      </w:pPr>
      <w:r>
        <w:rPr>
          <w:b/>
          <w:bCs/>
        </w:rPr>
        <w:t>Coding assessment 1 (Total: 20%)</w:t>
      </w:r>
    </w:p>
    <w:p w14:paraId="5B299FEA" w14:textId="197ADA56" w:rsidR="00931082" w:rsidRDefault="00931082">
      <w:r>
        <w:rPr>
          <w:noProof/>
        </w:rPr>
        <mc:AlternateContent>
          <mc:Choice Requires="wps">
            <w:drawing>
              <wp:anchor distT="0" distB="0" distL="114300" distR="114300" simplePos="0" relativeHeight="251659264" behindDoc="1" locked="0" layoutInCell="1" allowOverlap="1" wp14:anchorId="336A1685" wp14:editId="31CF0031">
                <wp:simplePos x="0" y="0"/>
                <wp:positionH relativeFrom="column">
                  <wp:posOffset>1023620</wp:posOffset>
                </wp:positionH>
                <wp:positionV relativeFrom="paragraph">
                  <wp:posOffset>1121499</wp:posOffset>
                </wp:positionV>
                <wp:extent cx="4172585" cy="2942590"/>
                <wp:effectExtent l="0" t="0" r="5715" b="3810"/>
                <wp:wrapTight wrapText="bothSides">
                  <wp:wrapPolygon edited="0">
                    <wp:start x="0" y="0"/>
                    <wp:lineTo x="0" y="21535"/>
                    <wp:lineTo x="21564" y="21535"/>
                    <wp:lineTo x="21564" y="0"/>
                    <wp:lineTo x="0" y="0"/>
                  </wp:wrapPolygon>
                </wp:wrapTight>
                <wp:docPr id="1931958768" name="Text Box 1"/>
                <wp:cNvGraphicFramePr/>
                <a:graphic xmlns:a="http://schemas.openxmlformats.org/drawingml/2006/main">
                  <a:graphicData uri="http://schemas.microsoft.com/office/word/2010/wordprocessingShape">
                    <wps:wsp>
                      <wps:cNvSpPr txBox="1"/>
                      <wps:spPr>
                        <a:xfrm>
                          <a:off x="0" y="0"/>
                          <a:ext cx="4172585" cy="2942590"/>
                        </a:xfrm>
                        <a:prstGeom prst="rect">
                          <a:avLst/>
                        </a:prstGeom>
                        <a:solidFill>
                          <a:schemeClr val="lt1"/>
                        </a:solidFill>
                        <a:ln w="6350">
                          <a:noFill/>
                        </a:ln>
                      </wps:spPr>
                      <wps:txbx>
                        <w:txbxContent>
                          <w:p w14:paraId="05C42010" w14:textId="746E06FC" w:rsidR="00931082" w:rsidRDefault="00931082">
                            <w:r w:rsidRPr="00931082">
                              <w:drawing>
                                <wp:inline distT="0" distB="0" distL="0" distR="0" wp14:anchorId="3C0EE40A" wp14:editId="224F1C17">
                                  <wp:extent cx="3439795" cy="2844800"/>
                                  <wp:effectExtent l="0" t="0" r="0" b="0"/>
                                  <wp:docPr id="206890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6595" name=""/>
                                          <pic:cNvPicPr/>
                                        </pic:nvPicPr>
                                        <pic:blipFill>
                                          <a:blip r:embed="rId5"/>
                                          <a:stretch>
                                            <a:fillRect/>
                                          </a:stretch>
                                        </pic:blipFill>
                                        <pic:spPr>
                                          <a:xfrm>
                                            <a:off x="0" y="0"/>
                                            <a:ext cx="3439795" cy="2844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A1685" id="_x0000_t202" coordsize="21600,21600" o:spt="202" path="m,l,21600r21600,l21600,xe">
                <v:stroke joinstyle="miter"/>
                <v:path gradientshapeok="t" o:connecttype="rect"/>
              </v:shapetype>
              <v:shape id="Text Box 1" o:spid="_x0000_s1026" type="#_x0000_t202" style="position:absolute;margin-left:80.6pt;margin-top:88.3pt;width:328.55pt;height:23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" fillcolor="white [3201]" stroked="f" strokeweight=".5pt">
                <v:textbox>
                  <w:txbxContent>
                    <w:p w14:paraId="05C42010" w14:textId="746E06FC" w:rsidR="00931082" w:rsidRDefault="00931082">
                      <w:r w:rsidRPr="00931082">
                        <w:drawing>
                          <wp:inline distT="0" distB="0" distL="0" distR="0" wp14:anchorId="3C0EE40A" wp14:editId="224F1C17">
                            <wp:extent cx="3439795" cy="2844800"/>
                            <wp:effectExtent l="0" t="0" r="0" b="0"/>
                            <wp:docPr id="206890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6595" name=""/>
                                    <pic:cNvPicPr/>
                                  </pic:nvPicPr>
                                  <pic:blipFill>
                                    <a:blip r:embed="rId5"/>
                                    <a:stretch>
                                      <a:fillRect/>
                                    </a:stretch>
                                  </pic:blipFill>
                                  <pic:spPr>
                                    <a:xfrm>
                                      <a:off x="0" y="0"/>
                                      <a:ext cx="3439795" cy="2844800"/>
                                    </a:xfrm>
                                    <a:prstGeom prst="rect">
                                      <a:avLst/>
                                    </a:prstGeom>
                                  </pic:spPr>
                                </pic:pic>
                              </a:graphicData>
                            </a:graphic>
                          </wp:inline>
                        </w:drawing>
                      </w:r>
                    </w:p>
                  </w:txbxContent>
                </v:textbox>
                <w10:wrap type="tight"/>
              </v:shape>
            </w:pict>
          </mc:Fallback>
        </mc:AlternateContent>
      </w:r>
      <w:r>
        <w:t xml:space="preserve">The goal of this assessment is to capture what you have been learning in the lectures and workshops. The idea is then to have your notes from the </w:t>
      </w:r>
      <w:proofErr w:type="gramStart"/>
      <w:r>
        <w:t>lecture, and</w:t>
      </w:r>
      <w:proofErr w:type="gramEnd"/>
      <w:r>
        <w:t xml:space="preserve"> deliver the new coding techniques to your actual project data. </w:t>
      </w:r>
      <w:r>
        <w:t xml:space="preserve">The R </w:t>
      </w:r>
      <w:r>
        <w:t xml:space="preserve">folder with your </w:t>
      </w:r>
      <w:r>
        <w:t>project</w:t>
      </w:r>
      <w:r>
        <w:t>, .</w:t>
      </w:r>
      <w:proofErr w:type="spellStart"/>
      <w:r>
        <w:t>qmd</w:t>
      </w:r>
      <w:proofErr w:type="spellEnd"/>
      <w:r>
        <w:t xml:space="preserve"> file (i.e. </w:t>
      </w:r>
      <w:proofErr w:type="spellStart"/>
      <w:r>
        <w:t>Quartro</w:t>
      </w:r>
      <w:proofErr w:type="spellEnd"/>
      <w:r>
        <w:t xml:space="preserve"> document), and project data</w:t>
      </w:r>
      <w:r>
        <w:t xml:space="preserve"> </w:t>
      </w:r>
      <w:r>
        <w:t xml:space="preserve">should be set up to run on your </w:t>
      </w:r>
      <w:r w:rsidRPr="00931082">
        <w:rPr>
          <w:b/>
          <w:bCs/>
        </w:rPr>
        <w:t>DESKTOP</w:t>
      </w:r>
      <w:r>
        <w:t xml:space="preserve">. The file and your project should be named: ‘STUDENT_FIRST_LAST_NAME_STUDENT#’. </w:t>
      </w:r>
      <w:proofErr w:type="gramStart"/>
      <w:r>
        <w:t>So</w:t>
      </w:r>
      <w:proofErr w:type="gramEnd"/>
      <w:r>
        <w:t xml:space="preserve"> for me my file structure would look like: </w:t>
      </w:r>
    </w:p>
    <w:p w14:paraId="18E2505C" w14:textId="7C45B698" w:rsidR="00931082" w:rsidRDefault="00931082"/>
    <w:p w14:paraId="3119A3AD" w14:textId="77777777" w:rsidR="00931082" w:rsidRDefault="00931082"/>
    <w:p w14:paraId="4F5E6E86" w14:textId="77777777" w:rsidR="00931082" w:rsidRDefault="00931082"/>
    <w:p w14:paraId="76D370CF" w14:textId="77777777" w:rsidR="00931082" w:rsidRDefault="00931082"/>
    <w:p w14:paraId="28B9ECA5" w14:textId="77777777" w:rsidR="00931082" w:rsidRDefault="00931082"/>
    <w:p w14:paraId="5841D239" w14:textId="77777777" w:rsidR="00931082" w:rsidRDefault="00931082"/>
    <w:p w14:paraId="00E38D73" w14:textId="77777777" w:rsidR="00931082" w:rsidRDefault="00931082"/>
    <w:p w14:paraId="483C396E" w14:textId="77777777" w:rsidR="00931082" w:rsidRDefault="00931082"/>
    <w:p w14:paraId="01C85388" w14:textId="77777777" w:rsidR="00931082" w:rsidRDefault="00931082"/>
    <w:p w14:paraId="14AD41F5" w14:textId="77777777" w:rsidR="00931082" w:rsidRDefault="00931082"/>
    <w:p w14:paraId="74B45849" w14:textId="77777777" w:rsidR="00931082" w:rsidRDefault="00931082"/>
    <w:p w14:paraId="0A78ABF1" w14:textId="77777777" w:rsidR="00931082" w:rsidRDefault="00931082"/>
    <w:p w14:paraId="3A614FB7" w14:textId="77777777" w:rsidR="00931082" w:rsidRDefault="00931082"/>
    <w:p w14:paraId="107F9FFC" w14:textId="77777777" w:rsidR="00931082" w:rsidRDefault="00931082"/>
    <w:p w14:paraId="46F191DF" w14:textId="77777777" w:rsidR="00931082" w:rsidRDefault="00931082"/>
    <w:p w14:paraId="6672E05C" w14:textId="77777777" w:rsidR="00931082" w:rsidRDefault="00931082"/>
    <w:p w14:paraId="42681A34" w14:textId="5F0EF1F1" w:rsidR="00931082" w:rsidRDefault="00931082">
      <w:r>
        <w:t>What you will need in this folder is an R project, a Quarto document, a Word document that renders from the Quarto file, and a data folder that contains your project data. The file (</w:t>
      </w:r>
      <w:proofErr w:type="spellStart"/>
      <w:r>
        <w:t>e.g</w:t>
      </w:r>
      <w:proofErr w:type="spellEnd"/>
      <w:r>
        <w:t xml:space="preserve"> Kristoffer_Wild_S007341) </w:t>
      </w:r>
      <w:r>
        <w:t xml:space="preserve"> that contains </w:t>
      </w:r>
      <w:proofErr w:type="gramStart"/>
      <w:r>
        <w:t>all of</w:t>
      </w:r>
      <w:proofErr w:type="gramEnd"/>
      <w:r>
        <w:t xml:space="preserve"> these documents should be zipped and </w:t>
      </w:r>
      <w:r w:rsidRPr="00931082">
        <w:rPr>
          <w:highlight w:val="yellow"/>
        </w:rPr>
        <w:t>turned in on CANVAS.</w:t>
      </w:r>
      <w:r>
        <w:t xml:space="preserve">  </w:t>
      </w:r>
      <w:r w:rsidR="000220BD">
        <w:t>You will be graded on the following</w:t>
      </w:r>
    </w:p>
    <w:p w14:paraId="23788EEA" w14:textId="77777777" w:rsidR="00931082" w:rsidRDefault="00931082"/>
    <w:p w14:paraId="64B21635" w14:textId="328A583A" w:rsidR="00931082" w:rsidRDefault="00931082">
      <w:r>
        <w:t xml:space="preserve">Your </w:t>
      </w:r>
      <w:r>
        <w:t xml:space="preserve">Quarto </w:t>
      </w:r>
      <w:r>
        <w:t>document will contain the following ‘main headers’ THIS ORDER:</w:t>
      </w:r>
    </w:p>
    <w:p w14:paraId="4B961D53" w14:textId="2726F364" w:rsidR="00931082" w:rsidRDefault="00931082" w:rsidP="00931082">
      <w:pPr>
        <w:pStyle w:val="ListParagraph"/>
        <w:numPr>
          <w:ilvl w:val="0"/>
          <w:numId w:val="1"/>
        </w:numPr>
      </w:pPr>
      <w:r w:rsidRPr="00931082">
        <w:rPr>
          <w:b/>
          <w:bCs/>
        </w:rPr>
        <w:t>Libraries</w:t>
      </w:r>
      <w:r w:rsidR="000220BD">
        <w:rPr>
          <w:b/>
          <w:bCs/>
        </w:rPr>
        <w:t xml:space="preserve"> (2%)</w:t>
      </w:r>
      <w:r>
        <w:t>: Importing the appropriate libraries</w:t>
      </w:r>
      <w:r w:rsidR="000220BD">
        <w:t xml:space="preserve"> needed for the data cleanup</w:t>
      </w:r>
      <w:r>
        <w:t>. For example</w:t>
      </w:r>
      <w:r w:rsidR="000220BD">
        <w:t>:</w:t>
      </w:r>
    </w:p>
    <w:p w14:paraId="4EB326CD" w14:textId="0FDF641B" w:rsidR="00931082" w:rsidRDefault="00931082" w:rsidP="00931082">
      <w:pPr>
        <w:pStyle w:val="ListParagraph"/>
      </w:pPr>
      <w:r>
        <w:t>Library(</w:t>
      </w:r>
      <w:proofErr w:type="spellStart"/>
      <w:r>
        <w:t>NichemapR</w:t>
      </w:r>
      <w:proofErr w:type="spellEnd"/>
      <w:r>
        <w:t>)</w:t>
      </w:r>
      <w:r w:rsidR="000220BD">
        <w:t xml:space="preserve"> # package used for </w:t>
      </w:r>
      <w:proofErr w:type="spellStart"/>
      <w:r w:rsidR="000220BD">
        <w:t>biophsical</w:t>
      </w:r>
      <w:proofErr w:type="spellEnd"/>
      <w:r w:rsidR="000220BD">
        <w:t xml:space="preserve"> modelling</w:t>
      </w:r>
    </w:p>
    <w:p w14:paraId="6B564DF9" w14:textId="0CC848CD" w:rsidR="000220BD" w:rsidRDefault="000220BD" w:rsidP="00931082">
      <w:pPr>
        <w:pStyle w:val="ListParagraph"/>
      </w:pPr>
      <w:r>
        <w:t>Library(</w:t>
      </w:r>
      <w:proofErr w:type="spellStart"/>
      <w:r>
        <w:t>lubridate</w:t>
      </w:r>
      <w:proofErr w:type="spellEnd"/>
      <w:r>
        <w:t>) # package used for cleaning up dates and times</w:t>
      </w:r>
    </w:p>
    <w:p w14:paraId="3A2E9E9F" w14:textId="77777777" w:rsidR="00931082" w:rsidRDefault="00931082" w:rsidP="000220BD"/>
    <w:p w14:paraId="2BFB3E37" w14:textId="1EFBCF76" w:rsidR="00931082" w:rsidRDefault="00931082" w:rsidP="00931082">
      <w:pPr>
        <w:pStyle w:val="ListParagraph"/>
        <w:numPr>
          <w:ilvl w:val="0"/>
          <w:numId w:val="1"/>
        </w:numPr>
      </w:pPr>
      <w:r w:rsidRPr="00931082">
        <w:rPr>
          <w:b/>
          <w:bCs/>
        </w:rPr>
        <w:t>Lecture notes</w:t>
      </w:r>
      <w:r w:rsidR="000220BD">
        <w:rPr>
          <w:b/>
          <w:bCs/>
        </w:rPr>
        <w:t xml:space="preserve"> (XX%)</w:t>
      </w:r>
      <w:r>
        <w:t xml:space="preserve">: </w:t>
      </w:r>
      <w:r w:rsidR="000220BD">
        <w:t>Here you will identify</w:t>
      </w:r>
      <w:r>
        <w:t xml:space="preserve"> 10 functions covered in the lecture</w:t>
      </w:r>
      <w:r w:rsidR="000220BD">
        <w:t>s 2-4</w:t>
      </w:r>
      <w:r>
        <w:t>, with an example of their use</w:t>
      </w:r>
      <w:r w:rsidR="000220BD">
        <w:t>. Note this is not with your project data</w:t>
      </w:r>
      <w:r>
        <w:t xml:space="preserve">. In the </w:t>
      </w:r>
      <w:r>
        <w:t xml:space="preserve">Quarto </w:t>
      </w:r>
      <w:r>
        <w:t xml:space="preserve">document, ABOVE the code chunk of your example, you will document what the function is doing and how it works. Be sure each example is clearly numbered. Here is how this section would look: </w:t>
      </w:r>
    </w:p>
    <w:p w14:paraId="43435C6F" w14:textId="3D5296C4" w:rsidR="00931082" w:rsidRDefault="000220BD" w:rsidP="00931082">
      <w:pPr>
        <w:pStyle w:val="ListParagraph"/>
        <w:jc w:val="center"/>
      </w:pPr>
      <w:r w:rsidRPr="00931082">
        <w:drawing>
          <wp:anchor distT="0" distB="0" distL="114300" distR="114300" simplePos="0" relativeHeight="251660288" behindDoc="1" locked="0" layoutInCell="1" allowOverlap="1" wp14:anchorId="75A1B286" wp14:editId="408EFBDA">
            <wp:simplePos x="0" y="0"/>
            <wp:positionH relativeFrom="column">
              <wp:posOffset>1322070</wp:posOffset>
            </wp:positionH>
            <wp:positionV relativeFrom="paragraph">
              <wp:posOffset>26670</wp:posOffset>
            </wp:positionV>
            <wp:extent cx="3829050" cy="1469390"/>
            <wp:effectExtent l="0" t="0" r="6350" b="3810"/>
            <wp:wrapTight wrapText="bothSides">
              <wp:wrapPolygon edited="0">
                <wp:start x="0" y="0"/>
                <wp:lineTo x="0" y="21469"/>
                <wp:lineTo x="21564" y="21469"/>
                <wp:lineTo x="21564" y="0"/>
                <wp:lineTo x="0" y="0"/>
              </wp:wrapPolygon>
            </wp:wrapTight>
            <wp:docPr id="299705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511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9050" cy="1469390"/>
                    </a:xfrm>
                    <a:prstGeom prst="rect">
                      <a:avLst/>
                    </a:prstGeom>
                  </pic:spPr>
                </pic:pic>
              </a:graphicData>
            </a:graphic>
            <wp14:sizeRelH relativeFrom="page">
              <wp14:pctWidth>0</wp14:pctWidth>
            </wp14:sizeRelH>
            <wp14:sizeRelV relativeFrom="page">
              <wp14:pctHeight>0</wp14:pctHeight>
            </wp14:sizeRelV>
          </wp:anchor>
        </w:drawing>
      </w:r>
    </w:p>
    <w:p w14:paraId="21653C4F" w14:textId="6560C9A7" w:rsidR="000220BD" w:rsidRDefault="000220BD" w:rsidP="00931082">
      <w:pPr>
        <w:pStyle w:val="ListParagraph"/>
        <w:jc w:val="center"/>
      </w:pPr>
    </w:p>
    <w:p w14:paraId="3D4F9413" w14:textId="74008603" w:rsidR="000220BD" w:rsidRDefault="000220BD" w:rsidP="00931082">
      <w:pPr>
        <w:pStyle w:val="ListParagraph"/>
        <w:jc w:val="center"/>
      </w:pPr>
    </w:p>
    <w:p w14:paraId="13A38D3A" w14:textId="77777777" w:rsidR="000220BD" w:rsidRDefault="000220BD" w:rsidP="00931082">
      <w:pPr>
        <w:pStyle w:val="ListParagraph"/>
        <w:jc w:val="center"/>
      </w:pPr>
    </w:p>
    <w:p w14:paraId="7ACF0636" w14:textId="77777777" w:rsidR="000220BD" w:rsidRDefault="000220BD" w:rsidP="00931082">
      <w:pPr>
        <w:pStyle w:val="ListParagraph"/>
        <w:jc w:val="center"/>
      </w:pPr>
    </w:p>
    <w:p w14:paraId="5056452D" w14:textId="77777777" w:rsidR="000220BD" w:rsidRDefault="000220BD" w:rsidP="00931082">
      <w:pPr>
        <w:pStyle w:val="ListParagraph"/>
        <w:jc w:val="center"/>
      </w:pPr>
    </w:p>
    <w:p w14:paraId="65E103E3" w14:textId="77777777" w:rsidR="000220BD" w:rsidRDefault="000220BD" w:rsidP="00931082">
      <w:pPr>
        <w:pStyle w:val="ListParagraph"/>
        <w:jc w:val="center"/>
      </w:pPr>
    </w:p>
    <w:p w14:paraId="4E9B8D77" w14:textId="77777777" w:rsidR="000220BD" w:rsidRDefault="000220BD" w:rsidP="00931082">
      <w:pPr>
        <w:pStyle w:val="ListParagraph"/>
        <w:jc w:val="center"/>
      </w:pPr>
    </w:p>
    <w:p w14:paraId="3D330AE3" w14:textId="77777777" w:rsidR="000220BD" w:rsidRDefault="000220BD" w:rsidP="00931082">
      <w:pPr>
        <w:pStyle w:val="ListParagraph"/>
        <w:jc w:val="center"/>
      </w:pPr>
    </w:p>
    <w:p w14:paraId="7A1CDC68" w14:textId="77777777" w:rsidR="000220BD" w:rsidRDefault="000220BD" w:rsidP="00931082">
      <w:pPr>
        <w:pStyle w:val="ListParagraph"/>
        <w:jc w:val="center"/>
      </w:pPr>
    </w:p>
    <w:p w14:paraId="62AA3B40" w14:textId="54EBA0E9" w:rsidR="00931082" w:rsidRPr="00931082" w:rsidRDefault="00931082" w:rsidP="00931082">
      <w:pPr>
        <w:pStyle w:val="ListParagraph"/>
        <w:numPr>
          <w:ilvl w:val="0"/>
          <w:numId w:val="1"/>
        </w:numPr>
      </w:pPr>
      <w:r>
        <w:rPr>
          <w:b/>
          <w:bCs/>
        </w:rPr>
        <w:lastRenderedPageBreak/>
        <w:t>Cleaning protocol</w:t>
      </w:r>
      <w:r w:rsidR="000220BD">
        <w:rPr>
          <w:b/>
          <w:bCs/>
        </w:rPr>
        <w:t xml:space="preserve"> (XX</w:t>
      </w:r>
      <w:r w:rsidR="000220BD">
        <w:rPr>
          <w:b/>
          <w:bCs/>
        </w:rPr>
        <w:t>%</w:t>
      </w:r>
      <w:r w:rsidR="000220BD">
        <w:rPr>
          <w:b/>
          <w:bCs/>
        </w:rPr>
        <w:t>)</w:t>
      </w:r>
      <w:r>
        <w:rPr>
          <w:b/>
          <w:bCs/>
        </w:rPr>
        <w:t xml:space="preserve">: </w:t>
      </w:r>
      <w:r w:rsidR="000220BD">
        <w:t xml:space="preserve">In </w:t>
      </w:r>
    </w:p>
    <w:sectPr w:rsidR="00931082" w:rsidRPr="00931082" w:rsidSect="000220BD">
      <w:pgSz w:w="12240" w:h="15840"/>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65E8A"/>
    <w:multiLevelType w:val="hybridMultilevel"/>
    <w:tmpl w:val="3F782D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10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82"/>
    <w:rsid w:val="000220BD"/>
    <w:rsid w:val="00350574"/>
    <w:rsid w:val="00457DCD"/>
    <w:rsid w:val="006A6D1B"/>
    <w:rsid w:val="00856A18"/>
    <w:rsid w:val="00931082"/>
    <w:rsid w:val="00BA717A"/>
    <w:rsid w:val="00BB6E71"/>
    <w:rsid w:val="00BD39C8"/>
    <w:rsid w:val="00CC173C"/>
    <w:rsid w:val="00DC7635"/>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CE40"/>
  <w15:chartTrackingRefBased/>
  <w15:docId w15:val="{10988241-CC7D-2B4A-8205-DE698FEE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082"/>
    <w:rPr>
      <w:rFonts w:eastAsiaTheme="majorEastAsia" w:cstheme="majorBidi"/>
      <w:color w:val="272727" w:themeColor="text1" w:themeTint="D8"/>
    </w:rPr>
  </w:style>
  <w:style w:type="paragraph" w:styleId="Title">
    <w:name w:val="Title"/>
    <w:basedOn w:val="Normal"/>
    <w:next w:val="Normal"/>
    <w:link w:val="TitleChar"/>
    <w:uiPriority w:val="10"/>
    <w:qFormat/>
    <w:rsid w:val="00931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1082"/>
    <w:rPr>
      <w:i/>
      <w:iCs/>
      <w:color w:val="404040" w:themeColor="text1" w:themeTint="BF"/>
    </w:rPr>
  </w:style>
  <w:style w:type="paragraph" w:styleId="ListParagraph">
    <w:name w:val="List Paragraph"/>
    <w:basedOn w:val="Normal"/>
    <w:uiPriority w:val="34"/>
    <w:qFormat/>
    <w:rsid w:val="00931082"/>
    <w:pPr>
      <w:ind w:left="720"/>
      <w:contextualSpacing/>
    </w:pPr>
  </w:style>
  <w:style w:type="character" w:styleId="IntenseEmphasis">
    <w:name w:val="Intense Emphasis"/>
    <w:basedOn w:val="DefaultParagraphFont"/>
    <w:uiPriority w:val="21"/>
    <w:qFormat/>
    <w:rsid w:val="00931082"/>
    <w:rPr>
      <w:i/>
      <w:iCs/>
      <w:color w:val="0F4761" w:themeColor="accent1" w:themeShade="BF"/>
    </w:rPr>
  </w:style>
  <w:style w:type="paragraph" w:styleId="IntenseQuote">
    <w:name w:val="Intense Quote"/>
    <w:basedOn w:val="Normal"/>
    <w:next w:val="Normal"/>
    <w:link w:val="IntenseQuoteChar"/>
    <w:uiPriority w:val="30"/>
    <w:qFormat/>
    <w:rsid w:val="00931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082"/>
    <w:rPr>
      <w:i/>
      <w:iCs/>
      <w:color w:val="0F4761" w:themeColor="accent1" w:themeShade="BF"/>
    </w:rPr>
  </w:style>
  <w:style w:type="character" w:styleId="IntenseReference">
    <w:name w:val="Intense Reference"/>
    <w:basedOn w:val="DefaultParagraphFont"/>
    <w:uiPriority w:val="32"/>
    <w:qFormat/>
    <w:rsid w:val="00931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Wild</dc:creator>
  <cp:keywords/>
  <dc:description/>
  <cp:lastModifiedBy>Kristoffer Wild</cp:lastModifiedBy>
  <cp:revision>2</cp:revision>
  <dcterms:created xsi:type="dcterms:W3CDTF">2025-08-01T03:29:00Z</dcterms:created>
  <dcterms:modified xsi:type="dcterms:W3CDTF">2025-08-01T04:31:00Z</dcterms:modified>
</cp:coreProperties>
</file>