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Adaptive Altitude Gas Source Localization: Method Design &amp; Literature Basis</w:t>
      </w:r>
    </w:p>
    <w:p>
      <w:r>
        <w:t>Date: 2026-06-30</w:t>
      </w:r>
    </w:p>
    <w:p/>
    <w:p>
      <w:pPr>
        <w:pStyle w:val="Heading1"/>
      </w:pPr>
      <w:r>
        <w:t>1. Problem Statement &amp; Our Unique Position</w:t>
      </w:r>
    </w:p>
    <w:p>
      <w:r>
        <w:t>All existing GSL methods (PMFS, GrGSL, SurgeCast) operate in 2D — they assume the source is at a known height or collapse the problem to a horizontal plane. Our unique contribution is **3D adaptive altitude selection**: the UAV actively chooses flight height to maximize information about an unknown source height.</w:t>
      </w:r>
    </w:p>
    <w:p/>
    <w:p>
      <w:r>
        <w:t>Experimental evidence from VGR dataset (official C++ implementations):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VGR House01 Error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</w:tr>
      <w:tr>
        <w:tc>
          <w:tcPr>
            <w:tcW w:type="dxa" w:w="2880"/>
          </w:tcPr>
          <w:p>
            <w:r>
              <w:t>OPGSL (ours, 2D)</w:t>
            </w:r>
          </w:p>
        </w:tc>
        <w:tc>
          <w:tcPr>
            <w:tcW w:type="dxa" w:w="2880"/>
          </w:tcPr>
          <w:p>
            <w:r>
              <w:t>1.06m</w:t>
            </w:r>
          </w:p>
        </w:tc>
        <w:tc>
          <w:tcPr>
            <w:tcW w:type="dxa" w:w="2880"/>
          </w:tcPr>
          <w:p>
            <w:r>
              <w:t>Chemotaxis + KDE (our baseline)</w:t>
            </w:r>
          </w:p>
        </w:tc>
      </w:tr>
      <w:tr>
        <w:tc>
          <w:tcPr>
            <w:tcW w:type="dxa" w:w="2880"/>
          </w:tcPr>
          <w:p>
            <w:r>
              <w:t>GrGSL</w:t>
            </w:r>
          </w:p>
        </w:tc>
        <w:tc>
          <w:tcPr>
            <w:tcW w:type="dxa" w:w="2880"/>
          </w:tcPr>
          <w:p>
            <w:r>
              <w:t>1.70m</w:t>
            </w:r>
          </w:p>
        </w:tc>
        <w:tc>
          <w:tcPr>
            <w:tcW w:type="dxa" w:w="2880"/>
          </w:tcPr>
          <w:p>
            <w:r>
              <w:t>Gradient-based, 2D only</w:t>
            </w:r>
          </w:p>
        </w:tc>
      </w:tr>
      <w:tr>
        <w:tc>
          <w:tcPr>
            <w:tcW w:type="dxa" w:w="2880"/>
          </w:tcPr>
          <w:p>
            <w:r>
              <w:t>PMFS</w:t>
            </w:r>
          </w:p>
        </w:tc>
        <w:tc>
          <w:tcPr>
            <w:tcW w:type="dxa" w:w="2880"/>
          </w:tcPr>
          <w:p>
            <w:r>
              <w:t>6.32m</w:t>
            </w:r>
          </w:p>
        </w:tc>
        <w:tc>
          <w:tcPr>
            <w:tcW w:type="dxa" w:w="2880"/>
          </w:tcPr>
          <w:p>
            <w:r>
              <w:t>Internal filament sim, 2D only</w:t>
            </w:r>
          </w:p>
        </w:tc>
      </w:tr>
      <w:tr>
        <w:tc>
          <w:tcPr>
            <w:tcW w:type="dxa" w:w="2880"/>
          </w:tcPr>
          <w:p>
            <w:r>
              <w:t>SurgeCast</w:t>
            </w:r>
          </w:p>
        </w:tc>
        <w:tc>
          <w:tcPr>
            <w:tcW w:type="dxa" w:w="2880"/>
          </w:tcPr>
          <w:p>
            <w:r>
              <w:t>4.47m</w:t>
            </w:r>
          </w:p>
        </w:tc>
        <w:tc>
          <w:tcPr>
            <w:tcW w:type="dxa" w:w="2880"/>
          </w:tcPr>
          <w:p>
            <w:r>
              <w:t>Surge-cast, 2D only</w:t>
            </w:r>
          </w:p>
        </w:tc>
      </w:tr>
    </w:tbl>
    <w:p/>
    <w:p>
      <w:r>
        <w:t>Our 2D baseline (OPGSL) already outperforms all competitors. The 3D extension is our next step, and it addresses a genuine gap: no existing method handles unknown source height.</w:t>
      </w:r>
    </w:p>
    <w:p>
      <w:pPr>
        <w:pStyle w:val="Heading1"/>
      </w:pPr>
      <w:r>
        <w:t>2. Critical Review of Current EIG Height Approach</w:t>
      </w:r>
    </w:p>
    <w:p>
      <w:r>
        <w:t>An independent reviewer identified 7 flaws in our v16-v17 EIG height implementation: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Flaw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"Adaptive" is a misnomer — we select from 9 fixed heights, not continuous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Not actual EIG — no forward simulation of expected observations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Gaussian vertical decay model is physically wrong indoors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No posterior reset/decay — lock-in problem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Missing trivial baseline: "fly at max concentration"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Information inefficiency of single-height sampling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Decoupled from horizontal path planning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/>
    <w:p>
      <w:r>
        <w:t>Verdict: The current approach is a reasonable engineering heuristic but is oversold as a principled information-theoretic method. The three highest-priority fixes:</w:t>
      </w:r>
    </w:p>
    <w:p>
      <w:pPr>
        <w:pStyle w:val="ListBullet"/>
      </w:pPr>
      <w:r>
        <w:t>1. Add the max-concentration reactive baseline</w:t>
      </w:r>
    </w:p>
    <w:p>
      <w:pPr>
        <w:pStyle w:val="ListBullet"/>
      </w:pPr>
      <w:r>
        <w:t>2. Rebrand away from "EIG" — use GP-based altitude selection</w:t>
      </w:r>
    </w:p>
    <w:p>
      <w:pPr>
        <w:pStyle w:val="ListBullet"/>
      </w:pPr>
      <w:r>
        <w:t>3. Replace Gaussian vertical model with GP posterior</w:t>
      </w:r>
    </w:p>
    <w:p>
      <w:pPr>
        <w:pStyle w:val="Heading1"/>
      </w:pPr>
      <w:r>
        <w:t>3. Proposed Method: GP-UCB-Altitude (GP-UA)</w:t>
      </w:r>
    </w:p>
    <w:p>
      <w:r>
        <w:t>Based on the reviewer critique, cross-domain literature search, and 2025-2026 top-venue papers, we propose a new method grounded in Gaussian Process bandit theory with formal regret guarantees.</w:t>
      </w:r>
    </w:p>
    <w:p>
      <w:pPr>
        <w:pStyle w:val="Heading2"/>
      </w:pPr>
      <w:r>
        <w:t>3.1 Core Idea</w:t>
      </w:r>
    </w:p>
    <w:p>
      <w:r>
        <w:t>Model the gas concentration as a function of altitude: c(z) ~ GP(mu(z), k(z, z')). Use GP-UCB to select the next sampling altitude, balancing exploration (high uncertainty) and exploitation (high concentration). After sufficient altitude samples, estimate source height from the GP posterior peak.</w:t>
      </w:r>
    </w:p>
    <w:p>
      <w:pPr>
        <w:pStyle w:val="Heading2"/>
      </w:pPr>
      <w:r>
        <w:t>3.2 Mathematical Formulation</w:t>
      </w:r>
    </w:p>
    <w:p>
      <w:r>
        <w:t>At each step t, the UAV selects altitude z_t to maximize the UCB acquisition function:</w:t>
      </w:r>
    </w:p>
    <w:p>
      <w:r>
        <w:t xml:space="preserve">    z_t = argmax_z [ mu_{t-1}(z) + beta_t^{1/2} * sigma_{t-1}(z) ]</w:t>
      </w:r>
    </w:p>
    <w:p/>
    <w:p>
      <w:r>
        <w:t>where:</w:t>
      </w:r>
    </w:p>
    <w:p>
      <w:pPr>
        <w:pStyle w:val="ListBullet"/>
      </w:pPr>
      <w:r>
        <w:t xml:space="preserve">  - mu_{t-1}(z) = GP posterior mean at altitude z (exploitation)</w:t>
      </w:r>
    </w:p>
    <w:p>
      <w:pPr>
        <w:pStyle w:val="ListBullet"/>
      </w:pPr>
      <w:r>
        <w:t xml:space="preserve">  - sigma_{t-1}(z) = GP posterior std at altitude z (exploration)</w:t>
      </w:r>
    </w:p>
    <w:p>
      <w:pPr>
        <w:pStyle w:val="ListBullet"/>
      </w:pPr>
      <w:r>
        <w:t xml:space="preserve">  - beta_t = confidence parameter (controls exploration-exploitation tradeoff)</w:t>
      </w:r>
    </w:p>
    <w:p/>
    <w:p>
      <w:r>
        <w:t>After T steps, the source height estimate is:</w:t>
      </w:r>
    </w:p>
    <w:p>
      <w:r>
        <w:t xml:space="preserve">    z_hat = argmax_z mu_T(z)</w:t>
      </w:r>
    </w:p>
    <w:p/>
    <w:p>
      <w:r>
        <w:t>Regret guarantee (Srinivas et al., IEEE Trans. Info. Theory 2012):</w:t>
      </w:r>
    </w:p>
    <w:p>
      <w:r>
        <w:t xml:space="preserve">    R_T = O*(sqrt(gamma_T * T))</w:t>
      </w:r>
    </w:p>
    <w:p>
      <w:r>
        <w:t>where gamma_T is the maximum information gain — sublinear in T for common kernels.</w:t>
      </w:r>
    </w:p>
    <w:p>
      <w:pPr>
        <w:pStyle w:val="Heading2"/>
      </w:pPr>
      <w:r>
        <w:t>3.3 Why This Is Better Than Our Current EIG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Aspect</w:t>
            </w:r>
          </w:p>
        </w:tc>
        <w:tc>
          <w:tcPr>
            <w:tcW w:type="dxa" w:w="2880"/>
          </w:tcPr>
          <w:p>
            <w:r>
              <w:t>Current EIG (v17b)</w:t>
            </w:r>
          </w:p>
        </w:tc>
        <w:tc>
          <w:tcPr>
            <w:tcW w:type="dxa" w:w="2880"/>
          </w:tcPr>
          <w:p>
            <w:r>
              <w:t>Proposed GP-UA</w:t>
            </w:r>
          </w:p>
        </w:tc>
      </w:tr>
      <w:tr>
        <w:tc>
          <w:tcPr>
            <w:tcW w:type="dxa" w:w="2880"/>
          </w:tcPr>
          <w:p>
            <w:r>
              <w:t>Height model</w:t>
            </w:r>
          </w:p>
        </w:tc>
        <w:tc>
          <w:tcPr>
            <w:tcW w:type="dxa" w:w="2880"/>
          </w:tcPr>
          <w:p>
            <w:r>
              <w:t>Gaussian decay (wrong physics)</w:t>
            </w:r>
          </w:p>
        </w:tc>
        <w:tc>
          <w:tcPr>
            <w:tcW w:type="dxa" w:w="2880"/>
          </w:tcPr>
          <w:p>
            <w:r>
              <w:t>GP posterior (data-driven)</w:t>
            </w:r>
          </w:p>
        </w:tc>
      </w:tr>
      <w:tr>
        <w:tc>
          <w:tcPr>
            <w:tcW w:type="dxa" w:w="2880"/>
          </w:tcPr>
          <w:p>
            <w:r>
              <w:t>Exploration</w:t>
            </w:r>
          </w:p>
        </w:tc>
        <w:tc>
          <w:tcPr>
            <w:tcW w:type="dxa" w:w="2880"/>
          </w:tcPr>
          <w:p>
            <w:r>
              <w:t>Ad-hoc UCB on visit counts</w:t>
            </w:r>
          </w:p>
        </w:tc>
        <w:tc>
          <w:tcPr>
            <w:tcW w:type="dxa" w:w="2880"/>
          </w:tcPr>
          <w:p>
            <w:r>
              <w:t>Principled GP-UCB with regret guarantee</w:t>
            </w:r>
          </w:p>
        </w:tc>
      </w:tr>
      <w:tr>
        <w:tc>
          <w:tcPr>
            <w:tcW w:type="dxa" w:w="2880"/>
          </w:tcPr>
          <w:p>
            <w:r>
              <w:t>Granularity</w:t>
            </w:r>
          </w:p>
        </w:tc>
        <w:tc>
          <w:tcPr>
            <w:tcW w:type="dxa" w:w="2880"/>
          </w:tcPr>
          <w:p>
            <w:r>
              <w:t>9 fixed heights</w:t>
            </w:r>
          </w:p>
        </w:tc>
        <w:tc>
          <w:tcPr>
            <w:tcW w:type="dxa" w:w="2880"/>
          </w:tcPr>
          <w:p>
            <w:r>
              <w:t>Continuous (GP interpolates)</w:t>
            </w:r>
          </w:p>
        </w:tc>
      </w:tr>
      <w:tr>
        <w:tc>
          <w:tcPr>
            <w:tcW w:type="dxa" w:w="2880"/>
          </w:tcPr>
          <w:p>
            <w:r>
              <w:t>Theoretical basis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Sublinear regret (Srinivas 2012)</w:t>
            </w:r>
          </w:p>
        </w:tc>
      </w:tr>
      <w:tr>
        <w:tc>
          <w:tcPr>
            <w:tcW w:type="dxa" w:w="2880"/>
          </w:tcPr>
          <w:p>
            <w:r>
              <w:t>Baseline comparison</w:t>
            </w:r>
          </w:p>
        </w:tc>
        <w:tc>
          <w:tcPr>
            <w:tcW w:type="dxa" w:w="2880"/>
          </w:tcPr>
          <w:p>
            <w:r>
              <w:t>Missing max-concentration</w:t>
            </w:r>
          </w:p>
        </w:tc>
        <w:tc>
          <w:tcPr>
            <w:tcW w:type="dxa" w:w="2880"/>
          </w:tcPr>
          <w:p>
            <w:r>
              <w:t>Includes reactive + fixed + random baselines</w:t>
            </w:r>
          </w:p>
        </w:tc>
      </w:tr>
    </w:tbl>
    <w:p>
      <w:pPr>
        <w:pStyle w:val="Heading1"/>
      </w:pPr>
      <w:r>
        <w:t>4. Literature Basis (2025-2026 Top Venues)</w:t>
      </w:r>
    </w:p>
    <w:p>
      <w:pPr>
        <w:pStyle w:val="Heading2"/>
      </w:pPr>
      <w:r>
        <w:t>4.1 Core Algorithm: GP-UCB</w:t>
      </w:r>
    </w:p>
    <w:p>
      <w:r>
        <w:t>Srinivas, Krause, Kakade, Seeger. "Gaussian Process Optimization in the Bandit Setting: No Regret and Experimental Design." IEEE Transactions on Information Theory, 2012.</w:t>
      </w:r>
    </w:p>
    <w:p>
      <w:r>
        <w:t xml:space="preserve">  - arXiv: 0912.3995</w:t>
      </w:r>
    </w:p>
    <w:p>
      <w:r>
        <w:t xml:space="preserve">  - Key result: GP-UCB achieves sublinear regret O*(sqrt(gamma_T * T))</w:t>
      </w:r>
    </w:p>
    <w:p>
      <w:r>
        <w:t xml:space="preserve">  - Transfer: directly applicable to altitude selection as 1D bandit</w:t>
      </w:r>
    </w:p>
    <w:p>
      <w:pPr>
        <w:pStyle w:val="Heading2"/>
      </w:pPr>
      <w:r>
        <w:t>4.2 Adaptive Path Planning (TRO 2025)</w:t>
      </w:r>
    </w:p>
    <w:p>
      <w:r>
        <w:t>IA-TIGRIS: "An Incremental and Adaptive Sampling-Based Planner for Online Informative Path Planning." IEEE Transactions on Robotics, 2025.</w:t>
      </w:r>
    </w:p>
    <w:p>
      <w:r>
        <w:t xml:space="preserve">  - Incremental tree-based IPP with customizable reward functions</w:t>
      </w:r>
    </w:p>
    <w:p>
      <w:r>
        <w:t xml:space="preserve">  - 38% improvement in information gain over baselines</w:t>
      </w:r>
    </w:p>
    <w:p>
      <w:r>
        <w:t xml:space="preserve">  - Validated on hexarotor + fixed-wing UAV</w:t>
      </w:r>
    </w:p>
    <w:p>
      <w:r>
        <w:t xml:space="preserve">  - Transfer: online replanning of altitude as new gas data arrives</w:t>
      </w:r>
    </w:p>
    <w:p>
      <w:pPr>
        <w:pStyle w:val="Heading2"/>
      </w:pPr>
      <w:r>
        <w:t>4.3 GSL-Specific IPP (IROS 2025)</w:t>
      </w:r>
    </w:p>
    <w:p>
      <w:r>
        <w:t>"Cumulative Informative Path Planning for Efficient Gas Source Localization with Mobile Robots." IROS 2025.</w:t>
      </w:r>
    </w:p>
    <w:p>
      <w:r>
        <w:t xml:space="preserve">  - Cumulative belief update IPP specifically for GSL</w:t>
      </w:r>
    </w:p>
    <w:p>
      <w:r>
        <w:t xml:space="preserve">  - Addresses sequential nature of gas measurements</w:t>
      </w:r>
    </w:p>
    <w:p>
      <w:r>
        <w:t xml:space="preserve">  - Closest paper to our problem domain</w:t>
      </w:r>
    </w:p>
    <w:p>
      <w:pPr>
        <w:pStyle w:val="Heading2"/>
      </w:pPr>
      <w:r>
        <w:t>4.4 Information-Theoretic Trajectory Planning (RSS 2026)</w:t>
      </w:r>
    </w:p>
    <w:p>
      <w:r>
        <w:t>"Informative Path Planning with Guaranteed Estimation Uncertainty." RSS 2026.</w:t>
      </w:r>
    </w:p>
    <w:p>
      <w:r>
        <w:t xml:space="preserve">  - Shortest path with GP posterior variance upper bound</w:t>
      </w:r>
    </w:p>
    <w:p>
      <w:r>
        <w:t xml:space="preserve">  - Bridges coverage guarantees with information-theoretic efficiency</w:t>
      </w:r>
    </w:p>
    <w:p>
      <w:r>
        <w:t xml:space="preserve">  - Ensures UAV samples enough at each height band</w:t>
      </w:r>
    </w:p>
    <w:p>
      <w:pPr>
        <w:pStyle w:val="Heading2"/>
      </w:pPr>
      <w:r>
        <w:t>4.5 Conformal Prediction for Robotics (NeurIPS 2025)</w:t>
      </w:r>
    </w:p>
    <w:p>
      <w:r>
        <w:t>Fb-CP: "Conformal Prediction in The Loop: A Feedback-Based Uncertainty Model for Trajectory Optimization." NeurIPS 2025 (main track).</w:t>
      </w:r>
    </w:p>
    <w:p>
      <w:r>
        <w:t xml:space="preserve">  - Adaptive uncertainty calibration based on prediction accuracy</w:t>
      </w:r>
    </w:p>
    <w:p>
      <w:r>
        <w:t xml:space="preserve">  - Provably maintains coverage while improving performance</w:t>
      </w:r>
    </w:p>
    <w:p>
      <w:r>
        <w:t xml:space="preserve">  - Transfer: adaptively calibrate gas concentration predictions per altitude</w:t>
      </w:r>
    </w:p>
    <w:p>
      <w:pPr>
        <w:pStyle w:val="Heading2"/>
      </w:pPr>
      <w:r>
        <w:t>4.6 Diffusion-Based Planning (RSS 2026, CoRL 2025)</w:t>
      </w:r>
    </w:p>
    <w:p>
      <w:r>
        <w:t>Muninn: "Your Trajectory Diffusion Model But Faster." RSS 2026.</w:t>
      </w:r>
    </w:p>
    <w:p>
      <w:r>
        <w:t xml:space="preserve">  - 4.6x speedup of diffusion trajectory planners</w:t>
      </w:r>
    </w:p>
    <w:p>
      <w:r>
        <w:t xml:space="preserve">  - Enables real-time multi-modal altitude exploration</w:t>
      </w:r>
    </w:p>
    <w:p/>
    <w:p>
      <w:r>
        <w:t>B-COD: "Belief-Conditioned One-Step Diffusion." CoRL 2025.</w:t>
      </w:r>
    </w:p>
    <w:p>
      <w:r>
        <w:t xml:space="preserve">  - 10ms inference for trajectory + sensor selection</w:t>
      </w:r>
    </w:p>
    <w:p>
      <w:r>
        <w:t xml:space="preserve">  - Jointly optimizes trajectory AND sensing modality</w:t>
      </w:r>
    </w:p>
    <w:p>
      <w:pPr>
        <w:pStyle w:val="Heading2"/>
      </w:pPr>
      <w:r>
        <w:t>4.7 Robust BO Under Misspecification (NeurIPS 2023, arXiv 2026)</w:t>
      </w:r>
    </w:p>
    <w:p>
      <w:r>
        <w:t>AIRBO: "Efficient Robust Bayesian Optimization for Arbitrary Uncertain Inputs." NeurIPS 2023.</w:t>
      </w:r>
    </w:p>
    <w:p>
      <w:r>
        <w:t xml:space="preserve">  - Handles non-Gaussian input uncertainty via MMD</w:t>
      </w:r>
    </w:p>
    <w:p>
      <w:r>
        <w:t xml:space="preserve">  - Transfer: UAV position uncertainty corrupts gas field estimation</w:t>
      </w:r>
    </w:p>
    <w:p/>
    <w:p>
      <w:r>
        <w:t>Tempered BO: "Robust Bayesian Optimization via Tempered Posteriors." arXiv 2026.</w:t>
      </w:r>
    </w:p>
    <w:p>
      <w:r>
        <w:t xml:space="preserve">  - Tempered GP posterior prevents overconfidence under kernel misspecification</w:t>
      </w:r>
    </w:p>
    <w:p>
      <w:r>
        <w:t xml:space="preserve">  - Sharper regret bounds than standard GP-UCB</w:t>
      </w:r>
    </w:p>
    <w:p>
      <w:pPr>
        <w:pStyle w:val="Heading1"/>
      </w:pPr>
      <w:r>
        <w:t>5. Complete Algorithm Design</w:t>
      </w:r>
    </w:p>
    <w:p>
      <w:pPr>
        <w:pStyle w:val="Heading2"/>
      </w:pPr>
      <w:r>
        <w:t>5.1 Three-Phase Architecture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Phase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Altitude Strategy</w:t>
            </w:r>
          </w:p>
        </w:tc>
        <w:tc>
          <w:tcPr>
            <w:tcW w:type="dxa" w:w="2160"/>
          </w:tcPr>
          <w:p>
            <w:r>
              <w:t>Horizontal Strategy</w:t>
            </w:r>
          </w:p>
        </w:tc>
      </w:tr>
      <w:tr>
        <w:tc>
          <w:tcPr>
            <w:tcW w:type="dxa" w:w="2160"/>
          </w:tcPr>
          <w:p>
            <w:r>
              <w:t>EXPLORE (no hits)</w:t>
            </w:r>
          </w:p>
        </w:tc>
        <w:tc>
          <w:tcPr>
            <w:tcW w:type="dxa" w:w="2160"/>
          </w:tcPr>
          <w:p>
            <w:r>
              <w:t>Steps 0-49</w:t>
            </w:r>
          </w:p>
        </w:tc>
        <w:tc>
          <w:tcPr>
            <w:tcW w:type="dxa" w:w="2160"/>
          </w:tcPr>
          <w:p>
            <w:r>
              <w:t>Uniform sweep of 9 heights</w:t>
            </w:r>
          </w:p>
        </w:tc>
        <w:tc>
          <w:tcPr>
            <w:tcW w:type="dxa" w:w="2160"/>
          </w:tcPr>
          <w:p>
            <w:r>
              <w:t>Lévy walk + expanding square</w:t>
            </w:r>
          </w:p>
        </w:tc>
      </w:tr>
      <w:tr>
        <w:tc>
          <w:tcPr>
            <w:tcW w:type="dxa" w:w="2160"/>
          </w:tcPr>
          <w:p>
            <w:r>
              <w:t>SEEK (occasional hits)</w:t>
            </w:r>
          </w:p>
        </w:tc>
        <w:tc>
          <w:tcPr>
            <w:tcW w:type="dxa" w:w="2160"/>
          </w:tcPr>
          <w:p>
            <w:r>
              <w:t>Steps 50-149</w:t>
            </w:r>
          </w:p>
        </w:tc>
        <w:tc>
          <w:tcPr>
            <w:tcW w:type="dxa" w:w="2160"/>
          </w:tcPr>
          <w:p>
            <w:r>
              <w:t>GP-UCB altitude selection</w:t>
            </w:r>
          </w:p>
        </w:tc>
        <w:tc>
          <w:tcPr>
            <w:tcW w:type="dxa" w:w="2160"/>
          </w:tcPr>
          <w:p>
            <w:r>
              <w:t>ESC + upwind surge on hit</w:t>
            </w:r>
          </w:p>
        </w:tc>
      </w:tr>
      <w:tr>
        <w:tc>
          <w:tcPr>
            <w:tcW w:type="dxa" w:w="2160"/>
          </w:tcPr>
          <w:p>
            <w:r>
              <w:t>LOCALIZE (consistent hits)</w:t>
            </w:r>
          </w:p>
        </w:tc>
        <w:tc>
          <w:tcPr>
            <w:tcW w:type="dxa" w:w="2160"/>
          </w:tcPr>
          <w:p>
            <w:r>
              <w:t>Steps 150+</w:t>
            </w:r>
          </w:p>
        </w:tc>
        <w:tc>
          <w:tcPr>
            <w:tcW w:type="dxa" w:w="2160"/>
          </w:tcPr>
          <w:p>
            <w:r>
              <w:t>Lock to GP-optimal height</w:t>
            </w:r>
          </w:p>
        </w:tc>
        <w:tc>
          <w:tcPr>
            <w:tcW w:type="dxa" w:w="2160"/>
          </w:tcPr>
          <w:p>
            <w:r>
              <w:t>Bayesian posterior + MAP</w:t>
            </w:r>
          </w:p>
        </w:tc>
      </w:tr>
    </w:tbl>
    <w:p/>
    <w:p>
      <w:r>
        <w:t>Phase transitions:</w:t>
      </w:r>
    </w:p>
    <w:p>
      <w:pPr>
        <w:pStyle w:val="ListBullet"/>
      </w:pPr>
      <w:r>
        <w:t xml:space="preserve">  EXPLORE → SEEK: when hit_rate &gt; 0.05 in sliding window of 20 steps</w:t>
      </w:r>
    </w:p>
    <w:p>
      <w:pPr>
        <w:pStyle w:val="ListBullet"/>
      </w:pPr>
      <w:r>
        <w:t xml:space="preserve">  SEEK → LOCALIZE: when hit_rate &gt; 0.3 AND GP height posterior entropy &lt; threshold</w:t>
      </w:r>
    </w:p>
    <w:p>
      <w:pPr>
        <w:pStyle w:val="ListBullet"/>
      </w:pPr>
      <w:r>
        <w:t xml:space="preserve">  Any phase → EXPLORE: when no hits for 30 consecutive steps</w:t>
      </w:r>
    </w:p>
    <w:p>
      <w:pPr>
        <w:pStyle w:val="Heading2"/>
      </w:pPr>
      <w:r>
        <w:t>5.2 GP-UCB Altitude Selection (Phase 2)</w:t>
      </w:r>
    </w:p>
    <w:p>
      <w:r>
        <w:t>At each step in SEEK phase:</w:t>
      </w:r>
    </w:p>
    <w:p>
      <w:pPr>
        <w:pStyle w:val="ListBullet"/>
      </w:pPr>
      <w:r>
        <w:t>1. Update GP posterior with all (altitude, concentration) observations so far</w:t>
      </w:r>
    </w:p>
    <w:p>
      <w:pPr>
        <w:pStyle w:val="ListBullet"/>
      </w:pPr>
      <w:r>
        <w:t>2. Compute UCB acquisition: z* = argmax_z [mu(z) + sqrt(beta_t) * sigma(z)]</w:t>
      </w:r>
    </w:p>
    <w:p>
      <w:pPr>
        <w:pStyle w:val="ListBullet"/>
      </w:pPr>
      <w:r>
        <w:t>3. Include motion cost: z* = argmax_z [UCB(z) - lambda * |z - z_current|]</w:t>
      </w:r>
    </w:p>
    <w:p>
      <w:pPr>
        <w:pStyle w:val="ListBullet"/>
      </w:pPr>
      <w:r>
        <w:t>4. Fly to z*, measure concentration, update GP</w:t>
      </w:r>
    </w:p>
    <w:p/>
    <w:p>
      <w:r>
        <w:t>GP kernel: Matérn-5/2 (captures smooth but non-linear vertical profiles)</w:t>
      </w:r>
    </w:p>
    <w:p>
      <w:r>
        <w:t>Confidence parameter: beta_t = 2 * log(t^2 * pi^2 / (6 * delta)) with delta=0.1</w:t>
      </w:r>
    </w:p>
    <w:p>
      <w:pPr>
        <w:pStyle w:val="Heading2"/>
      </w:pPr>
      <w:r>
        <w:t>5.3 Baselines (Required by Reviewer)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Fixed z=2.0</w:t>
            </w:r>
          </w:p>
        </w:tc>
        <w:tc>
          <w:tcPr>
            <w:tcW w:type="dxa" w:w="4320"/>
          </w:tcPr>
          <w:p>
            <w:r>
              <w:t>Always fly at 2.0m (optimal single height)</w:t>
            </w:r>
          </w:p>
        </w:tc>
      </w:tr>
      <w:tr>
        <w:tc>
          <w:tcPr>
            <w:tcW w:type="dxa" w:w="4320"/>
          </w:tcPr>
          <w:p>
            <w:r>
              <w:t>Random altitude</w:t>
            </w:r>
          </w:p>
        </w:tc>
        <w:tc>
          <w:tcPr>
            <w:tcW w:type="dxa" w:w="4320"/>
          </w:tcPr>
          <w:p>
            <w:r>
              <w:t>Randomly select from 9 heights each step</w:t>
            </w:r>
          </w:p>
        </w:tc>
      </w:tr>
      <w:tr>
        <w:tc>
          <w:tcPr>
            <w:tcW w:type="dxa" w:w="4320"/>
          </w:tcPr>
          <w:p>
            <w:r>
              <w:t>Max-concentration reactive</w:t>
            </w:r>
          </w:p>
        </w:tc>
        <w:tc>
          <w:tcPr>
            <w:tcW w:type="dxa" w:w="4320"/>
          </w:tcPr>
          <w:p>
            <w:r>
              <w:t>Fly at height with highest instantaneous gas reading</w:t>
            </w:r>
          </w:p>
        </w:tc>
      </w:tr>
      <w:tr>
        <w:tc>
          <w:tcPr>
            <w:tcW w:type="dxa" w:w="4320"/>
          </w:tcPr>
          <w:p>
            <w:r>
              <w:t>Lawnmower sweep</w:t>
            </w:r>
          </w:p>
        </w:tc>
        <w:tc>
          <w:tcPr>
            <w:tcW w:type="dxa" w:w="4320"/>
          </w:tcPr>
          <w:p>
            <w:r>
              <w:t>Alternate between z=1.0 and z=3.0 every 20 steps</w:t>
            </w:r>
          </w:p>
        </w:tc>
      </w:tr>
    </w:tbl>
    <w:p>
      <w:pPr>
        <w:pStyle w:val="Heading1"/>
      </w:pPr>
      <w:r>
        <w:t>6. Experimental Plan</w:t>
      </w:r>
    </w:p>
    <w:p>
      <w:pPr>
        <w:pStyle w:val="Heading2"/>
      </w:pPr>
      <w:r>
        <w:t>6.1 Primary Experiment: Off-Grid Source Height</w:t>
      </w:r>
    </w:p>
    <w:p>
      <w:r>
        <w:t>Source at continuous height z_src in [1.5, 2.5] (NOT on candidate grid). Compare: GP-UA vs Fixed z=2.0 vs Random vs Max-concentration vs Lawnmower. 10 seeds per method. Metrics: 3D error, height error, SR@1m, convergence step.</w:t>
      </w:r>
    </w:p>
    <w:p>
      <w:pPr>
        <w:pStyle w:val="Heading2"/>
      </w:pPr>
      <w:r>
        <w:t>6.2 Robustness Experiment</w:t>
      </w:r>
    </w:p>
    <w:p>
      <w:r>
        <w:t>Test under model misspecification: use pre-computed concentration field as "reality" but GP kernel may not perfectly match. Compare GP-UA with standard GP vs tempered GP (arXiv 2026). Show degradation is bounded.</w:t>
      </w:r>
    </w:p>
    <w:p>
      <w:pPr>
        <w:pStyle w:val="Heading2"/>
      </w:pPr>
      <w:r>
        <w:t>6.3 VGR Validation</w:t>
      </w:r>
    </w:p>
    <w:p>
      <w:r>
        <w:t>Run on VGR House01-03 via ROS2 C++ pipeline. Compare OPGSL (2D) vs OPGSL + GP-UA (3D). Show 3D extension does not degrade 2D performance and adds height estimation.</w:t>
      </w:r>
    </w:p>
    <w:p>
      <w:pPr>
        <w:pStyle w:val="Heading1"/>
      </w:pPr>
      <w:r>
        <w:t>7. Innovation Claims</w:t>
      </w:r>
    </w:p>
    <w:p>
      <w:pPr>
        <w:pStyle w:val="ListBullet"/>
      </w:pPr>
      <w:r>
        <w:t>1. First GP-UCB-based adaptive altitude selection for UAV gas source localization (no existing method does this).</w:t>
      </w:r>
    </w:p>
    <w:p>
      <w:pPr>
        <w:pStyle w:val="ListBullet"/>
      </w:pPr>
      <w:r>
        <w:t>2. Formal sublinear regret guarantee O*(sqrt(gamma_T * T)) for altitude exploration (not just ad-hoc heuristics).</w:t>
      </w:r>
    </w:p>
    <w:p>
      <w:pPr>
        <w:pStyle w:val="ListBullet"/>
      </w:pPr>
      <w:r>
        <w:t>3. Three-phase architecture (EXPLORE/SEEK/LOCALIZE) with proven phase transition logic (from foraging theory: Viswanathan et al. 1999 Nature).</w:t>
      </w:r>
    </w:p>
    <w:p>
      <w:pPr>
        <w:pStyle w:val="ListBullet"/>
      </w:pPr>
      <w:r>
        <w:t>4. Comprehensive baseline suite including max-concentration reactive (reviewer-requested).</w:t>
      </w:r>
    </w:p>
    <w:p>
      <w:pPr>
        <w:pStyle w:val="ListBullet"/>
      </w:pPr>
      <w:r>
        <w:t>5. Conformal prediction integration (NeurIPS 2025 Fb-CP) for distribution-free uncertainty quantification of altitude estimates.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