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AAD004" w14:textId="77777777" w:rsidR="00E17475" w:rsidRPr="00E17475" w:rsidRDefault="00E17475" w:rsidP="00E174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DOKUMEN RINGKASAN RESTRUKTURISASI WEB LANDING PAGE PUJIONO CENTRE</w:t>
      </w:r>
    </w:p>
    <w:p w14:paraId="24FAE94B" w14:textId="77777777" w:rsidR="00E17475" w:rsidRPr="00E17475" w:rsidRDefault="00E17475" w:rsidP="00E17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1. Ringkasan Proyek &amp; Tujuan Design</w:t>
      </w:r>
    </w:p>
    <w:p w14:paraId="48D4B2CB" w14:textId="77777777" w:rsidR="00E17475" w:rsidRPr="00E17475" w:rsidRDefault="00E17475" w:rsidP="00E17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 ini menjadi acuan konteks dan referensi teknis untuk pengembangan antarmuka (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front-end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situs web </w:t>
      </w: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Pujiono Centre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DBF9B4" w14:textId="77777777" w:rsidR="00E17475" w:rsidRPr="00E17475" w:rsidRDefault="00E17475" w:rsidP="00E17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 utama dari antarmuka ini adalah:</w:t>
      </w:r>
    </w:p>
    <w:p w14:paraId="6C072DB4" w14:textId="77777777" w:rsidR="00E17475" w:rsidRPr="00E17475" w:rsidRDefault="00E17475" w:rsidP="00E17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Meningkatkan Kejelasan Identitas Lembaga: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Mempertegas posisi Pujiono Centre sebagai 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Center of Excellence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bidang Pengurangan Risiko Bencana (DRM), Adaptasi Perubahan Iklim (CCA), Riset Kebijakan, dan 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Local Humanitarian Leadership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(LHL).</w:t>
      </w:r>
    </w:p>
    <w:p w14:paraId="6A713EE2" w14:textId="77777777" w:rsidR="00E17475" w:rsidRPr="00E17475" w:rsidRDefault="00E17475" w:rsidP="00E17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Optimasi Viewport (Single-Screen Fit):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Menyusun tata letak (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layout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padat, informatif, dan elegan sehingga informasi utama (Hero, Rekam Jejak, 4 Bidang Keahlian, dan Repositori Publikasi) dapat diakses dengan cepat tanpa mengharuskan pengguna melakukan 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scrolling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terlalu dalam.</w:t>
      </w:r>
    </w:p>
    <w:p w14:paraId="158664E8" w14:textId="77777777" w:rsidR="00E17475" w:rsidRPr="00E17475" w:rsidRDefault="00E17475" w:rsidP="00E174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Penyampaian Visual yang Lebih Hidup: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Menggantikan nuansa gelap/kusam dengan kombinasi latar belakang foto lapangan yang bernuansa cerah, alami, dan merepresentasikan aksi kemanusiaan/lingkungan.</w:t>
      </w:r>
    </w:p>
    <w:p w14:paraId="5FD9D4F9" w14:textId="77777777" w:rsidR="00E17475" w:rsidRPr="00E17475" w:rsidRDefault="00E17475" w:rsidP="00E17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2. Keputusan Desain UI/UX &amp; Bahasa Visual</w:t>
      </w:r>
    </w:p>
    <w:p w14:paraId="42CC333E" w14:textId="77777777" w:rsidR="00E17475" w:rsidRPr="00E17475" w:rsidRDefault="00E17475" w:rsidP="00E17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Framework &amp; Styling: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HTML5 + </w:t>
      </w: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Tailwind CSS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(via CDN) + FontAwesome 6 icons + Google Fonts (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Plus Jakarta Sans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ED6A2BF" w14:textId="77777777" w:rsidR="00E17475" w:rsidRPr="00E17475" w:rsidRDefault="00E17475" w:rsidP="00E17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Palet Warna Utama:</w:t>
      </w:r>
    </w:p>
    <w:p w14:paraId="7B2E4F54" w14:textId="77777777" w:rsidR="00E17475" w:rsidRPr="00E17475" w:rsidRDefault="00E17475" w:rsidP="00E174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Teal / Emerald / Slate: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Memberikan kesan profesional, ilmiah, sekaligus ramah lingkungan/kemanusiaan.</w:t>
      </w:r>
    </w:p>
    <w:p w14:paraId="3AA63078" w14:textId="77777777" w:rsidR="00E17475" w:rsidRPr="00E17475" w:rsidRDefault="00E17475" w:rsidP="00E174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Slate 950 / Slate 900: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Digunakan untuk memberikan kontras tinggi pada teks Hero dan Footer.</w:t>
      </w:r>
    </w:p>
    <w:p w14:paraId="149E3540" w14:textId="77777777" w:rsidR="00E17475" w:rsidRPr="00E17475" w:rsidRDefault="00E17475" w:rsidP="00E17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Typographic Scale: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Menggunakan skala teks yang kompak dan presisi (</w:t>
      </w:r>
      <w:r w:rsidRPr="00E17475">
        <w:rPr>
          <w:rFonts w:ascii="Courier New" w:eastAsia="Times New Roman" w:hAnsi="Courier New" w:cs="Courier New"/>
          <w:sz w:val="20"/>
          <w:szCs w:val="20"/>
          <w:lang w:eastAsia="en-ID"/>
        </w:rPr>
        <w:t>text-[9px]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E17475">
        <w:rPr>
          <w:rFonts w:ascii="Courier New" w:eastAsia="Times New Roman" w:hAnsi="Courier New" w:cs="Courier New"/>
          <w:sz w:val="20"/>
          <w:szCs w:val="20"/>
          <w:lang w:eastAsia="en-ID"/>
        </w:rPr>
        <w:t>text-[10px]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E17475">
        <w:rPr>
          <w:rFonts w:ascii="Courier New" w:eastAsia="Times New Roman" w:hAnsi="Courier New" w:cs="Courier New"/>
          <w:sz w:val="20"/>
          <w:szCs w:val="20"/>
          <w:lang w:eastAsia="en-ID"/>
        </w:rPr>
        <w:t>text-xs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E17475">
        <w:rPr>
          <w:rFonts w:ascii="Courier New" w:eastAsia="Times New Roman" w:hAnsi="Courier New" w:cs="Courier New"/>
          <w:sz w:val="20"/>
          <w:szCs w:val="20"/>
          <w:lang w:eastAsia="en-ID"/>
        </w:rPr>
        <w:t>text-sm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) agar muat secara proporsional dalam layar tanpa mengorbankan keterbacaan (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readability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146DA0EF" w14:textId="77777777" w:rsidR="00E17475" w:rsidRPr="00E17475" w:rsidRDefault="00E17475" w:rsidP="00E17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3. Struktur Komponen Utama dalam Kode HTML</w:t>
      </w:r>
    </w:p>
    <w:p w14:paraId="4CC3ABA4" w14:textId="77777777" w:rsidR="00E17475" w:rsidRPr="00E17475" w:rsidRDefault="00E17475" w:rsidP="00E17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Header (Navigasi Atas):</w:t>
      </w:r>
    </w:p>
    <w:p w14:paraId="099CA2F9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 ringkas (</w:t>
      </w:r>
      <w:r w:rsidRPr="00E17475">
        <w:rPr>
          <w:rFonts w:ascii="Courier New" w:eastAsia="Times New Roman" w:hAnsi="Courier New" w:cs="Courier New"/>
          <w:sz w:val="20"/>
          <w:szCs w:val="20"/>
          <w:lang w:eastAsia="en-ID"/>
        </w:rPr>
        <w:t>h-14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sticky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bagian atas.</w:t>
      </w:r>
    </w:p>
    <w:p w14:paraId="5924EF9D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Tempat untuk Logo Resmi Pujiono Centre, menu navigasi utama, tombol 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Call-To-Action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(CTA) "Hubungi Kami", serta pengalih bahasa (ID | EN).</w:t>
      </w:r>
    </w:p>
    <w:p w14:paraId="79094CF9" w14:textId="77777777" w:rsidR="00E17475" w:rsidRPr="00E17475" w:rsidRDefault="00E17475" w:rsidP="00E17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Hero Banner &amp; Metrics Bar:</w:t>
      </w:r>
    </w:p>
    <w:p w14:paraId="74DADEB8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Latar belakang menggunakan foto aksi lapangan/lingkungan dengan 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overlay gradient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transparan agar teks di atasnya mudah dibaca.</w:t>
      </w:r>
    </w:p>
    <w:p w14:paraId="0B9F3933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Tagline &amp; Headline: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Penjelasan singkat mengenai riset, kebijakan, dan aksi lokal.</w:t>
      </w:r>
    </w:p>
    <w:p w14:paraId="766212D8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Metrics Bar (Floating Data):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Ringkasan statistik lembaga (15+ Tahun Pengalaman, 85+ Mitra, 120+ Program, 250+ Dokumen Publikasi).</w:t>
      </w:r>
    </w:p>
    <w:p w14:paraId="2B79E6F3" w14:textId="77777777" w:rsidR="00E17475" w:rsidRPr="00E17475" w:rsidRDefault="00E17475" w:rsidP="00E17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Kartu Bidang Keahlian Utama (Layout Split 2x2 Grid):</w:t>
      </w:r>
    </w:p>
    <w:p w14:paraId="7E9DC321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Struktur Grid: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Membagi 4 bidang keahlian menjadi </w:t>
      </w: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 kolom x 2 baris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E17475">
        <w:rPr>
          <w:rFonts w:ascii="Courier New" w:eastAsia="Times New Roman" w:hAnsi="Courier New" w:cs="Courier New"/>
          <w:sz w:val="20"/>
          <w:szCs w:val="20"/>
          <w:lang w:eastAsia="en-ID"/>
        </w:rPr>
        <w:t>grid-cols-1 md:grid-cols-2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553B470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Tampilan Kartu Horizontal (Split Kiri-Kanan):</w:t>
      </w:r>
    </w:p>
    <w:p w14:paraId="773DF271" w14:textId="77777777" w:rsidR="00E17475" w:rsidRPr="00E17475" w:rsidRDefault="00E17475" w:rsidP="00E174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Sisi Kiri (40%):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Foto 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full-height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vertikal dengan badge kategori di atasnya (DRM, IKLIM, RISET, LHL).</w:t>
      </w:r>
    </w:p>
    <w:p w14:paraId="1E8ADD60" w14:textId="77777777" w:rsidR="00E17475" w:rsidRPr="00E17475" w:rsidRDefault="00E17475" w:rsidP="00E174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Sisi Kanan (60%):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Judul keahlian dan deskripsi ringkas.</w:t>
      </w:r>
    </w:p>
    <w:p w14:paraId="505B7D52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Alasan Pemilihan Layout: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Mencegah pemotongan kata (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word-wrap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) berlebihan pada bahasa Indonesia dan memberikan area baca teks yang cukup luas (~300px+).</w:t>
      </w:r>
    </w:p>
    <w:p w14:paraId="60E39DA3" w14:textId="77777777" w:rsidR="00E17475" w:rsidRPr="00E17475" w:rsidRDefault="00E17475" w:rsidP="00E17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Strip Repositori Publikasi &amp; Hasil Kerja:</w:t>
      </w:r>
    </w:p>
    <w:p w14:paraId="172350CE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Menampilkan 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preview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singkat dari dokumen terbaru (Policy Brief, Laporan Tahunan, Panduan Kesiapsiagaan) lengkap dengan </w:t>
      </w: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icon download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tautan ke repositori utama.</w:t>
      </w:r>
    </w:p>
    <w:p w14:paraId="40DFB977" w14:textId="77777777" w:rsidR="00E17475" w:rsidRPr="00E17475" w:rsidRDefault="00E17475" w:rsidP="00E17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Footer Ultra-Compact:</w:t>
      </w:r>
    </w:p>
    <w:p w14:paraId="61DAE0C5" w14:textId="77777777" w:rsidR="00E17475" w:rsidRPr="00E17475" w:rsidRDefault="00E17475" w:rsidP="00E174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Terbagi dalam 4 kolom informasi (Profil Singkat, Navigasi, Fokus Tematik, dan Kontak Sekretariat Yogyakarta) yang hemat ruang vertikal.</w:t>
      </w:r>
    </w:p>
    <w:p w14:paraId="24EDDDE7" w14:textId="77777777" w:rsidR="00E17475" w:rsidRPr="00E17475" w:rsidRDefault="00E17475" w:rsidP="00E17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4. Rencana / Catatan Pengembangan Selanjutnya (Untuk Chat Baru)</w:t>
      </w:r>
    </w:p>
    <w:p w14:paraId="5466B5D1" w14:textId="77777777" w:rsidR="00E17475" w:rsidRPr="00E17475" w:rsidRDefault="00E17475" w:rsidP="00E17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>Di percakapan berikutnya, Anda bisa melanjutkan ke tahap berikut:</w:t>
      </w:r>
    </w:p>
    <w:p w14:paraId="0359F709" w14:textId="77777777" w:rsidR="00E17475" w:rsidRPr="00E17475" w:rsidRDefault="00E17475" w:rsidP="00E17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Penggantian Asset Aset Asli: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Mengganti URL gambar Unsplash/Placeholder dengan foto kegiatan dan logo asli Pujiono Centre.</w:t>
      </w:r>
    </w:p>
    <w:p w14:paraId="2D66BB29" w14:textId="77777777" w:rsidR="00E17475" w:rsidRPr="00E17475" w:rsidRDefault="00E17475" w:rsidP="00E17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Halaman Turunan (Sub-pages):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Pembuatan layout untuk halaman Repositori Publikasi (dengan filter/pencarian), Halaman Profil Peneliti/Tim, atau Detail Proyek.</w:t>
      </w:r>
    </w:p>
    <w:p w14:paraId="5926D1C9" w14:textId="77777777" w:rsidR="00E17475" w:rsidRPr="00E17475" w:rsidRDefault="00E17475" w:rsidP="00E174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Integrasi Dinamis / Backend:</w:t>
      </w:r>
      <w:r w:rsidRPr="00E1747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Penyesuaian struktur HTML ke dalam CMS (Wordpress, Laravel, Baserow, atau Framework pilihan lainnya).</w:t>
      </w:r>
    </w:p>
    <w:p w14:paraId="414AE735" w14:textId="77777777" w:rsidR="00E17475" w:rsidRPr="00E17475" w:rsidRDefault="00E17475" w:rsidP="00E17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1747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Anda bisa mengunduh/menyimpan ringkasan ini dan menyerta</w:t>
      </w:r>
    </w:p>
    <w:p w14:paraId="1B10915E" w14:textId="00E68DA2" w:rsidR="00483CE6" w:rsidRDefault="00483CE6">
      <w:bookmarkStart w:id="0" w:name="_GoBack"/>
      <w:bookmarkEnd w:id="0"/>
    </w:p>
    <w:sectPr w:rsidR="00483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D47A1"/>
    <w:multiLevelType w:val="multilevel"/>
    <w:tmpl w:val="53F4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B382B"/>
    <w:multiLevelType w:val="multilevel"/>
    <w:tmpl w:val="1ABA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16DA2"/>
    <w:multiLevelType w:val="multilevel"/>
    <w:tmpl w:val="6CBA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42F45"/>
    <w:multiLevelType w:val="multilevel"/>
    <w:tmpl w:val="59A6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32"/>
    <w:rsid w:val="00024632"/>
    <w:rsid w:val="00483CE6"/>
    <w:rsid w:val="00E1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1DADF"/>
  <w15:chartTrackingRefBased/>
  <w15:docId w15:val="{4B8BF466-3171-400F-AF5D-557D24BA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74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E174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75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E17475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1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174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31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Hartadi</dc:creator>
  <cp:keywords/>
  <dc:description/>
  <cp:lastModifiedBy>Kris Hartadi</cp:lastModifiedBy>
  <cp:revision>2</cp:revision>
  <dcterms:created xsi:type="dcterms:W3CDTF">2026-09-30T09:50:00Z</dcterms:created>
  <dcterms:modified xsi:type="dcterms:W3CDTF">2026-09-30T09:51:00Z</dcterms:modified>
</cp:coreProperties>
</file>