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*. SUMMARIZATION OF CLINICAL FEATURES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level</w:t>
            </w:r>
          </w:p>
        </w:tc>
        <w:tc>
          <w:p>
            <w:pPr>
              <w:pStyle w:stlname="Normal" w:val="Normal"/>
            </w:pPr>
            <w:r>
              <w:t>CS1</w:t>
            </w:r>
          </w:p>
        </w:tc>
        <w:tc>
          <w:p>
            <w:pPr>
              <w:pStyle w:stlname="Normal" w:val="Normal"/>
            </w:pPr>
            <w:r>
              <w:t>CS2</w:t>
            </w:r>
          </w:p>
        </w:tc>
        <w:tc>
          <w:p>
            <w:pPr>
              <w:pStyle w:stlname="Normal" w:val="Normal"/>
            </w:pPr>
            <w:r>
              <w:t>CS3</w:t>
            </w:r>
          </w:p>
        </w:tc>
        <w:tc>
          <w:p>
            <w:pPr>
              <w:pStyle w:stlname="Normal" w:val="Normal"/>
            </w:pPr>
            <w:r>
              <w:t>CS4</w:t>
            </w:r>
          </w:p>
        </w:tc>
        <w:tc>
          <w:p>
            <w:pPr>
              <w:pStyle w:stlname="Normal" w:val="Normal"/>
            </w:pPr>
            <w:r>
              <w:t>CS5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113</w:t>
            </w:r>
          </w:p>
        </w:tc>
        <w:tc>
          <w:p>
            <w:pPr>
              <w:pStyle w:stlname="Normal" w:val="Normal"/>
            </w:pPr>
            <w:r>
              <w:t>    69</w:t>
            </w:r>
          </w:p>
        </w:tc>
        <w:tc>
          <w:p>
            <w:pPr>
              <w:pStyle w:stlname="Normal" w:val="Normal"/>
            </w:pPr>
            <w:r>
              <w:t>   205</w:t>
            </w:r>
          </w:p>
        </w:tc>
        <w:tc>
          <w:p>
            <w:pPr>
              <w:pStyle w:stlname="Normal" w:val="Normal"/>
            </w:pPr>
            <w:r>
              <w:t>   148</w:t>
            </w:r>
          </w:p>
        </w:tc>
        <w:tc>
          <w:p>
            <w:pPr>
              <w:pStyle w:stlname="Normal" w:val="Normal"/>
            </w:pPr>
            <w:r>
              <w:t>   108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fustat (%)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    97 (85.8) </w:t>
            </w:r>
          </w:p>
        </w:tc>
        <w:tc>
          <w:p>
            <w:pPr>
              <w:pStyle w:stlname="Normal" w:val="Normal"/>
            </w:pPr>
            <w:r>
              <w:t>    56 (81.2) </w:t>
            </w:r>
          </w:p>
        </w:tc>
        <w:tc>
          <w:p>
            <w:pPr>
              <w:pStyle w:stlname="Normal" w:val="Normal"/>
            </w:pPr>
            <w:r>
              <w:t>   182 (88.8) </w:t>
            </w:r>
          </w:p>
        </w:tc>
        <w:tc>
          <w:p>
            <w:pPr>
              <w:pStyle w:stlname="Normal" w:val="Normal"/>
            </w:pPr>
            <w:r>
              <w:t>   141 (95.3) </w:t>
            </w:r>
          </w:p>
        </w:tc>
        <w:tc>
          <w:p>
            <w:pPr>
              <w:pStyle w:stlname="Normal" w:val="Normal"/>
            </w:pPr>
            <w:r>
              <w:t>    91 (84.3) </w:t>
            </w:r>
          </w:p>
        </w:tc>
        <w:tc>
          <w:p>
            <w:pPr>
              <w:pStyle w:stlname="Normal" w:val="Normal"/>
            </w:pPr>
            <w:r>
              <w:t> 0.013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   16 (14.2) </w:t>
            </w:r>
          </w:p>
        </w:tc>
        <w:tc>
          <w:p>
            <w:pPr>
              <w:pStyle w:stlname="Normal" w:val="Normal"/>
            </w:pPr>
            <w:r>
              <w:t>    13 (18.8) </w:t>
            </w:r>
          </w:p>
        </w:tc>
        <w:tc>
          <w:p>
            <w:pPr>
              <w:pStyle w:stlname="Normal" w:val="Normal"/>
            </w:pPr>
            <w:r>
              <w:t>    23 (11.2) </w:t>
            </w:r>
          </w:p>
        </w:tc>
        <w:tc>
          <w:p>
            <w:pPr>
              <w:pStyle w:stlname="Normal" w:val="Normal"/>
            </w:pPr>
            <w:r>
              <w:t>     7 ( 4.7) </w:t>
            </w:r>
          </w:p>
        </w:tc>
        <w:tc>
          <w:p>
            <w:pPr>
              <w:pStyle w:stlname="Normal" w:val="Normal"/>
            </w:pPr>
            <w:r>
              <w:t>    17 (15.7)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futime (median [IQR])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785.00 [470.00, 1605.00]</w:t>
            </w:r>
          </w:p>
        </w:tc>
        <w:tc>
          <w:p>
            <w:pPr>
              <w:pStyle w:stlname="Normal" w:val="Normal"/>
            </w:pPr>
            <w:r>
              <w:t>738.00 [433.00, 1272.00]</w:t>
            </w:r>
          </w:p>
        </w:tc>
        <w:tc>
          <w:p>
            <w:pPr>
              <w:pStyle w:stlname="Normal" w:val="Normal"/>
            </w:pPr>
            <w:r>
              <w:t>746.00 [435.00, 1471.00]</w:t>
            </w:r>
          </w:p>
        </w:tc>
        <w:tc>
          <w:p>
            <w:pPr>
              <w:pStyle w:stlname="Normal" w:val="Normal"/>
            </w:pPr>
            <w:r>
              <w:t>883.00 [477.50, 1587.75]</w:t>
            </w:r>
          </w:p>
        </w:tc>
        <w:tc>
          <w:p>
            <w:pPr>
              <w:pStyle w:stlname="Normal" w:val="Normal"/>
            </w:pPr>
            <w:r>
              <w:t>672.00 [391.00, 1153.00]</w:t>
            </w:r>
          </w:p>
        </w:tc>
        <w:tc>
          <w:p>
            <w:pPr>
              <w:pStyle w:stlname="Normal" w:val="Normal"/>
            </w:pPr>
            <w:r>
              <w:t> 0.219</w:t>
            </w:r>
          </w:p>
        </w:tc>
        <w:tc>
          <w:p>
            <w:pPr>
              <w:pStyle w:stlname="Normal" w:val="Normal"/>
            </w:pPr>
            <w:r>
              <w:t>nonnorm</w:t>
            </w:r>
          </w:p>
        </w:tc>
      </w:tr>
      <w:tr>
        <w:tc>
          <w:p>
            <w:pPr>
              <w:pStyle w:stlname="Normal" w:val="Normal"/>
            </w:pPr>
            <w:r>
              <w:t>PAM50 (%)</w:t>
            </w:r>
          </w:p>
        </w:tc>
        <w:tc>
          <w:p>
            <w:pPr>
              <w:pStyle w:stlname="Normal" w:val="Normal"/>
            </w:pPr>
            <w:r>
              <w:t>Basal</w:t>
            </w:r>
          </w:p>
        </w:tc>
        <w:tc>
          <w:p>
            <w:pPr>
              <w:pStyle w:stlname="Normal" w:val="Normal"/>
            </w:pPr>
            <w:r>
              <w:t>   107 (94.7) </w:t>
            </w:r>
          </w:p>
        </w:tc>
        <w:tc>
          <w:p>
            <w:pPr>
              <w:pStyle w:stlname="Normal" w:val="Normal"/>
            </w:pPr>
            <w:r>
              <w:t>     2 ( 2.9) </w:t>
            </w:r>
          </w:p>
        </w:tc>
        <w:tc>
          <w:p>
            <w:pPr>
              <w:pStyle w:stlname="Normal" w:val="Normal"/>
            </w:pPr>
            <w:r>
              <w:t>     2 ( 1.0)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Her2</w:t>
            </w:r>
          </w:p>
        </w:tc>
        <w:tc>
          <w:p>
            <w:pPr>
              <w:pStyle w:stlname="Normal" w:val="Normal"/>
            </w:pPr>
            <w:r>
              <w:t>     1 ( 0.9) </w:t>
            </w:r>
          </w:p>
        </w:tc>
        <w:tc>
          <w:p>
            <w:pPr>
              <w:pStyle w:stlname="Normal" w:val="Normal"/>
            </w:pPr>
            <w:r>
              <w:t>    33 (47.8) </w:t>
            </w:r>
          </w:p>
        </w:tc>
        <w:tc>
          <w:p>
            <w:pPr>
              <w:pStyle w:stlname="Normal" w:val="Normal"/>
            </w:pPr>
            <w:r>
              <w:t>     2 ( 1.0)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 2 ( 1.9)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LumA</w:t>
            </w:r>
          </w:p>
        </w:tc>
        <w:tc>
          <w:p>
            <w:pPr>
              <w:pStyle w:stlname="Normal" w:val="Normal"/>
            </w:pPr>
            <w:r>
              <w:t>     1 ( 0.9) </w:t>
            </w:r>
          </w:p>
        </w:tc>
        <w:tc>
          <w:p>
            <w:pPr>
              <w:pStyle w:stlname="Normal" w:val="Normal"/>
            </w:pPr>
            <w:r>
              <w:t>    14 (20.3) </w:t>
            </w:r>
          </w:p>
        </w:tc>
        <w:tc>
          <w:p>
            <w:pPr>
              <w:pStyle w:stlname="Normal" w:val="Normal"/>
            </w:pPr>
            <w:r>
              <w:t>   121 (59.0) </w:t>
            </w:r>
          </w:p>
        </w:tc>
        <w:tc>
          <w:p>
            <w:pPr>
              <w:pStyle w:stlname="Normal" w:val="Normal"/>
            </w:pPr>
            <w:r>
              <w:t>   132 (89.2) </w:t>
            </w:r>
          </w:p>
        </w:tc>
        <w:tc>
          <w:p>
            <w:pPr>
              <w:pStyle w:stlname="Normal" w:val="Normal"/>
            </w:pPr>
            <w:r>
              <w:t>    76 (70.4)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LumB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13 (18.8) </w:t>
            </w:r>
          </w:p>
        </w:tc>
        <w:tc>
          <w:p>
            <w:pPr>
              <w:pStyle w:stlname="Normal" w:val="Normal"/>
            </w:pPr>
            <w:r>
              <w:t>    80 (39.0) </w:t>
            </w:r>
          </w:p>
        </w:tc>
        <w:tc>
          <w:p>
            <w:pPr>
              <w:pStyle w:stlname="Normal" w:val="Normal"/>
            </w:pPr>
            <w:r>
              <w:t>     1 ( 0.7) </w:t>
            </w:r>
          </w:p>
        </w:tc>
        <w:tc>
          <w:p>
            <w:pPr>
              <w:pStyle w:stlname="Normal" w:val="Normal"/>
            </w:pPr>
            <w:r>
              <w:t>    30 (27.8)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Normal</w:t>
            </w:r>
          </w:p>
        </w:tc>
        <w:tc>
          <w:p>
            <w:pPr>
              <w:pStyle w:stlname="Normal" w:val="Normal"/>
            </w:pPr>
            <w:r>
              <w:t>     4 ( 3.5) </w:t>
            </w:r>
          </w:p>
        </w:tc>
        <w:tc>
          <w:p>
            <w:pPr>
              <w:pStyle w:stlname="Normal" w:val="Normal"/>
            </w:pPr>
            <w:r>
              <w:t>     7 (10.1)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15 (10.1)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pstage (%)</w:t>
            </w:r>
          </w:p>
        </w:tc>
        <w:tc>
          <w:p>
            <w:pPr>
              <w:pStyle w:stlname="Normal" w:val="Normal"/>
            </w:pPr>
            <w:r>
              <w:t>T1</w:t>
            </w:r>
          </w:p>
        </w:tc>
        <w:tc>
          <w:p>
            <w:pPr>
              <w:pStyle w:stlname="Normal" w:val="Normal"/>
            </w:pPr>
            <w:r>
              <w:t>    24 (21.2) </w:t>
            </w:r>
          </w:p>
        </w:tc>
        <w:tc>
          <w:p>
            <w:pPr>
              <w:pStyle w:stlname="Normal" w:val="Normal"/>
            </w:pPr>
            <w:r>
              <w:t>    21 (30.4) </w:t>
            </w:r>
          </w:p>
        </w:tc>
        <w:tc>
          <w:p>
            <w:pPr>
              <w:pStyle w:stlname="Normal" w:val="Normal"/>
            </w:pPr>
            <w:r>
              <w:t>    59 (28.8) </w:t>
            </w:r>
          </w:p>
        </w:tc>
        <w:tc>
          <w:p>
            <w:pPr>
              <w:pStyle w:stlname="Normal" w:val="Normal"/>
            </w:pPr>
            <w:r>
              <w:t>    40 (27.0) </w:t>
            </w:r>
          </w:p>
        </w:tc>
        <w:tc>
          <w:p>
            <w:pPr>
              <w:pStyle w:stlname="Normal" w:val="Normal"/>
            </w:pPr>
            <w:r>
              <w:t>    28 (25.9) </w:t>
            </w:r>
          </w:p>
        </w:tc>
        <w:tc>
          <w:p>
            <w:pPr>
              <w:pStyle w:stlname="Normal" w:val="Normal"/>
            </w:pPr>
            <w:r>
              <w:t> 0.007</w:t>
            </w:r>
          </w:p>
        </w:tc>
        <w:tc>
          <w:p>
            <w:pPr>
              <w:pStyle w:stlname="Normal" w:val="Normal"/>
            </w:pPr>
            <w:r>
              <w:t>exact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T2</w:t>
            </w:r>
          </w:p>
        </w:tc>
        <w:tc>
          <w:p>
            <w:pPr>
              <w:pStyle w:stlname="Normal" w:val="Normal"/>
            </w:pPr>
            <w:r>
              <w:t>    72 (63.7) </w:t>
            </w:r>
          </w:p>
        </w:tc>
        <w:tc>
          <w:p>
            <w:pPr>
              <w:pStyle w:stlname="Normal" w:val="Normal"/>
            </w:pPr>
            <w:r>
              <w:t>    38 (55.1) </w:t>
            </w:r>
          </w:p>
        </w:tc>
        <w:tc>
          <w:p>
            <w:pPr>
              <w:pStyle w:stlname="Normal" w:val="Normal"/>
            </w:pPr>
            <w:r>
              <w:t>   121 (59.0) </w:t>
            </w:r>
          </w:p>
        </w:tc>
        <w:tc>
          <w:p>
            <w:pPr>
              <w:pStyle w:stlname="Normal" w:val="Normal"/>
            </w:pPr>
            <w:r>
              <w:t>    76 (51.4) </w:t>
            </w:r>
          </w:p>
        </w:tc>
        <w:tc>
          <w:p>
            <w:pPr>
              <w:pStyle w:stlname="Normal" w:val="Normal"/>
            </w:pPr>
            <w:r>
              <w:t>    60 (55.6)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T3</w:t>
            </w:r>
          </w:p>
        </w:tc>
        <w:tc>
          <w:p>
            <w:pPr>
              <w:pStyle w:stlname="Normal" w:val="Normal"/>
            </w:pPr>
            <w:r>
              <w:t>    13 (11.5) </w:t>
            </w:r>
          </w:p>
        </w:tc>
        <w:tc>
          <w:p>
            <w:pPr>
              <w:pStyle w:stlname="Normal" w:val="Normal"/>
            </w:pPr>
            <w:r>
              <w:t>     5 ( 7.2) </w:t>
            </w:r>
          </w:p>
        </w:tc>
        <w:tc>
          <w:p>
            <w:pPr>
              <w:pStyle w:stlname="Normal" w:val="Normal"/>
            </w:pPr>
            <w:r>
              <w:t>    20 ( 9.8) </w:t>
            </w:r>
          </w:p>
        </w:tc>
        <w:tc>
          <w:p>
            <w:pPr>
              <w:pStyle w:stlname="Normal" w:val="Normal"/>
            </w:pPr>
            <w:r>
              <w:t>    32 (21.6) </w:t>
            </w:r>
          </w:p>
        </w:tc>
        <w:tc>
          <w:p>
            <w:pPr>
              <w:pStyle w:stlname="Normal" w:val="Normal"/>
            </w:pPr>
            <w:r>
              <w:t>    14 (13.0)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T4</w:t>
            </w:r>
          </w:p>
        </w:tc>
        <w:tc>
          <w:p>
            <w:pPr>
              <w:pStyle w:stlname="Normal" w:val="Normal"/>
            </w:pPr>
            <w:r>
              <w:t>     3 ( 2.7) </w:t>
            </w:r>
          </w:p>
        </w:tc>
        <w:tc>
          <w:p>
            <w:pPr>
              <w:pStyle w:stlname="Normal" w:val="Normal"/>
            </w:pPr>
            <w:r>
              <w:t>     5 ( 7.2) </w:t>
            </w:r>
          </w:p>
        </w:tc>
        <w:tc>
          <w:p>
            <w:pPr>
              <w:pStyle w:stlname="Normal" w:val="Normal"/>
            </w:pPr>
            <w:r>
              <w:t>     5 ( 2.4)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 6 ( 5.6)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TX</w:t>
            </w:r>
          </w:p>
        </w:tc>
        <w:tc>
          <w:p>
            <w:pPr>
              <w:pStyle w:stlname="Normal" w:val="Normal"/>
            </w:pPr>
            <w:r>
              <w:t>     1 ( 0.9)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>     0 ( 0.0)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age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55.73 ± 12.14</w:t>
            </w:r>
          </w:p>
        </w:tc>
        <w:tc>
          <w:p>
            <w:pPr>
              <w:pStyle w:stlname="Normal" w:val="Normal"/>
            </w:pPr>
            <w:r>
              <w:t> 58.59 ± 13.19</w:t>
            </w:r>
          </w:p>
        </w:tc>
        <w:tc>
          <w:p>
            <w:pPr>
              <w:pStyle w:stlname="Normal" w:val="Normal"/>
            </w:pPr>
            <w:r>
              <w:t> 56.99 ± 14.04</w:t>
            </w:r>
          </w:p>
        </w:tc>
        <w:tc>
          <w:p>
            <w:pPr>
              <w:pStyle w:stlname="Normal" w:val="Normal"/>
            </w:pPr>
            <w:r>
              <w:t> 58.13 ± 11.60</w:t>
            </w:r>
          </w:p>
        </w:tc>
        <w:tc>
          <w:p>
            <w:pPr>
              <w:pStyle w:stlname="Normal" w:val="Normal"/>
            </w:pPr>
            <w:r>
              <w:t> 62.60 ± 12.70</w:t>
            </w:r>
          </w:p>
        </w:tc>
        <w:tc>
          <w:p>
            <w:pPr>
              <w:pStyle w:stlname="Normal" w:val="Normal"/>
            </w:pPr>
            <w:r>
              <w:t> 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azureuser</cp:lastModifiedBy>
  <cp:revision>9</cp:revision>
  <dcterms:created xsi:type="dcterms:W3CDTF">2017-02-28T11:18:00Z</dcterms:created>
  <dcterms:modified xsi:type="dcterms:W3CDTF">2024-12-08T16:17:05Z</dcterms:modified>
  <cp:category/>
</cp:coreProperties>
</file>