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368906093"/>
        <w:docPartObj>
          <w:docPartGallery w:val="Table of Contents"/>
          <w:docPartUnique/>
        </w:docPartObj>
      </w:sdtPr>
      <w:sdtContent>
        <w:p w14:paraId="0B605773" w14:textId="77777777" w:rsidR="00BB37AE" w:rsidRDefault="00000000">
          <w:pPr>
            <w:pStyle w:val="Encabezadodelista"/>
          </w:pPr>
          <w:r>
            <w:t>Contenido</w:t>
          </w:r>
        </w:p>
        <w:p w14:paraId="0A079100" w14:textId="77777777" w:rsidR="00BB37AE" w:rsidRDefault="00000000">
          <w:pPr>
            <w:pStyle w:val="TDC1"/>
            <w:tabs>
              <w:tab w:val="right" w:leader="dot" w:pos="9746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_RefHeading___Toc116_1595296725">
            <w:r>
              <w:rPr>
                <w:rStyle w:val="Enlacedelndice"/>
                <w:webHidden/>
              </w:rPr>
              <w:t>7. Modelo de diseño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5F5265A5" w14:textId="77777777" w:rsidR="00BB37AE" w:rsidRDefault="00000000">
          <w:pPr>
            <w:pStyle w:val="TDC1"/>
            <w:tabs>
              <w:tab w:val="right" w:leader="dot" w:pos="9746"/>
            </w:tabs>
          </w:pPr>
          <w:hyperlink w:anchor="__RefHeading___Toc118_1595296725">
            <w:r>
              <w:rPr>
                <w:rStyle w:val="Enlacedelndice"/>
                <w:webHidden/>
              </w:rPr>
              <w:t>7.1. Diagrama de clases de diseño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77125111" w14:textId="77777777" w:rsidR="00BB37AE" w:rsidRDefault="00000000">
          <w:pPr>
            <w:pStyle w:val="TDC1"/>
            <w:tabs>
              <w:tab w:val="right" w:leader="dot" w:pos="9746"/>
            </w:tabs>
          </w:pPr>
          <w:hyperlink w:anchor="__RefHeading___Toc120_1595296725">
            <w:r>
              <w:rPr>
                <w:rStyle w:val="Enlacedelndice"/>
                <w:webHidden/>
              </w:rPr>
              <w:t>7.2. Modelo de objetos de software y sus colaboraciones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14BCE91F" w14:textId="77777777" w:rsidR="00BB37AE" w:rsidRDefault="00000000">
          <w:pPr>
            <w:pStyle w:val="TDC2"/>
            <w:tabs>
              <w:tab w:val="right" w:leader="dot" w:pos="9746"/>
            </w:tabs>
          </w:pPr>
          <w:hyperlink w:anchor="__RefHeading___Toc122_1595296725">
            <w:r>
              <w:rPr>
                <w:rStyle w:val="Enlacedelndice"/>
                <w:webHidden/>
              </w:rPr>
              <w:t xml:space="preserve">7.2.1. CU11 – </w:t>
            </w:r>
            <w:r>
              <w:rPr>
                <w:rStyle w:val="Enlacedelndice"/>
                <w:i/>
                <w:iCs/>
              </w:rPr>
              <w:t>Modificar elementos SW</w:t>
            </w:r>
            <w:r>
              <w:rPr>
                <w:rStyle w:val="Enlacedelndice"/>
              </w:rPr>
              <w:tab/>
              <w:t>2</w:t>
            </w:r>
          </w:hyperlink>
        </w:p>
        <w:p w14:paraId="2E480C20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24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1D05F481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26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0881BA48" w14:textId="77777777" w:rsidR="00BB37AE" w:rsidRDefault="00000000">
          <w:pPr>
            <w:pStyle w:val="TDC2"/>
            <w:tabs>
              <w:tab w:val="right" w:leader="dot" w:pos="9746"/>
            </w:tabs>
          </w:pPr>
          <w:hyperlink w:anchor="__RefHeading___Toc128_1595296725">
            <w:r>
              <w:rPr>
                <w:rStyle w:val="Enlacedelndice"/>
                <w:webHidden/>
              </w:rPr>
              <w:t xml:space="preserve">7.2.2. CU22 - </w:t>
            </w:r>
            <w:r>
              <w:rPr>
                <w:rStyle w:val="Enlacedelndice"/>
                <w:i/>
                <w:iCs/>
              </w:rPr>
              <w:t>Cargar ficheros XML</w:t>
            </w:r>
            <w:r>
              <w:rPr>
                <w:rStyle w:val="Enlacedelndice"/>
              </w:rPr>
              <w:tab/>
              <w:t>3</w:t>
            </w:r>
          </w:hyperlink>
        </w:p>
        <w:p w14:paraId="73D3FF38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30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26F307D9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32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5480D717" w14:textId="77777777" w:rsidR="00BB37AE" w:rsidRDefault="00000000">
          <w:pPr>
            <w:pStyle w:val="TDC2"/>
            <w:tabs>
              <w:tab w:val="right" w:leader="dot" w:pos="9746"/>
            </w:tabs>
          </w:pPr>
          <w:hyperlink w:anchor="__RefHeading___Toc134_1595296725">
            <w:r>
              <w:rPr>
                <w:rStyle w:val="Enlacedelndice"/>
                <w:webHidden/>
              </w:rPr>
              <w:t xml:space="preserve">7.2.3. CU29 – </w:t>
            </w:r>
            <w:r>
              <w:rPr>
                <w:rStyle w:val="Enlacedelndice"/>
                <w:i/>
                <w:iCs/>
              </w:rPr>
              <w:t>Crear tareas asociadas a petición</w:t>
            </w:r>
            <w:r>
              <w:rPr>
                <w:rStyle w:val="Enlacedelndice"/>
              </w:rPr>
              <w:tab/>
              <w:t>5</w:t>
            </w:r>
          </w:hyperlink>
        </w:p>
        <w:p w14:paraId="6DC85D3A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36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3AAD6C09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38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6</w:t>
            </w:r>
          </w:hyperlink>
        </w:p>
        <w:p w14:paraId="2A1679C0" w14:textId="77777777" w:rsidR="00BB37AE" w:rsidRDefault="00000000">
          <w:pPr>
            <w:pStyle w:val="TDC2"/>
            <w:tabs>
              <w:tab w:val="right" w:leader="dot" w:pos="9746"/>
            </w:tabs>
          </w:pPr>
          <w:hyperlink w:anchor="__RefHeading___Toc140_1595296725">
            <w:r>
              <w:rPr>
                <w:rStyle w:val="Enlacedelndice"/>
                <w:webHidden/>
              </w:rPr>
              <w:t xml:space="preserve">7.2.4. CU49 – </w:t>
            </w:r>
            <w:r>
              <w:rPr>
                <w:rStyle w:val="Enlacedelndice"/>
                <w:i/>
                <w:iCs/>
              </w:rPr>
              <w:t>Borrar usuarios cliente</w:t>
            </w:r>
            <w:r>
              <w:rPr>
                <w:rStyle w:val="Enlacedelndice"/>
              </w:rPr>
              <w:tab/>
              <w:t>6</w:t>
            </w:r>
          </w:hyperlink>
        </w:p>
        <w:p w14:paraId="3B49847B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42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6</w:t>
            </w:r>
          </w:hyperlink>
        </w:p>
        <w:p w14:paraId="0E6C3256" w14:textId="77777777" w:rsidR="00BB37AE" w:rsidRDefault="00000000">
          <w:pPr>
            <w:pStyle w:val="TDC3"/>
            <w:tabs>
              <w:tab w:val="right" w:leader="dot" w:pos="9746"/>
            </w:tabs>
          </w:pPr>
          <w:hyperlink w:anchor="__RefHeading___Toc144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67D3C3F0" w14:textId="77777777" w:rsidR="00BB37AE" w:rsidRDefault="00000000">
      <w:pPr>
        <w:pStyle w:val="Ttulo1"/>
        <w:jc w:val="both"/>
        <w:rPr>
          <w:sz w:val="40"/>
          <w:szCs w:val="40"/>
        </w:rPr>
      </w:pPr>
      <w:bookmarkStart w:id="0" w:name="__RefHeading___Toc116_1595296725"/>
      <w:bookmarkStart w:id="1" w:name="_Toc166057203"/>
      <w:bookmarkEnd w:id="0"/>
      <w:r>
        <w:rPr>
          <w:sz w:val="40"/>
          <w:szCs w:val="40"/>
        </w:rPr>
        <w:t>7. Modelo de diseño</w:t>
      </w:r>
      <w:bookmarkEnd w:id="1"/>
    </w:p>
    <w:p w14:paraId="4210BEF4" w14:textId="77777777" w:rsidR="00BB37AE" w:rsidRDefault="00000000">
      <w:pPr>
        <w:pStyle w:val="Ttulo1"/>
        <w:jc w:val="both"/>
      </w:pPr>
      <w:bookmarkStart w:id="2" w:name="__RefHeading___Toc118_1595296725"/>
      <w:bookmarkStart w:id="3" w:name="_Toc166057204"/>
      <w:bookmarkEnd w:id="2"/>
      <w:r>
        <w:t>7.1. Diagrama de clases de diseño</w:t>
      </w:r>
      <w:bookmarkEnd w:id="3"/>
    </w:p>
    <w:p w14:paraId="1A7E206B" w14:textId="77777777" w:rsidR="002B1521" w:rsidRDefault="002B1521">
      <w:pPr>
        <w:jc w:val="both"/>
      </w:pPr>
    </w:p>
    <w:p w14:paraId="12114875" w14:textId="77777777" w:rsidR="002B1521" w:rsidRDefault="002B1521">
      <w:pPr>
        <w:jc w:val="both"/>
      </w:pPr>
    </w:p>
    <w:p w14:paraId="515937EA" w14:textId="585CEE8B" w:rsidR="00BB37AE" w:rsidRDefault="002B1521">
      <w:pPr>
        <w:jc w:val="both"/>
      </w:pPr>
      <w:r>
        <w:rPr>
          <w:noProof/>
        </w:rPr>
        <w:drawing>
          <wp:inline distT="0" distB="0" distL="0" distR="0" wp14:anchorId="024E3B98" wp14:editId="09E78287">
            <wp:extent cx="6311719" cy="2482850"/>
            <wp:effectExtent l="0" t="0" r="0" b="0"/>
            <wp:docPr id="243272408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408" name="Imagen 1" descr="Interfaz de usuario gráfica,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897" cy="24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5255" w14:textId="77777777" w:rsidR="002B1521" w:rsidRDefault="002B1521">
      <w:pPr>
        <w:jc w:val="both"/>
      </w:pPr>
    </w:p>
    <w:p w14:paraId="4B777894" w14:textId="77777777" w:rsidR="002B1521" w:rsidRDefault="002B1521">
      <w:pPr>
        <w:jc w:val="both"/>
      </w:pPr>
    </w:p>
    <w:p w14:paraId="66C2D9C8" w14:textId="77777777" w:rsidR="00BB37AE" w:rsidRDefault="00000000">
      <w:pPr>
        <w:pStyle w:val="Ttulo1"/>
        <w:jc w:val="both"/>
      </w:pPr>
      <w:bookmarkStart w:id="4" w:name="__RefHeading___Toc120_1595296725"/>
      <w:bookmarkStart w:id="5" w:name="_Toc166057205"/>
      <w:bookmarkEnd w:id="4"/>
      <w:r>
        <w:lastRenderedPageBreak/>
        <w:t>7.2. Modelo de objetos de software y sus colaboraciones</w:t>
      </w:r>
      <w:bookmarkEnd w:id="5"/>
    </w:p>
    <w:p w14:paraId="5C29BC53" w14:textId="77777777" w:rsidR="00BB37AE" w:rsidRDefault="00BB37AE">
      <w:pPr>
        <w:pStyle w:val="Ttulo2"/>
      </w:pPr>
      <w:bookmarkStart w:id="6" w:name="__RefHeading___Toc122_1595296725"/>
      <w:bookmarkEnd w:id="6"/>
    </w:p>
    <w:p w14:paraId="482AA0DB" w14:textId="77777777" w:rsidR="00BB37AE" w:rsidRDefault="00000000">
      <w:pPr>
        <w:pStyle w:val="Ttulo2"/>
      </w:pPr>
      <w:bookmarkStart w:id="7" w:name="__RefHeading___Toc128_1595296725"/>
      <w:bookmarkStart w:id="8" w:name="_Toc166057209"/>
      <w:bookmarkEnd w:id="7"/>
      <w:r>
        <w:t xml:space="preserve">7.2.1. CU13 - </w:t>
      </w:r>
      <w:r>
        <w:rPr>
          <w:i/>
          <w:iCs/>
        </w:rPr>
        <w:t>Cargar ficheros XML</w:t>
      </w:r>
      <w:bookmarkEnd w:id="8"/>
    </w:p>
    <w:p w14:paraId="2669D032" w14:textId="77777777" w:rsidR="00BB37AE" w:rsidRDefault="00BB37AE"/>
    <w:p w14:paraId="4464D173" w14:textId="77777777" w:rsidR="00BB37AE" w:rsidRDefault="00000000">
      <w:pPr>
        <w:pStyle w:val="Ttulo3"/>
        <w:rPr>
          <w:b/>
          <w:bCs/>
        </w:rPr>
      </w:pPr>
      <w:bookmarkStart w:id="9" w:name="__RefHeading___Toc130_1595296725"/>
      <w:bookmarkEnd w:id="9"/>
      <w:r>
        <w:rPr>
          <w:b/>
          <w:bCs/>
        </w:rPr>
        <w:t>Diagrama de secuencia del sistema</w:t>
      </w:r>
    </w:p>
    <w:p w14:paraId="6AC406F6" w14:textId="77777777" w:rsidR="00BB37AE" w:rsidRDefault="00BB37AE"/>
    <w:p w14:paraId="7D4BF191" w14:textId="77777777" w:rsidR="00BB37AE" w:rsidRDefault="00000000">
      <w:r>
        <w:rPr>
          <w:noProof/>
        </w:rPr>
        <w:drawing>
          <wp:inline distT="0" distB="0" distL="0" distR="0" wp14:anchorId="49934142" wp14:editId="313B68D4">
            <wp:extent cx="3923665" cy="337312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E96" w14:textId="77777777" w:rsidR="00BB37AE" w:rsidRDefault="00BB37AE">
      <w:pPr>
        <w:jc w:val="both"/>
      </w:pPr>
    </w:p>
    <w:p w14:paraId="5D90E485" w14:textId="77777777" w:rsidR="00BB37AE" w:rsidRDefault="00000000">
      <w:pPr>
        <w:pStyle w:val="Ttulo3"/>
        <w:rPr>
          <w:b/>
          <w:bCs/>
        </w:rPr>
      </w:pPr>
      <w:bookmarkStart w:id="10" w:name="__RefHeading___Toc132_1595296725"/>
      <w:bookmarkEnd w:id="10"/>
      <w:r>
        <w:rPr>
          <w:b/>
          <w:bCs/>
        </w:rPr>
        <w:t>Diagrama de colaboración de diseño</w:t>
      </w:r>
    </w:p>
    <w:p w14:paraId="1A9BAEF7" w14:textId="77777777" w:rsidR="00BB37AE" w:rsidRDefault="00BB37AE"/>
    <w:p w14:paraId="6193FBBE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4F315D6A" wp14:editId="33D98187">
            <wp:extent cx="6188710" cy="201358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2D7" w14:textId="77777777" w:rsidR="00BB37AE" w:rsidRDefault="00BB37AE">
      <w:pPr>
        <w:pStyle w:val="Ttulo2"/>
      </w:pPr>
      <w:bookmarkStart w:id="11" w:name="_Toc166057206"/>
    </w:p>
    <w:p w14:paraId="3E012B47" w14:textId="77777777" w:rsidR="00BB37AE" w:rsidRDefault="00000000">
      <w:pPr>
        <w:pStyle w:val="Ttulo2"/>
        <w:rPr>
          <w:i/>
          <w:iCs/>
        </w:rPr>
      </w:pPr>
      <w:r>
        <w:br w:type="page"/>
      </w:r>
    </w:p>
    <w:p w14:paraId="4DE60CF9" w14:textId="77777777" w:rsidR="00BB37AE" w:rsidRDefault="00000000">
      <w:pPr>
        <w:pStyle w:val="Ttulo2"/>
        <w:rPr>
          <w:i/>
          <w:iCs/>
        </w:rPr>
      </w:pPr>
      <w:r>
        <w:lastRenderedPageBreak/>
        <w:t xml:space="preserve">7.2.2. CU16 – </w:t>
      </w:r>
      <w:r>
        <w:rPr>
          <w:i/>
          <w:iCs/>
        </w:rPr>
        <w:t>Modificar elementos SW</w:t>
      </w:r>
      <w:bookmarkEnd w:id="11"/>
    </w:p>
    <w:p w14:paraId="0D8C7F8E" w14:textId="77777777" w:rsidR="00BB37AE" w:rsidRDefault="00000000">
      <w:pPr>
        <w:pStyle w:val="Ttulo3"/>
        <w:rPr>
          <w:b/>
          <w:bCs/>
        </w:rPr>
      </w:pPr>
      <w:bookmarkStart w:id="12" w:name="__RefHeading___Toc124_1595296725"/>
      <w:bookmarkStart w:id="13" w:name="_Toc166057207"/>
      <w:bookmarkEnd w:id="12"/>
      <w:r>
        <w:rPr>
          <w:b/>
          <w:bCs/>
        </w:rPr>
        <w:t>Diagrama de secuencia del sistema</w:t>
      </w:r>
      <w:bookmarkEnd w:id="13"/>
    </w:p>
    <w:p w14:paraId="62062EEB" w14:textId="77777777" w:rsidR="00BB37AE" w:rsidRDefault="00BB37AE"/>
    <w:p w14:paraId="2242E063" w14:textId="77777777" w:rsidR="00BB37AE" w:rsidRDefault="00000000">
      <w:pPr>
        <w:jc w:val="both"/>
        <w:rPr>
          <w:rStyle w:val="nfasisintenso"/>
        </w:rPr>
      </w:pPr>
      <w:r>
        <w:rPr>
          <w:noProof/>
        </w:rPr>
        <w:drawing>
          <wp:inline distT="0" distB="0" distL="0" distR="0" wp14:anchorId="3A4ADF9A" wp14:editId="6570DC54">
            <wp:extent cx="6188710" cy="5556885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8D5" w14:textId="77777777" w:rsidR="00BB37AE" w:rsidRDefault="00BB37AE">
      <w:pPr>
        <w:jc w:val="both"/>
        <w:rPr>
          <w:iCs/>
        </w:rPr>
      </w:pPr>
    </w:p>
    <w:p w14:paraId="750ACF88" w14:textId="77777777" w:rsidR="00BB37AE" w:rsidRDefault="00000000">
      <w:pPr>
        <w:pStyle w:val="Ttulo3"/>
        <w:rPr>
          <w:b/>
          <w:bCs/>
        </w:rPr>
      </w:pPr>
      <w:r>
        <w:br w:type="page"/>
      </w:r>
    </w:p>
    <w:p w14:paraId="3AC893DC" w14:textId="77777777" w:rsidR="00BB37AE" w:rsidRDefault="00000000">
      <w:pPr>
        <w:pStyle w:val="Ttulo3"/>
        <w:rPr>
          <w:b/>
          <w:bCs/>
        </w:rPr>
      </w:pPr>
      <w:bookmarkStart w:id="14" w:name="__RefHeading___Toc126_1595296725"/>
      <w:bookmarkStart w:id="15" w:name="_Toc166057208"/>
      <w:bookmarkEnd w:id="14"/>
      <w:r>
        <w:rPr>
          <w:b/>
          <w:bCs/>
        </w:rPr>
        <w:lastRenderedPageBreak/>
        <w:t>Diagrama de colaboración de diseño</w:t>
      </w:r>
      <w:bookmarkEnd w:id="15"/>
    </w:p>
    <w:p w14:paraId="3BDD37B6" w14:textId="77777777" w:rsidR="00BB37AE" w:rsidRDefault="00BB37AE"/>
    <w:p w14:paraId="30AF2453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35C16400" wp14:editId="5726138A">
            <wp:extent cx="6188710" cy="282003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4A82" w14:textId="77777777" w:rsidR="00BB37AE" w:rsidRDefault="00BB37AE">
      <w:pPr>
        <w:pStyle w:val="Ttulo2"/>
      </w:pPr>
    </w:p>
    <w:p w14:paraId="14644C93" w14:textId="77777777" w:rsidR="00BB37AE" w:rsidRDefault="00BB37AE">
      <w:pPr>
        <w:jc w:val="both"/>
      </w:pPr>
    </w:p>
    <w:p w14:paraId="66DA53BB" w14:textId="77777777" w:rsidR="00BB37AE" w:rsidRDefault="00000000">
      <w:pPr>
        <w:pStyle w:val="Ttulo2"/>
      </w:pPr>
      <w:bookmarkStart w:id="16" w:name="__RefHeading___Toc134_1595296725"/>
      <w:bookmarkStart w:id="17" w:name="_Toc166057210"/>
      <w:bookmarkEnd w:id="16"/>
      <w:r>
        <w:t xml:space="preserve">7.2.3. CU32 – </w:t>
      </w:r>
      <w:r>
        <w:rPr>
          <w:i/>
          <w:iCs/>
        </w:rPr>
        <w:t>Crear tareas asociadas a petición</w:t>
      </w:r>
      <w:bookmarkEnd w:id="17"/>
    </w:p>
    <w:p w14:paraId="60CB0CD7" w14:textId="77777777" w:rsidR="00BB37AE" w:rsidRDefault="00BB37AE"/>
    <w:p w14:paraId="68B88120" w14:textId="77777777" w:rsidR="00BB37AE" w:rsidRDefault="00000000">
      <w:pPr>
        <w:pStyle w:val="Ttulo3"/>
        <w:rPr>
          <w:b/>
          <w:bCs/>
        </w:rPr>
      </w:pPr>
      <w:bookmarkStart w:id="18" w:name="__RefHeading___Toc136_1595296725"/>
      <w:bookmarkEnd w:id="18"/>
      <w:r>
        <w:rPr>
          <w:b/>
          <w:bCs/>
        </w:rPr>
        <w:t>Diagrama de secuencia del sistema</w:t>
      </w:r>
    </w:p>
    <w:p w14:paraId="093E8D7B" w14:textId="77777777" w:rsidR="00BB37AE" w:rsidRDefault="00BB37AE"/>
    <w:p w14:paraId="3FC66DE4" w14:textId="77777777" w:rsidR="00BB37AE" w:rsidRDefault="00000000">
      <w:r>
        <w:rPr>
          <w:noProof/>
        </w:rPr>
        <w:drawing>
          <wp:inline distT="0" distB="0" distL="0" distR="0" wp14:anchorId="6AC8702B" wp14:editId="26841610">
            <wp:extent cx="5057140" cy="3394075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A53C" w14:textId="77777777" w:rsidR="00BB37AE" w:rsidRDefault="00BB37AE">
      <w:pPr>
        <w:pStyle w:val="Ttulo3"/>
        <w:rPr>
          <w:b/>
          <w:bCs/>
        </w:rPr>
      </w:pPr>
    </w:p>
    <w:p w14:paraId="5B39CDBB" w14:textId="77777777" w:rsidR="00BB37AE" w:rsidRDefault="00000000">
      <w:pPr>
        <w:pStyle w:val="Ttulo3"/>
        <w:rPr>
          <w:b/>
          <w:bCs/>
        </w:rPr>
      </w:pPr>
      <w:bookmarkStart w:id="19" w:name="__RefHeading___Toc138_1595296725"/>
      <w:bookmarkEnd w:id="19"/>
      <w:r>
        <w:rPr>
          <w:b/>
          <w:bCs/>
        </w:rPr>
        <w:t>Diagrama de colaboración de diseño</w:t>
      </w:r>
    </w:p>
    <w:p w14:paraId="53965E17" w14:textId="77777777" w:rsidR="00BB37AE" w:rsidRDefault="00BB37AE">
      <w:pPr>
        <w:jc w:val="both"/>
      </w:pPr>
    </w:p>
    <w:p w14:paraId="4AA48C6B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344F21C7" wp14:editId="5ACFB173">
            <wp:extent cx="6188710" cy="178244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C93" w14:textId="77777777" w:rsidR="00BB37AE" w:rsidRDefault="00BB37AE">
      <w:pPr>
        <w:jc w:val="both"/>
      </w:pPr>
    </w:p>
    <w:p w14:paraId="4AD3E5DD" w14:textId="77777777" w:rsidR="00BB37AE" w:rsidRDefault="00BB37AE">
      <w:pPr>
        <w:jc w:val="both"/>
      </w:pPr>
    </w:p>
    <w:p w14:paraId="3E262D8C" w14:textId="77777777" w:rsidR="00BB37AE" w:rsidRDefault="00000000">
      <w:pPr>
        <w:pStyle w:val="Ttulo2"/>
      </w:pPr>
      <w:bookmarkStart w:id="20" w:name="__RefHeading___Toc140_1595296725"/>
      <w:bookmarkEnd w:id="20"/>
      <w:r>
        <w:t xml:space="preserve">7.2.4. CU46 – </w:t>
      </w:r>
      <w:r>
        <w:rPr>
          <w:i/>
          <w:iCs/>
        </w:rPr>
        <w:t>Borrar usuarios cliente</w:t>
      </w:r>
    </w:p>
    <w:p w14:paraId="59AE1AAA" w14:textId="77777777" w:rsidR="00BB37AE" w:rsidRDefault="00BB37AE"/>
    <w:p w14:paraId="0741DE8D" w14:textId="77777777" w:rsidR="00BB37AE" w:rsidRDefault="00000000">
      <w:pPr>
        <w:pStyle w:val="Ttulo3"/>
        <w:rPr>
          <w:b/>
          <w:bCs/>
        </w:rPr>
      </w:pPr>
      <w:bookmarkStart w:id="21" w:name="__RefHeading___Toc142_1595296725"/>
      <w:bookmarkEnd w:id="21"/>
      <w:r>
        <w:rPr>
          <w:b/>
          <w:bCs/>
        </w:rPr>
        <w:t>Diagrama de secuencia del sistema</w:t>
      </w:r>
    </w:p>
    <w:p w14:paraId="05038531" w14:textId="77777777" w:rsidR="00BB37AE" w:rsidRDefault="00BB37AE"/>
    <w:p w14:paraId="73196497" w14:textId="77777777" w:rsidR="00BB37AE" w:rsidRDefault="00000000">
      <w:r>
        <w:rPr>
          <w:noProof/>
        </w:rPr>
        <w:drawing>
          <wp:inline distT="0" distB="0" distL="0" distR="0" wp14:anchorId="6CD760AA" wp14:editId="1DA45C6F">
            <wp:extent cx="6188710" cy="406844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31C" w14:textId="77777777" w:rsidR="00BB37AE" w:rsidRDefault="00BB37AE"/>
    <w:p w14:paraId="7A5F558E" w14:textId="77777777" w:rsidR="00BB37AE" w:rsidRDefault="00000000">
      <w:pPr>
        <w:pStyle w:val="Ttulo3"/>
        <w:rPr>
          <w:b/>
          <w:bCs/>
        </w:rPr>
      </w:pPr>
      <w:bookmarkStart w:id="22" w:name="__RefHeading___Toc144_1595296725"/>
      <w:bookmarkEnd w:id="22"/>
      <w:r>
        <w:rPr>
          <w:b/>
          <w:bCs/>
        </w:rPr>
        <w:lastRenderedPageBreak/>
        <w:t>Diagrama de colaboración de diseño</w:t>
      </w:r>
    </w:p>
    <w:p w14:paraId="3662275E" w14:textId="77777777" w:rsidR="00BB37AE" w:rsidRDefault="00BB37AE"/>
    <w:p w14:paraId="6E8D0182" w14:textId="77777777" w:rsidR="00BB37AE" w:rsidRDefault="00000000">
      <w:r>
        <w:rPr>
          <w:noProof/>
        </w:rPr>
        <w:drawing>
          <wp:inline distT="0" distB="0" distL="0" distR="0" wp14:anchorId="457ADFC5" wp14:editId="15E7736B">
            <wp:extent cx="6188710" cy="256095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98E" w14:textId="77777777" w:rsidR="00BB37AE" w:rsidRDefault="00BB37AE"/>
    <w:p w14:paraId="6DC9E3D7" w14:textId="77777777" w:rsidR="00BB37AE" w:rsidRDefault="00BB37AE"/>
    <w:sectPr w:rsidR="00BB37AE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AE"/>
    <w:rsid w:val="002B1521"/>
    <w:rsid w:val="008F6671"/>
    <w:rsid w:val="00B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685A8"/>
  <w15:docId w15:val="{95DFF2C6-E59B-4C75-96BF-C1418E5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stacado">
    <w:name w:val="Destacado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CB747A"/>
    <w:rPr>
      <w:color w:val="0563C1" w:themeColor="hyperlink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747A"/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paragraph" w:styleId="Ttulodendice">
    <w:name w:val="index heading"/>
    <w:basedOn w:val="Ttulo"/>
    <w:qFormat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</w:style>
  <w:style w:type="table" w:styleId="Tablaconcuadrcula">
    <w:name w:val="Table Grid"/>
    <w:basedOn w:val="Tablanormal"/>
    <w:uiPriority w:val="39"/>
    <w:rsid w:val="007F3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309</Words>
  <Characters>1702</Characters>
  <Application>Microsoft Office Word</Application>
  <DocSecurity>0</DocSecurity>
  <Lines>14</Lines>
  <Paragraphs>4</Paragraphs>
  <ScaleCrop>false</ScaleCrop>
  <Company>DCC UAH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dc:description/>
  <cp:lastModifiedBy>de la Fuente Sánchez Daniel</cp:lastModifiedBy>
  <cp:revision>40</cp:revision>
  <cp:lastPrinted>2023-05-29T09:18:00Z</cp:lastPrinted>
  <dcterms:created xsi:type="dcterms:W3CDTF">2019-03-21T06:20:00Z</dcterms:created>
  <dcterms:modified xsi:type="dcterms:W3CDTF">2024-11-26T21:29:00Z</dcterms:modified>
  <dc:language>es-ES</dc:language>
</cp:coreProperties>
</file>