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转正ppt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工作汇报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训推一体化 SOP 项目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会议参与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参与需求评审【训编软件功能评审】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参加需求总设和概设的评审会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Eslint 报错修改任务：修复 270errors,175warnings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参与会议《AI 开放平台前后端代码业务逻辑澄清》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参与会议《SOP一体机提测前功能演示》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从会议中，再结合之前的 SOP 项目和 aimms 开发，学习到整体的链路如何串联起来。理解”管“收”训“编”发"各个字的所表达的含义。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需求研发</w:t>
      </w:r>
      <w:bookmarkEnd w:id="3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历史管理记录列表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历史管理记录-编辑记录弹窗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历史管理记录-删除记录弹窗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数据服务-训练集模块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数据集版本导入（由原先阿里云上传方案改成服务器直传）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向研究院同事了解，模板生成规则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  <w:shd w:fill="f76964"/>
        </w:rPr>
        <w:t>AIMMS1.20.0 选代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1.【三功能应用场景与配置逻辑】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需求研发</w:t>
      </w:r>
      <w:bookmarkEnd w:id="5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传统模型规则配置-【街面行为】【烟雾点火】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确认需求内容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阅读原先的普通模型规则配置内容，对规则配置有大致理解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 hui-pro搭建页面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将数据与视图分离，尽量适配之后类似模型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增加模型临时状态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各个按钮约束条件补充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传统模型 接口联调 按照模型格式化传递数据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补充：与后端确认约定事项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各个按钮逻辑补充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传统模型规则配置接口联调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传统模型规则配置适配烟雾火点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街面行为 ruld D 由后端空值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检测区域基础搭建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检测区域功能适配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全屏组件补充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数据更新后，重新绘制 canvas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自行处理 全屏与非全屏的数据传递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传统模型规则页面-细节调整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执行测试用例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进入t1 提测阶段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缺陷：与测试同学沟通部分缺陷不清晰的地方，让双方保持一致的理解。之后在提供已知缺陷的时候，会重视语言组织，减少沟通成本。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学习处理缺陷的流程，可以自行处理缺陷流程，完成总共13/3缺陷。了解缺陷分类（需求、漏测、他人缺陷.）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梳理 AIOP规则配置页面：</w:t>
      </w:r>
      <w:bookmarkEnd w:id="6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删除之前的备份页面，使用最新页面进行备份。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按照页面从上到下与生命周期方向，采用总-分的方式，页面共有的逻辑进行语义化，并放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置在合适的代码模块中。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 原先【测量关键点配置】【码流叠加】已独立抽离组件，这次将【规则信息】【抓拍比对配置】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独立抽离。从简单的抓拍组件开始，已完成完整的逻辑独立抽离。正在梳理规则信息内容，这块需要处理的逻辑较多。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新算子研发-规则配置【配准、注册检测和模板比对】</w:t>
      </w:r>
      <w:bookmarkEnd w:id="7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与设备 web 端确认 ROl 区域校验逻辑，梳理思维导图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学习成果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新人熟悉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参与考试《天天向上NO.7一有效的研发自测》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【hicoo】【慧拼】【dfe】【oopas】【新规范小部件】【一体化控件】【chedklist】【评审相关】【工作量评估相关】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《成为职业化海康威-形象与行为》《必须第一时间了解的信息安全》《财务报销》《远离事故安全随行》《道德与商业行为准则概述》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学习了解脚手架-Vessel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 Vessel脚手架步骤，自行搭建项目，并提交到 git仓库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【</w:t>
      </w:r>
      <w:r>
        <w:rPr>
          <w:rFonts w:eastAsia="等线" w:ascii="Arial" w:cs="Arial" w:hAnsi="Arial"/>
          <w:sz w:val="22"/>
        </w:rPr>
        <w:t>http://ris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hikvision.com</w:t>
      </w:r>
      <w:r>
        <w:rPr>
          <w:rFonts w:eastAsia="等线" w:ascii="Arial" w:cs="Arial" w:hAnsi="Arial"/>
          <w:sz w:val="22"/>
        </w:rPr>
        <w:t>.an/hangieven /essdl-demo】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着重了解多主题方案，按照 npm run serve （vue-di-service renderSkin &amp;&amp; vue-di-service serve】指令入手，理解实现方式。输出 xnind 顺序图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Easy-proxy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chorme117-netwerk 面板发起 mock 请求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参与分享《npm 包安装机制和如何开发并发布一个 npm包》工具学习使用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aimms-web 項目熟悉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入口流程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新世界•扬帆 社招新人入职培训线下24-11期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输出《发布一个验证图片格式的npm 包》学习构建流水线+更新软件包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mock 工具探索</w:t>
      </w:r>
    </w:p>
    <w:p>
      <w:pPr>
        <w:numPr>
          <w:numId w:val="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注册公司内部 yapi 平台，并实践 mook 功能。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通辻 github 下之前常用的mock 工具【mockoon】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经验感悟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案例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引擎重启完成后的引擎加载中不展示配置和删除按钮，后端额外增加 status-20作为作为标识存在以下问题：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模型下发后的引擎数据来源有两处，一处来源于 webosocket，一处来源于本身业务接口。且两者结构不一致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引擎上各个配置展示条件过于繁琐，且没有注释说明，前后端都无法清晰了解当前业务情况暂时解决方案：增加一个 status-20暂定作为不展示配置和删除按钮的标识后续优化：与吴工讨论，目前情况的不合理性，会作为优化需求在后续迭代中重构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输出《前端新人帮助文档》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https://docs.hikvision.com</w:t>
      </w:r>
      <w:r>
        <w:rPr>
          <w:rFonts w:eastAsia="等线" w:ascii="Arial" w:cs="Arial" w:hAnsi="Arial"/>
          <w:sz w:val="22"/>
        </w:rPr>
        <w:t xml:space="preserve"> # flehodan_u5sarChSiC5yETNhdje9_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良好的分支管理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解决代码冲突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解决业务耦合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独立模块单独分之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工作展望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mermaid.live/edit#pako:eNp1VO9P2kAY_ldIjcmWFBKKbkn3ce7r9mHLPmzdh9JeAS0taUsyY0xAxR9ARKNopiQOp-IWpyxT6eoP_pfZa8t_sTuudVg1Idzzvs_z3r333F2nKEEVAcVSSVkVJqJJYPCcwimRiKDK-ayiRxI46JNsSlPzuTGQ4zUjzjI4_1_mhz7Lf-SodEZQVY76dIdIIsIptZzKZZgRECNKIJwWUVpVc7weJgCeaaPttea86ixs13qzh_bFeVglIZVtFuyrNVjdcJZbD0hSSCKkgTghZ3QjTKYR6Z3MweOmu23C0u8wn0E87OzbV43eQg0J7cv2w8JxJIzFYn4aKOKDtjJs_K6t8cFJGGzre6DrQA5Nz2BfX_H6ZDSnqZ8nH13lHdANNkEqDYTjxETb3HDr1b-FXWfpCJrzEXfv2qlsY8KyYGnfK1bhzh_v-KdrdW2zwoxE43GnsYNW6U_CYA9qM7a57BVmvZP6TaEM977j38qqbZZfv4k9R0fgNJac-qK7Ned-XYe1VW_hh3NWuSlUHu31pczretDs8PCtJXzeUCNPRCDxedl46tuFtXgzaG1nccU2LdSzbW7hQz_rQKsDD4tReLXr_WriNpuIs8japJQhpbBb6jUv3KMj3O_meW_z1LbmvdY31LXdbTrFE3i8BEuHg5UJUumd7sJy0ynv99YLg_SIT3cb7sGFbVWceonM0duqoTYGpaNE2iuuwesO6hLW59EOSK9wYR4ufnEOZrxuO-RZ_63i-jEgRYw0yIKIbmjqBGCHBIl5FhdecApy755IyshyIKGRt6rGDkmSRN8r9itvnzYdPOUACAEQAwACIAUgFYB0ADIBGKeD2x2AJN2_m_1_hiZnSwY_SpBhhAyjZEfYCoqmskDL8hkRfdGmcO8cRUiKRdC_NBzFKdNIim_S20lFoFhDywOaQrculaZYiZd1FOVzIm-AsQyf0vjsbTbHKx9UNYin_wFJaD4x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</w:r>
            <w:r>
              <w:rPr>
                <w:rFonts w:eastAsia="Consolas" w:ascii="Consolas" w:cs="Consolas" w:hAnsi="Consolas"/>
                <w:sz w:val="22"/>
              </w:rPr>
              <w:t>block-beta</w:t>
              <w:br/>
              <w:br/>
              <w:t xml:space="preserve">  columns 3</w:t>
              <w:br/>
              <w:t xml:space="preserve">  block:groupDepart1:2</w:t>
              <w:br/>
              <w:t xml:space="preserve">    columns 2</w:t>
              <w:br/>
              <w:t xml:space="preserve">    Depart1a["hicoo"]</w:t>
              <w:br/>
              <w:t xml:space="preserve">    Depart1b["慧拼"]</w:t>
              <w:br/>
              <w:t xml:space="preserve">    Depart1c["dfe"]</w:t>
              <w:br/>
              <w:t xml:space="preserve">    Depart1d["oopas"]</w:t>
              <w:br/>
              <w:t xml:space="preserve">    Depart1e["新规范小部件"]</w:t>
              <w:br/>
              <w:t xml:space="preserve">    Depart1f["一体化控件"]</w:t>
              <w:br/>
              <w:t xml:space="preserve">    Depart1g["chedklist"]</w:t>
              <w:br/>
              <w:t xml:space="preserve">    Depart1h["评审相关"]</w:t>
              <w:br/>
              <w:t xml:space="preserve">    Depart1i["工作量评估相关"]</w:t>
              <w:br/>
              <w:t xml:space="preserve">    Depart1j["..."]</w:t>
              <w:br/>
              <w:t xml:space="preserve">  end</w:t>
              <w:br/>
              <w:t xml:space="preserve">  block:groupDepart2:1</w:t>
              <w:br/>
              <w:t xml:space="preserve">    columns 1</w:t>
              <w:br/>
              <w:t xml:space="preserve">    Depart2a["Vessel"]</w:t>
              <w:br/>
              <w:t xml:space="preserve">    Depart2b["Easy-proxy"]</w:t>
              <w:br/>
              <w:t xml:space="preserve">  end</w:t>
              <w:br/>
              <w:t xml:space="preserve">  block:groupTest:3</w:t>
              <w:br/>
              <w:t xml:space="preserve">    test1["新世界•扬帆 社招新人入职培训线下24-11期"] test2["参与考试《天天向上NO.7一有效的研发自测》"]</w:t>
              <w:br/>
              <w:t xml:space="preserve">  end</w:t>
              <w:br/>
              <w:t xml:space="preserve">  block:groupClass:3</w:t>
              <w:br/>
              <w:t xml:space="preserve">    %% columns auto (default)</w:t>
              <w:br/>
              <w:t xml:space="preserve">    class1["《成为职业化海康威-形象与行为》"] class2["《必须第一时间了解的信息安全》"] class3["《财务报销》"] class4["《远离事故安全随行》"] class5["《道德与商业行为准则概述》"]</w:t>
              <w:br/>
              <w:t xml:space="preserve">  end</w:t>
              <w:br/>
              <w:br/>
              <w:t xml:space="preserve">  classDef theme stroke:#cf261c;</w:t>
              <w:br/>
              <w:t>%%   classDef theme fill:#cf261c,color:#fff,stroke:#cf261c;</w:t>
              <w:br/>
              <w:t xml:space="preserve">  class Depart1a,Depart1b,Depart1c,Depart1d,Depart1e,Depart1f,Depart1g,Depart1h,Depart1i,Depart1j,Depart2a,Depart2b,test1,test2,class1,class2,class3,class4,class5 theme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3173">
    <w:lvl>
      <w:start w:val="1"/>
      <w:numFmt w:val="decimal"/>
      <w:suff w:val="tab"/>
      <w:lvlText w:val="%1."/>
      <w:rPr>
        <w:color w:val="3370ff"/>
      </w:rPr>
    </w:lvl>
  </w:abstractNum>
  <w:abstractNum w:abstractNumId="843174">
    <w:lvl>
      <w:start w:val="2"/>
      <w:numFmt w:val="decimal"/>
      <w:suff w:val="tab"/>
      <w:lvlText w:val="%1."/>
      <w:rPr>
        <w:color w:val="3370ff"/>
      </w:rPr>
    </w:lvl>
  </w:abstractNum>
  <w:abstractNum w:abstractNumId="843175">
    <w:lvl>
      <w:start w:val="3"/>
      <w:numFmt w:val="decimal"/>
      <w:suff w:val="tab"/>
      <w:lvlText w:val="%1."/>
      <w:rPr>
        <w:color w:val="3370ff"/>
      </w:rPr>
    </w:lvl>
  </w:abstractNum>
  <w:abstractNum w:abstractNumId="843176">
    <w:lvl>
      <w:start w:val="4"/>
      <w:numFmt w:val="decimal"/>
      <w:suff w:val="tab"/>
      <w:lvlText w:val="%1."/>
      <w:rPr>
        <w:color w:val="3370ff"/>
      </w:rPr>
    </w:lvl>
  </w:abstractNum>
  <w:abstractNum w:abstractNumId="843177">
    <w:lvl>
      <w:start w:val="5"/>
      <w:numFmt w:val="decimal"/>
      <w:suff w:val="tab"/>
      <w:lvlText w:val="%1."/>
      <w:rPr>
        <w:color w:val="3370ff"/>
      </w:rPr>
    </w:lvl>
  </w:abstractNum>
  <w:abstractNum w:abstractNumId="843178">
    <w:lvl>
      <w:start w:val="1"/>
      <w:numFmt w:val="lowerLetter"/>
      <w:suff w:val="tab"/>
      <w:lvlText w:val="%1."/>
      <w:rPr>
        <w:color w:val="3370ff"/>
      </w:rPr>
    </w:lvl>
  </w:abstractNum>
  <w:abstractNum w:abstractNumId="843179">
    <w:lvl>
      <w:start w:val="1"/>
      <w:numFmt w:val="decimal"/>
      <w:suff w:val="tab"/>
      <w:lvlText w:val="%1."/>
      <w:rPr>
        <w:color w:val="3370ff"/>
      </w:rPr>
    </w:lvl>
  </w:abstractNum>
  <w:abstractNum w:abstractNumId="843180">
    <w:lvl>
      <w:start w:val="2"/>
      <w:numFmt w:val="decimal"/>
      <w:suff w:val="tab"/>
      <w:lvlText w:val="%1."/>
      <w:rPr>
        <w:color w:val="3370ff"/>
      </w:rPr>
    </w:lvl>
  </w:abstractNum>
  <w:abstractNum w:abstractNumId="843181">
    <w:lvl>
      <w:start w:val="3"/>
      <w:numFmt w:val="decimal"/>
      <w:suff w:val="tab"/>
      <w:lvlText w:val="%1."/>
      <w:rPr>
        <w:color w:val="3370ff"/>
      </w:rPr>
    </w:lvl>
  </w:abstractNum>
  <w:abstractNum w:abstractNumId="843182">
    <w:lvl>
      <w:start w:val="4"/>
      <w:numFmt w:val="decimal"/>
      <w:suff w:val="tab"/>
      <w:lvlText w:val="%1."/>
      <w:rPr>
        <w:color w:val="3370ff"/>
      </w:rPr>
    </w:lvl>
  </w:abstractNum>
  <w:abstractNum w:abstractNumId="843183">
    <w:lvl>
      <w:start w:val="5"/>
      <w:numFmt w:val="decimal"/>
      <w:suff w:val="tab"/>
      <w:lvlText w:val="%1."/>
      <w:rPr>
        <w:color w:val="3370ff"/>
      </w:rPr>
    </w:lvl>
  </w:abstractNum>
  <w:abstractNum w:abstractNumId="843184">
    <w:lvl>
      <w:start w:val="6"/>
      <w:numFmt w:val="decimal"/>
      <w:suff w:val="tab"/>
      <w:lvlText w:val="%1."/>
      <w:rPr>
        <w:color w:val="3370ff"/>
      </w:rPr>
    </w:lvl>
  </w:abstractNum>
  <w:abstractNum w:abstractNumId="843185">
    <w:lvl>
      <w:start w:val="1"/>
      <w:numFmt w:val="decimal"/>
      <w:suff w:val="tab"/>
      <w:lvlText w:val="%1."/>
      <w:rPr>
        <w:color w:val="3370ff"/>
      </w:rPr>
    </w:lvl>
  </w:abstractNum>
  <w:abstractNum w:abstractNumId="843186">
    <w:lvl>
      <w:start w:val="1"/>
      <w:numFmt w:val="lowerLetter"/>
      <w:suff w:val="tab"/>
      <w:lvlText w:val="%1."/>
      <w:rPr>
        <w:color w:val="3370ff"/>
      </w:rPr>
    </w:lvl>
  </w:abstractNum>
  <w:abstractNum w:abstractNumId="843187">
    <w:lvl>
      <w:start w:val="2"/>
      <w:numFmt w:val="lowerLetter"/>
      <w:suff w:val="tab"/>
      <w:lvlText w:val="%1."/>
      <w:rPr>
        <w:color w:val="3370ff"/>
      </w:rPr>
    </w:lvl>
  </w:abstractNum>
  <w:abstractNum w:abstractNumId="843188">
    <w:lvl>
      <w:start w:val="3"/>
      <w:numFmt w:val="lowerLetter"/>
      <w:suff w:val="tab"/>
      <w:lvlText w:val="%1."/>
      <w:rPr>
        <w:color w:val="3370ff"/>
      </w:rPr>
    </w:lvl>
  </w:abstractNum>
  <w:abstractNum w:abstractNumId="843189">
    <w:lvl>
      <w:start w:val="4"/>
      <w:numFmt w:val="lowerLetter"/>
      <w:suff w:val="tab"/>
      <w:lvlText w:val="%1."/>
      <w:rPr>
        <w:color w:val="3370ff"/>
      </w:rPr>
    </w:lvl>
  </w:abstractNum>
  <w:abstractNum w:abstractNumId="843190">
    <w:lvl>
      <w:start w:val="5"/>
      <w:numFmt w:val="lowerLetter"/>
      <w:suff w:val="tab"/>
      <w:lvlText w:val="%1."/>
      <w:rPr>
        <w:color w:val="3370ff"/>
      </w:rPr>
    </w:lvl>
  </w:abstractNum>
  <w:abstractNum w:abstractNumId="843191">
    <w:lvl>
      <w:start w:val="6"/>
      <w:numFmt w:val="lowerLetter"/>
      <w:suff w:val="tab"/>
      <w:lvlText w:val="%1."/>
      <w:rPr>
        <w:color w:val="3370ff"/>
      </w:rPr>
    </w:lvl>
  </w:abstractNum>
  <w:abstractNum w:abstractNumId="843192">
    <w:lvl>
      <w:start w:val="7"/>
      <w:numFmt w:val="lowerLetter"/>
      <w:suff w:val="tab"/>
      <w:lvlText w:val="%1."/>
      <w:rPr>
        <w:color w:val="3370ff"/>
      </w:rPr>
    </w:lvl>
  </w:abstractNum>
  <w:abstractNum w:abstractNumId="843193">
    <w:lvl>
      <w:start w:val="8"/>
      <w:numFmt w:val="lowerLetter"/>
      <w:suff w:val="tab"/>
      <w:lvlText w:val="%1."/>
      <w:rPr>
        <w:color w:val="3370ff"/>
      </w:rPr>
    </w:lvl>
  </w:abstractNum>
  <w:abstractNum w:abstractNumId="843194">
    <w:lvl>
      <w:start w:val="9"/>
      <w:numFmt w:val="lowerLetter"/>
      <w:suff w:val="tab"/>
      <w:lvlText w:val="%1."/>
      <w:rPr>
        <w:color w:val="3370ff"/>
      </w:rPr>
    </w:lvl>
  </w:abstractNum>
  <w:abstractNum w:abstractNumId="843195">
    <w:lvl>
      <w:start w:val="10"/>
      <w:numFmt w:val="lowerLetter"/>
      <w:suff w:val="tab"/>
      <w:lvlText w:val="%1."/>
      <w:rPr>
        <w:color w:val="3370ff"/>
      </w:rPr>
    </w:lvl>
  </w:abstractNum>
  <w:abstractNum w:abstractNumId="843196">
    <w:lvl>
      <w:start w:val="11"/>
      <w:numFmt w:val="lowerLetter"/>
      <w:suff w:val="tab"/>
      <w:lvlText w:val="%1."/>
      <w:rPr>
        <w:color w:val="3370ff"/>
      </w:rPr>
    </w:lvl>
  </w:abstractNum>
  <w:abstractNum w:abstractNumId="843197">
    <w:lvl>
      <w:start w:val="12"/>
      <w:numFmt w:val="lowerLetter"/>
      <w:suff w:val="tab"/>
      <w:lvlText w:val="%1."/>
      <w:rPr>
        <w:color w:val="3370ff"/>
      </w:rPr>
    </w:lvl>
  </w:abstractNum>
  <w:abstractNum w:abstractNumId="843198">
    <w:lvl>
      <w:start w:val="13"/>
      <w:numFmt w:val="lowerLetter"/>
      <w:suff w:val="tab"/>
      <w:lvlText w:val="%1."/>
      <w:rPr>
        <w:color w:val="3370ff"/>
      </w:rPr>
    </w:lvl>
  </w:abstractNum>
  <w:abstractNum w:abstractNumId="843199">
    <w:lvl>
      <w:start w:val="14"/>
      <w:numFmt w:val="lowerLetter"/>
      <w:suff w:val="tab"/>
      <w:lvlText w:val="%1."/>
      <w:rPr>
        <w:color w:val="3370ff"/>
      </w:rPr>
    </w:lvl>
  </w:abstractNum>
  <w:abstractNum w:abstractNumId="843200">
    <w:lvl>
      <w:start w:val="15"/>
      <w:numFmt w:val="lowerLetter"/>
      <w:suff w:val="tab"/>
      <w:lvlText w:val="%1."/>
      <w:rPr>
        <w:color w:val="3370ff"/>
      </w:rPr>
    </w:lvl>
  </w:abstractNum>
  <w:abstractNum w:abstractNumId="843201">
    <w:lvl>
      <w:start w:val="16"/>
      <w:numFmt w:val="lowerLetter"/>
      <w:suff w:val="tab"/>
      <w:lvlText w:val="%1."/>
      <w:rPr>
        <w:color w:val="3370ff"/>
      </w:rPr>
    </w:lvl>
  </w:abstractNum>
  <w:abstractNum w:abstractNumId="843202">
    <w:lvl>
      <w:start w:val="17"/>
      <w:numFmt w:val="lowerLetter"/>
      <w:suff w:val="tab"/>
      <w:lvlText w:val="%1."/>
      <w:rPr>
        <w:color w:val="3370ff"/>
      </w:rPr>
    </w:lvl>
  </w:abstractNum>
  <w:abstractNum w:abstractNumId="843203">
    <w:lvl>
      <w:start w:val="18"/>
      <w:numFmt w:val="lowerLetter"/>
      <w:suff w:val="tab"/>
      <w:lvlText w:val="%1."/>
      <w:rPr>
        <w:color w:val="3370ff"/>
      </w:rPr>
    </w:lvl>
  </w:abstractNum>
  <w:abstractNum w:abstractNumId="843204">
    <w:lvl>
      <w:start w:val="2"/>
      <w:numFmt w:val="decimal"/>
      <w:suff w:val="tab"/>
      <w:lvlText w:val="%1."/>
      <w:rPr>
        <w:color w:val="3370ff"/>
      </w:rPr>
    </w:lvl>
  </w:abstractNum>
  <w:abstractNum w:abstractNumId="843205">
    <w:lvl>
      <w:start w:val="3"/>
      <w:numFmt w:val="decimal"/>
      <w:suff w:val="tab"/>
      <w:lvlText w:val="%1."/>
      <w:rPr>
        <w:color w:val="3370ff"/>
      </w:rPr>
    </w:lvl>
  </w:abstractNum>
  <w:abstractNum w:abstractNumId="843206">
    <w:lvl>
      <w:start w:val="4"/>
      <w:numFmt w:val="decimal"/>
      <w:suff w:val="tab"/>
      <w:lvlText w:val="%1."/>
      <w:rPr>
        <w:color w:val="3370ff"/>
      </w:rPr>
    </w:lvl>
  </w:abstractNum>
  <w:abstractNum w:abstractNumId="843207">
    <w:lvl>
      <w:start w:val="5"/>
      <w:numFmt w:val="decimal"/>
      <w:suff w:val="tab"/>
      <w:lvlText w:val="%1."/>
      <w:rPr>
        <w:color w:val="3370ff"/>
      </w:rPr>
    </w:lvl>
  </w:abstractNum>
  <w:abstractNum w:abstractNumId="843208">
    <w:lvl>
      <w:start w:val="1"/>
      <w:numFmt w:val="decimal"/>
      <w:suff w:val="tab"/>
      <w:lvlText w:val="%1."/>
      <w:rPr>
        <w:color w:val="3370ff"/>
      </w:rPr>
    </w:lvl>
  </w:abstractNum>
  <w:abstractNum w:abstractNumId="843209">
    <w:lvl>
      <w:start w:val="2"/>
      <w:numFmt w:val="decimal"/>
      <w:suff w:val="tab"/>
      <w:lvlText w:val="%1."/>
      <w:rPr>
        <w:color w:val="3370ff"/>
      </w:rPr>
    </w:lvl>
  </w:abstractNum>
  <w:abstractNum w:abstractNumId="843210">
    <w:lvl>
      <w:start w:val="1"/>
      <w:numFmt w:val="decimal"/>
      <w:suff w:val="tab"/>
      <w:lvlText w:val="%1."/>
      <w:rPr>
        <w:color w:val="3370ff"/>
      </w:rPr>
    </w:lvl>
  </w:abstractNum>
  <w:abstractNum w:abstractNumId="843211">
    <w:lvl>
      <w:start w:val="1"/>
      <w:numFmt w:val="decimal"/>
      <w:suff w:val="tab"/>
      <w:lvlText w:val="%1."/>
      <w:rPr>
        <w:color w:val="3370ff"/>
      </w:rPr>
    </w:lvl>
  </w:abstractNum>
  <w:abstractNum w:abstractNumId="843212">
    <w:lvl>
      <w:start w:val="2"/>
      <w:numFmt w:val="decimal"/>
      <w:suff w:val="tab"/>
      <w:lvlText w:val="%1."/>
      <w:rPr>
        <w:color w:val="3370ff"/>
      </w:rPr>
    </w:lvl>
  </w:abstractNum>
  <w:abstractNum w:abstractNumId="843213">
    <w:lvl>
      <w:start w:val="3"/>
      <w:numFmt w:val="decimal"/>
      <w:suff w:val="tab"/>
      <w:lvlText w:val="%1."/>
      <w:rPr>
        <w:color w:val="3370ff"/>
      </w:rPr>
    </w:lvl>
  </w:abstractNum>
  <w:abstractNum w:abstractNumId="843214">
    <w:lvl>
      <w:start w:val="4"/>
      <w:numFmt w:val="decimal"/>
      <w:suff w:val="tab"/>
      <w:lvlText w:val="%1."/>
      <w:rPr>
        <w:color w:val="3370ff"/>
      </w:rPr>
    </w:lvl>
  </w:abstractNum>
  <w:abstractNum w:abstractNumId="843215">
    <w:lvl>
      <w:start w:val="1"/>
      <w:numFmt w:val="lowerLetter"/>
      <w:suff w:val="tab"/>
      <w:lvlText w:val="%1."/>
      <w:rPr>
        <w:color w:val="3370ff"/>
      </w:rPr>
    </w:lvl>
  </w:abstractNum>
  <w:abstractNum w:abstractNumId="843216">
    <w:lvl>
      <w:start w:val="2"/>
      <w:numFmt w:val="lowerLetter"/>
      <w:suff w:val="tab"/>
      <w:lvlText w:val="%1."/>
      <w:rPr>
        <w:color w:val="3370ff"/>
      </w:rPr>
    </w:lvl>
  </w:abstractNum>
  <w:abstractNum w:abstractNumId="843217">
    <w:lvl>
      <w:start w:val="3"/>
      <w:numFmt w:val="lowerLetter"/>
      <w:suff w:val="tab"/>
      <w:lvlText w:val="%1."/>
      <w:rPr>
        <w:color w:val="3370ff"/>
      </w:rPr>
    </w:lvl>
  </w:abstractNum>
  <w:abstractNum w:abstractNumId="843218">
    <w:lvl>
      <w:start w:val="5"/>
      <w:numFmt w:val="decimal"/>
      <w:suff w:val="tab"/>
      <w:lvlText w:val="%1."/>
      <w:rPr>
        <w:color w:val="3370ff"/>
      </w:rPr>
    </w:lvl>
  </w:abstractNum>
  <w:abstractNum w:abstractNumId="843219">
    <w:lvl>
      <w:start w:val="6"/>
      <w:numFmt w:val="decimal"/>
      <w:suff w:val="tab"/>
      <w:lvlText w:val="%1."/>
      <w:rPr>
        <w:color w:val="3370ff"/>
      </w:rPr>
    </w:lvl>
  </w:abstractNum>
  <w:abstractNum w:abstractNumId="843220">
    <w:lvl>
      <w:start w:val="7"/>
      <w:numFmt w:val="decimal"/>
      <w:suff w:val="tab"/>
      <w:lvlText w:val="%1."/>
      <w:rPr>
        <w:color w:val="3370ff"/>
      </w:rPr>
    </w:lvl>
  </w:abstractNum>
  <w:abstractNum w:abstractNumId="843221">
    <w:lvl>
      <w:start w:val="8"/>
      <w:numFmt w:val="decimal"/>
      <w:suff w:val="tab"/>
      <w:lvlText w:val="%1."/>
      <w:rPr>
        <w:color w:val="3370ff"/>
      </w:rPr>
    </w:lvl>
  </w:abstractNum>
  <w:abstractNum w:abstractNumId="843222">
    <w:lvl>
      <w:start w:val="1"/>
      <w:numFmt w:val="lowerLetter"/>
      <w:suff w:val="tab"/>
      <w:lvlText w:val="%1."/>
      <w:rPr>
        <w:color w:val="3370ff"/>
      </w:rPr>
    </w:lvl>
  </w:abstractNum>
  <w:abstractNum w:abstractNumId="843223">
    <w:lvl>
      <w:start w:val="9"/>
      <w:numFmt w:val="decimal"/>
      <w:suff w:val="tab"/>
      <w:lvlText w:val="%1."/>
      <w:rPr>
        <w:color w:val="3370ff"/>
      </w:rPr>
    </w:lvl>
  </w:abstractNum>
  <w:abstractNum w:abstractNumId="843224">
    <w:lvl>
      <w:start w:val="10"/>
      <w:numFmt w:val="decimal"/>
      <w:suff w:val="tab"/>
      <w:lvlText w:val="%1."/>
      <w:rPr>
        <w:color w:val="3370ff"/>
      </w:rPr>
    </w:lvl>
  </w:abstractNum>
  <w:abstractNum w:abstractNumId="843225">
    <w:lvl>
      <w:start w:val="11"/>
      <w:numFmt w:val="decimal"/>
      <w:suff w:val="tab"/>
      <w:lvlText w:val="%1."/>
      <w:rPr>
        <w:color w:val="3370ff"/>
      </w:rPr>
    </w:lvl>
  </w:abstractNum>
  <w:abstractNum w:abstractNumId="843226">
    <w:lvl>
      <w:start w:val="1"/>
      <w:numFmt w:val="lowerLetter"/>
      <w:suff w:val="tab"/>
      <w:lvlText w:val="%1."/>
      <w:rPr>
        <w:color w:val="3370ff"/>
      </w:rPr>
    </w:lvl>
  </w:abstractNum>
  <w:abstractNum w:abstractNumId="843227">
    <w:lvl>
      <w:start w:val="2"/>
      <w:numFmt w:val="lowerLetter"/>
      <w:suff w:val="tab"/>
      <w:lvlText w:val="%1."/>
      <w:rPr>
        <w:color w:val="3370ff"/>
      </w:rPr>
    </w:lvl>
  </w:abstractNum>
  <w:abstractNum w:abstractNumId="843228">
    <w:lvl>
      <w:start w:val="1"/>
      <w:numFmt w:val="decimal"/>
      <w:suff w:val="tab"/>
      <w:lvlText w:val="%1."/>
      <w:rPr>
        <w:color w:val="3370ff"/>
      </w:rPr>
    </w:lvl>
  </w:abstractNum>
  <w:abstractNum w:abstractNumId="843229">
    <w:lvl>
      <w:start w:val="1"/>
      <w:numFmt w:val="lowerLetter"/>
      <w:suff w:val="tab"/>
      <w:lvlText w:val="%1."/>
      <w:rPr>
        <w:color w:val="3370ff"/>
      </w:rPr>
    </w:lvl>
  </w:abstractNum>
  <w:abstractNum w:abstractNumId="843230">
    <w:lvl>
      <w:start w:val="2"/>
      <w:numFmt w:val="lowerLetter"/>
      <w:suff w:val="tab"/>
      <w:lvlText w:val="%1."/>
      <w:rPr>
        <w:color w:val="3370ff"/>
      </w:rPr>
    </w:lvl>
  </w:abstractNum>
  <w:abstractNum w:abstractNumId="843231">
    <w:lvl>
      <w:start w:val="2"/>
      <w:numFmt w:val="decimal"/>
      <w:suff w:val="tab"/>
      <w:lvlText w:val="%1."/>
      <w:rPr>
        <w:color w:val="3370ff"/>
      </w:rPr>
    </w:lvl>
  </w:abstractNum>
  <w:abstractNum w:abstractNumId="843232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843173"/>
  </w:num>
  <w:num w:numId="2">
    <w:abstractNumId w:val="843174"/>
  </w:num>
  <w:num w:numId="3">
    <w:abstractNumId w:val="843175"/>
  </w:num>
  <w:num w:numId="4">
    <w:abstractNumId w:val="843176"/>
  </w:num>
  <w:num w:numId="5">
    <w:abstractNumId w:val="843177"/>
  </w:num>
  <w:num w:numId="6">
    <w:abstractNumId w:val="843178"/>
  </w:num>
  <w:num w:numId="7">
    <w:abstractNumId w:val="843179"/>
  </w:num>
  <w:num w:numId="8">
    <w:abstractNumId w:val="843180"/>
  </w:num>
  <w:num w:numId="9">
    <w:abstractNumId w:val="843181"/>
  </w:num>
  <w:num w:numId="10">
    <w:abstractNumId w:val="843182"/>
  </w:num>
  <w:num w:numId="11">
    <w:abstractNumId w:val="843183"/>
  </w:num>
  <w:num w:numId="12">
    <w:abstractNumId w:val="843184"/>
  </w:num>
  <w:num w:numId="13">
    <w:abstractNumId w:val="843185"/>
  </w:num>
  <w:num w:numId="14">
    <w:abstractNumId w:val="843186"/>
  </w:num>
  <w:num w:numId="15">
    <w:abstractNumId w:val="843187"/>
  </w:num>
  <w:num w:numId="16">
    <w:abstractNumId w:val="843188"/>
  </w:num>
  <w:num w:numId="17">
    <w:abstractNumId w:val="843189"/>
  </w:num>
  <w:num w:numId="18">
    <w:abstractNumId w:val="843190"/>
  </w:num>
  <w:num w:numId="19">
    <w:abstractNumId w:val="843191"/>
  </w:num>
  <w:num w:numId="20">
    <w:abstractNumId w:val="843192"/>
  </w:num>
  <w:num w:numId="21">
    <w:abstractNumId w:val="843193"/>
  </w:num>
  <w:num w:numId="22">
    <w:abstractNumId w:val="843194"/>
  </w:num>
  <w:num w:numId="23">
    <w:abstractNumId w:val="843195"/>
  </w:num>
  <w:num w:numId="24">
    <w:abstractNumId w:val="843196"/>
  </w:num>
  <w:num w:numId="25">
    <w:abstractNumId w:val="843197"/>
  </w:num>
  <w:num w:numId="26">
    <w:abstractNumId w:val="843198"/>
  </w:num>
  <w:num w:numId="27">
    <w:abstractNumId w:val="843199"/>
  </w:num>
  <w:num w:numId="28">
    <w:abstractNumId w:val="843200"/>
  </w:num>
  <w:num w:numId="29">
    <w:abstractNumId w:val="843201"/>
  </w:num>
  <w:num w:numId="30">
    <w:abstractNumId w:val="843202"/>
  </w:num>
  <w:num w:numId="31">
    <w:abstractNumId w:val="843203"/>
  </w:num>
  <w:num w:numId="32">
    <w:abstractNumId w:val="843204"/>
  </w:num>
  <w:num w:numId="33">
    <w:abstractNumId w:val="843205"/>
  </w:num>
  <w:num w:numId="34">
    <w:abstractNumId w:val="843206"/>
  </w:num>
  <w:num w:numId="35">
    <w:abstractNumId w:val="843207"/>
  </w:num>
  <w:num w:numId="36">
    <w:abstractNumId w:val="843208"/>
  </w:num>
  <w:num w:numId="37">
    <w:abstractNumId w:val="843209"/>
  </w:num>
  <w:num w:numId="38">
    <w:abstractNumId w:val="843210"/>
  </w:num>
  <w:num w:numId="39">
    <w:abstractNumId w:val="843211"/>
  </w:num>
  <w:num w:numId="40">
    <w:abstractNumId w:val="843212"/>
  </w:num>
  <w:num w:numId="41">
    <w:abstractNumId w:val="843213"/>
  </w:num>
  <w:num w:numId="42">
    <w:abstractNumId w:val="843214"/>
  </w:num>
  <w:num w:numId="43">
    <w:abstractNumId w:val="843215"/>
  </w:num>
  <w:num w:numId="44">
    <w:abstractNumId w:val="843216"/>
  </w:num>
  <w:num w:numId="45">
    <w:abstractNumId w:val="843217"/>
  </w:num>
  <w:num w:numId="46">
    <w:abstractNumId w:val="843218"/>
  </w:num>
  <w:num w:numId="47">
    <w:abstractNumId w:val="843219"/>
  </w:num>
  <w:num w:numId="48">
    <w:abstractNumId w:val="843220"/>
  </w:num>
  <w:num w:numId="49">
    <w:abstractNumId w:val="843221"/>
  </w:num>
  <w:num w:numId="50">
    <w:abstractNumId w:val="843222"/>
  </w:num>
  <w:num w:numId="51">
    <w:abstractNumId w:val="843223"/>
  </w:num>
  <w:num w:numId="52">
    <w:abstractNumId w:val="843224"/>
  </w:num>
  <w:num w:numId="53">
    <w:abstractNumId w:val="843225"/>
  </w:num>
  <w:num w:numId="54">
    <w:abstractNumId w:val="843226"/>
  </w:num>
  <w:num w:numId="55">
    <w:abstractNumId w:val="843227"/>
  </w:num>
  <w:num w:numId="56">
    <w:abstractNumId w:val="843228"/>
  </w:num>
  <w:num w:numId="57">
    <w:abstractNumId w:val="843229"/>
  </w:num>
  <w:num w:numId="58">
    <w:abstractNumId w:val="843230"/>
  </w:num>
  <w:num w:numId="59">
    <w:abstractNumId w:val="843231"/>
  </w:num>
  <w:num w:numId="60">
    <w:abstractNumId w:val="84323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2024-10-07T07:04:21Z</dcterms:created>
  <dc:creator>Apache POI</dc:creator>
</cp:coreProperties>
</file>