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A31A" w14:textId="77777777" w:rsidR="00936C8B" w:rsidRDefault="005E4CFE">
      <w:pPr>
        <w:pStyle w:val="TableCaption"/>
      </w:pPr>
      <w:r>
        <w:t>PASAT Functional Connectivity Six Months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290"/>
        <w:gridCol w:w="1410"/>
        <w:gridCol w:w="961"/>
        <w:gridCol w:w="1201"/>
        <w:gridCol w:w="1232"/>
        <w:gridCol w:w="521"/>
        <w:gridCol w:w="801"/>
        <w:gridCol w:w="511"/>
      </w:tblGrid>
      <w:tr w:rsidR="00936C8B" w14:paraId="2FD9A323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1B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8"/>
                <w:szCs w:val="18"/>
              </w:rPr>
              <w:t>ROI Seed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1C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8"/>
                <w:szCs w:val="18"/>
              </w:rPr>
              <w:t>ROI Target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1D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18"/>
                <w:szCs w:val="18"/>
              </w:rPr>
              <w:t>T statistic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1E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8"/>
                <w:szCs w:val="18"/>
              </w:rPr>
              <w:t>p value FDR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1F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8"/>
                <w:szCs w:val="18"/>
              </w:rPr>
              <w:t xml:space="preserve">Effect size </w:t>
            </w:r>
            <w:r>
              <w:rPr>
                <w:rFonts w:ascii="Arial"/>
                <w:color w:val="000000"/>
                <w:sz w:val="18"/>
                <w:szCs w:val="18"/>
              </w:rPr>
              <w:br/>
              <w:t xml:space="preserve"> Eta squared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20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21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22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18"/>
                <w:szCs w:val="18"/>
              </w:rPr>
              <w:t>Site</w:t>
            </w:r>
          </w:p>
        </w:tc>
      </w:tr>
      <w:tr w:rsidR="00936C8B" w14:paraId="2FD9A325" w14:textId="77777777">
        <w:trPr>
          <w:cantSplit/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24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Chalder Six Months</w:t>
            </w:r>
          </w:p>
        </w:tc>
      </w:tr>
      <w:tr w:rsidR="00936C8B" w14:paraId="2FD9A32E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26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LH-Cuneus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27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RH-Pericalcarine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28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4.21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29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0.013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2A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0.32 (medium)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2B" w14:textId="3CB9D1E2" w:rsidR="00936C8B" w:rsidRDefault="00E203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E203F0">
              <w:rPr>
                <w:rFonts w:ascii="Wingdings" w:hAnsi="Wingdings"/>
                <w:color w:val="000000"/>
                <w:szCs w:val="16"/>
              </w:rPr>
              <w:t>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2C" w14:textId="1A1A3FE8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5E4CFE">
              <w:rPr>
                <w:rFonts w:ascii="Wingdings" w:hAnsi="Wingdings"/>
                <w:color w:val="000000"/>
                <w:szCs w:val="16"/>
              </w:rPr>
              <w:t>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2D" w14:textId="6786D244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5E4CFE">
              <w:rPr>
                <w:rFonts w:ascii="Wingdings" w:hAnsi="Wingdings"/>
                <w:color w:val="000000"/>
                <w:szCs w:val="16"/>
              </w:rPr>
              <w:t></w:t>
            </w:r>
          </w:p>
        </w:tc>
      </w:tr>
      <w:tr w:rsidR="00936C8B" w14:paraId="2FD9A337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2F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LH-Rostral Anterior Cingulate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30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RH-Frontal Pole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31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-4.37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32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0.008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33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0.34 (medium)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34" w14:textId="6247F778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5E4CFE">
              <w:rPr>
                <w:rFonts w:ascii="Wingdings" w:hAnsi="Wingdings"/>
                <w:color w:val="000000"/>
                <w:szCs w:val="16"/>
              </w:rPr>
              <w:t>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35" w14:textId="22D849CD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5E4CFE">
              <w:rPr>
                <w:rFonts w:ascii="Wingdings" w:hAnsi="Wingdings"/>
                <w:color w:val="000000"/>
                <w:szCs w:val="16"/>
              </w:rPr>
              <w:t>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36" w14:textId="7049C103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5E4CFE">
              <w:rPr>
                <w:rFonts w:ascii="Wingdings" w:hAnsi="Wingdings"/>
                <w:color w:val="000000"/>
                <w:szCs w:val="16"/>
              </w:rPr>
              <w:t></w:t>
            </w:r>
          </w:p>
        </w:tc>
      </w:tr>
      <w:tr w:rsidR="00936C8B" w14:paraId="2FD9A339" w14:textId="77777777">
        <w:trPr>
          <w:cantSplit/>
          <w:jc w:val="center"/>
        </w:trPr>
        <w:tc>
          <w:tcPr>
            <w:tcW w:w="0" w:type="auto"/>
            <w:gridSpan w:val="8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38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/>
                <w:color w:val="666666"/>
                <w:sz w:val="22"/>
                <w:szCs w:val="22"/>
              </w:rPr>
              <w:t>Colour</w:t>
            </w:r>
            <w:proofErr w:type="spellEnd"/>
            <w:r>
              <w:rPr>
                <w:rFonts w:ascii="Arial"/>
                <w:color w:val="666666"/>
                <w:sz w:val="22"/>
                <w:szCs w:val="22"/>
              </w:rPr>
              <w:t xml:space="preserve"> highlights common connections between outcomes.</w:t>
            </w:r>
            <w:r>
              <w:rPr>
                <w:rFonts w:ascii="Arial"/>
                <w:color w:val="666666"/>
                <w:sz w:val="22"/>
                <w:szCs w:val="22"/>
              </w:rPr>
              <w:br/>
            </w:r>
            <w:r>
              <w:rPr>
                <w:rFonts w:ascii="Arial"/>
                <w:color w:val="666666"/>
                <w:sz w:val="22"/>
                <w:szCs w:val="22"/>
              </w:rPr>
              <w:t>Effect sizes are labelled as trivial&lt;0.1, small&gt;=0.1, medium&gt;=0.25, large &gt;0.37.</w:t>
            </w:r>
          </w:p>
        </w:tc>
      </w:tr>
    </w:tbl>
    <w:p w14:paraId="2FD9A33A" w14:textId="77777777" w:rsidR="00936C8B" w:rsidRDefault="00936C8B"/>
    <w:p w14:paraId="2FD9A33B" w14:textId="77777777" w:rsidR="00936C8B" w:rsidRDefault="005E4CFE">
      <w:pPr>
        <w:pStyle w:val="TableCaption"/>
      </w:pPr>
      <w:r>
        <w:t>Structural Connectivity Six Months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907"/>
        <w:gridCol w:w="2243"/>
        <w:gridCol w:w="915"/>
        <w:gridCol w:w="1038"/>
        <w:gridCol w:w="1130"/>
        <w:gridCol w:w="521"/>
        <w:gridCol w:w="801"/>
        <w:gridCol w:w="511"/>
      </w:tblGrid>
      <w:tr w:rsidR="00936C8B" w14:paraId="2FD9A344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3C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8"/>
                <w:szCs w:val="18"/>
              </w:rPr>
              <w:t>ROI Seed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3D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8"/>
                <w:szCs w:val="18"/>
              </w:rPr>
              <w:t>ROI Target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3E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18"/>
                <w:szCs w:val="18"/>
              </w:rPr>
              <w:t>T statistic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3F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8"/>
                <w:szCs w:val="18"/>
              </w:rPr>
              <w:t>p value FDR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40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8"/>
                <w:szCs w:val="18"/>
              </w:rPr>
              <w:t xml:space="preserve">Effect size </w:t>
            </w:r>
            <w:r>
              <w:rPr>
                <w:rFonts w:ascii="Arial"/>
                <w:color w:val="000000"/>
                <w:sz w:val="18"/>
                <w:szCs w:val="18"/>
              </w:rPr>
              <w:br/>
              <w:t xml:space="preserve"> Eta squared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41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42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43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18"/>
                <w:szCs w:val="18"/>
              </w:rPr>
              <w:t>Site</w:t>
            </w:r>
          </w:p>
        </w:tc>
      </w:tr>
      <w:tr w:rsidR="00936C8B" w14:paraId="2FD9A346" w14:textId="77777777">
        <w:trPr>
          <w:cantSplit/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45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Chalder Six Months</w:t>
            </w:r>
          </w:p>
        </w:tc>
      </w:tr>
      <w:tr w:rsidR="00936C8B" w14:paraId="2FD9A34F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47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LH-Precuneus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48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LH-Caudal Anterior Cingulate Gyrus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49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-4.16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4A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0.011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4B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0.29 (medium)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4C" w14:textId="068FCBBE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5E4CFE">
              <w:rPr>
                <w:rFonts w:ascii="Wingdings" w:hAnsi="Wingdings"/>
                <w:color w:val="000000"/>
                <w:szCs w:val="16"/>
              </w:rPr>
              <w:t>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4D" w14:textId="5C53A8CC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5E4CFE">
              <w:rPr>
                <w:rFonts w:ascii="Wingdings" w:hAnsi="Wingdings"/>
                <w:color w:val="000000"/>
                <w:szCs w:val="16"/>
              </w:rPr>
              <w:t>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4E" w14:textId="366E8442" w:rsidR="00936C8B" w:rsidRDefault="00E203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E203F0">
              <w:rPr>
                <w:rFonts w:ascii="Wingdings" w:hAnsi="Wingdings"/>
                <w:color w:val="000000"/>
                <w:szCs w:val="16"/>
              </w:rPr>
              <w:t></w:t>
            </w:r>
          </w:p>
        </w:tc>
      </w:tr>
      <w:tr w:rsidR="00936C8B" w14:paraId="2FD9A358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50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LH-Precuneus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51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RH-Rostral Anterior Cingulate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52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-3.97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53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0.011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54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0.27 (medium)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55" w14:textId="06E3082F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5E4CFE">
              <w:rPr>
                <w:rFonts w:ascii="Wingdings" w:hAnsi="Wingdings"/>
                <w:color w:val="000000"/>
                <w:szCs w:val="16"/>
              </w:rPr>
              <w:t>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56" w14:textId="5B3E3151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5E4CFE">
              <w:rPr>
                <w:rFonts w:ascii="Wingdings" w:hAnsi="Wingdings"/>
                <w:color w:val="000000"/>
                <w:szCs w:val="16"/>
              </w:rPr>
              <w:t>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57" w14:textId="21D63AB0" w:rsidR="00936C8B" w:rsidRDefault="00E203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E203F0">
              <w:rPr>
                <w:rFonts w:ascii="Wingdings" w:hAnsi="Wingdings"/>
                <w:color w:val="000000"/>
                <w:szCs w:val="16"/>
              </w:rPr>
              <w:t></w:t>
            </w:r>
          </w:p>
        </w:tc>
      </w:tr>
      <w:tr w:rsidR="00936C8B" w14:paraId="2FD9A361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59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RH-Precuneus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5A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RH-Caudal Anterior Cingulate Gyrus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5B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-4.05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5C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0.011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5D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0.28 (medium)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5E" w14:textId="495ADA9A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5E4CFE">
              <w:rPr>
                <w:rFonts w:ascii="Wingdings" w:hAnsi="Wingdings"/>
                <w:color w:val="000000"/>
                <w:szCs w:val="16"/>
              </w:rPr>
              <w:t>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5F" w14:textId="1F5C604B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5E4CFE">
              <w:rPr>
                <w:rFonts w:ascii="Wingdings" w:hAnsi="Wingdings"/>
                <w:color w:val="000000"/>
                <w:szCs w:val="16"/>
              </w:rPr>
              <w:t>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60" w14:textId="47428CDE" w:rsidR="00936C8B" w:rsidRDefault="00E203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E203F0">
              <w:rPr>
                <w:rFonts w:ascii="Wingdings" w:hAnsi="Wingdings"/>
                <w:color w:val="000000"/>
                <w:szCs w:val="16"/>
              </w:rPr>
              <w:t></w:t>
            </w:r>
          </w:p>
        </w:tc>
      </w:tr>
      <w:tr w:rsidR="00936C8B" w14:paraId="2FD9A36A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62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RH-Precuneus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63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RH-Rostral Anterior Cingulate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64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-3.99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65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0.011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66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0.27 (medium)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67" w14:textId="77E9E0F0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5E4CFE">
              <w:rPr>
                <w:rFonts w:ascii="Wingdings" w:hAnsi="Wingdings"/>
                <w:color w:val="000000"/>
                <w:szCs w:val="16"/>
              </w:rPr>
              <w:t>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68" w14:textId="30C73221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5E4CFE">
              <w:rPr>
                <w:rFonts w:ascii="Wingdings" w:hAnsi="Wingdings"/>
                <w:color w:val="000000"/>
                <w:szCs w:val="16"/>
              </w:rPr>
              <w:t>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69" w14:textId="5ABFACCA" w:rsidR="00936C8B" w:rsidRDefault="00E203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E203F0">
              <w:rPr>
                <w:rFonts w:ascii="Wingdings" w:hAnsi="Wingdings"/>
                <w:color w:val="000000"/>
                <w:szCs w:val="16"/>
              </w:rPr>
              <w:t></w:t>
            </w:r>
          </w:p>
        </w:tc>
      </w:tr>
      <w:tr w:rsidR="00936C8B" w14:paraId="2FD9A373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6B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RH-Superior Temporal Gyrus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6C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RH-Lateral Occipital Gyrus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6D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-4.01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6E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0.020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6F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0.28 (medium)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70" w14:textId="3D4C8C40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5E4CFE">
              <w:rPr>
                <w:rFonts w:ascii="Wingdings" w:hAnsi="Wingdings"/>
                <w:color w:val="000000"/>
                <w:szCs w:val="16"/>
              </w:rPr>
              <w:t>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71" w14:textId="5FD7D880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5E4CFE">
              <w:rPr>
                <w:rFonts w:ascii="Wingdings" w:hAnsi="Wingdings"/>
                <w:color w:val="000000"/>
                <w:szCs w:val="16"/>
              </w:rPr>
              <w:t>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72" w14:textId="78FB928C" w:rsidR="00936C8B" w:rsidRDefault="00E203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E203F0">
              <w:rPr>
                <w:rFonts w:ascii="Wingdings" w:hAnsi="Wingdings"/>
                <w:color w:val="000000"/>
                <w:szCs w:val="16"/>
              </w:rPr>
              <w:t></w:t>
            </w:r>
          </w:p>
        </w:tc>
      </w:tr>
      <w:tr w:rsidR="00936C8B" w14:paraId="2FD9A375" w14:textId="77777777">
        <w:trPr>
          <w:cantSplit/>
          <w:jc w:val="center"/>
        </w:trPr>
        <w:tc>
          <w:tcPr>
            <w:tcW w:w="0" w:type="auto"/>
            <w:gridSpan w:val="8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374" w14:textId="77777777" w:rsidR="00936C8B" w:rsidRDefault="005E4CF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/>
                <w:color w:val="666666"/>
                <w:sz w:val="22"/>
                <w:szCs w:val="22"/>
              </w:rPr>
              <w:t>Colour</w:t>
            </w:r>
            <w:proofErr w:type="spellEnd"/>
            <w:r>
              <w:rPr>
                <w:rFonts w:ascii="Arial"/>
                <w:color w:val="666666"/>
                <w:sz w:val="22"/>
                <w:szCs w:val="22"/>
              </w:rPr>
              <w:t xml:space="preserve"> highlights common connections between outcomes.</w:t>
            </w:r>
            <w:r>
              <w:rPr>
                <w:rFonts w:ascii="Arial"/>
                <w:color w:val="666666"/>
                <w:sz w:val="22"/>
                <w:szCs w:val="22"/>
              </w:rPr>
              <w:br/>
              <w:t>Effect sizes are labelled as trivial&lt;0.1, small&gt;=0.1, medium&gt;=0.25, large &gt;0.37.</w:t>
            </w:r>
          </w:p>
        </w:tc>
      </w:tr>
    </w:tbl>
    <w:p w14:paraId="2FD9A376" w14:textId="49376F5D" w:rsidR="00936C8B" w:rsidRDefault="00936C8B" w:rsidP="005E4CFE"/>
    <w:sectPr w:rsidR="00936C8B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952860">
    <w:abstractNumId w:val="1"/>
  </w:num>
  <w:num w:numId="2" w16cid:durableId="228923315">
    <w:abstractNumId w:val="2"/>
  </w:num>
  <w:num w:numId="3" w16cid:durableId="1197699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5E4CFE"/>
    <w:rsid w:val="00747CCE"/>
    <w:rsid w:val="007B3E96"/>
    <w:rsid w:val="008F1F48"/>
    <w:rsid w:val="00901463"/>
    <w:rsid w:val="00936C8B"/>
    <w:rsid w:val="00946CB3"/>
    <w:rsid w:val="00AE18EF"/>
    <w:rsid w:val="00AE1BDD"/>
    <w:rsid w:val="00B3547C"/>
    <w:rsid w:val="00B4379D"/>
    <w:rsid w:val="00C27329"/>
    <w:rsid w:val="00C31EEB"/>
    <w:rsid w:val="00E203F0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D9A31A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Kristian Stefanov</cp:lastModifiedBy>
  <cp:revision>11</cp:revision>
  <dcterms:created xsi:type="dcterms:W3CDTF">2017-02-28T11:18:00Z</dcterms:created>
  <dcterms:modified xsi:type="dcterms:W3CDTF">2022-11-06T10:28:00Z</dcterms:modified>
  <cp:category/>
</cp:coreProperties>
</file>