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E5E7" w14:textId="3798A206" w:rsidR="003335FC" w:rsidRDefault="003335FC">
      <w:bookmarkStart w:id="0" w:name="OLE_LINK2"/>
      <w:r w:rsidRPr="003335FC">
        <w:t>Snap placement measurement</w:t>
      </w:r>
      <w:r w:rsidR="004615C8">
        <w:t xml:space="preserve"> - 2” in, halfway do</w:t>
      </w:r>
      <w:r w:rsidR="00B03F63">
        <w:t>wn- marked stud and socket</w:t>
      </w:r>
    </w:p>
    <w:p w14:paraId="1222F504" w14:textId="5BA0D4E4" w:rsidR="003335FC" w:rsidRDefault="003335FC">
      <w:r w:rsidRPr="003335FC">
        <w:t>Grommet Placement Measurement</w:t>
      </w:r>
      <w:r w:rsidR="004615C8">
        <w:t xml:space="preserve"> – 5 </w:t>
      </w:r>
      <w:proofErr w:type="gramStart"/>
      <w:r w:rsidR="004615C8">
        <w:t>“ from</w:t>
      </w:r>
      <w:proofErr w:type="gramEnd"/>
      <w:r w:rsidR="004615C8">
        <w:t xml:space="preserve"> end, 2/3 down</w:t>
      </w:r>
    </w:p>
    <w:p w14:paraId="042D9F4F" w14:textId="6138F3B4" w:rsidR="003335FC" w:rsidRDefault="003335FC">
      <w:r w:rsidRPr="003335FC">
        <w:t>Dot</w:t>
      </w:r>
      <w:r w:rsidR="00C07ABB">
        <w:t xml:space="preserve">ed </w:t>
      </w:r>
      <w:r w:rsidRPr="003335FC">
        <w:t>gray lines for furniture</w:t>
      </w:r>
    </w:p>
    <w:p w14:paraId="0AE4702B" w14:textId="2F593A1A" w:rsidR="003335FC" w:rsidRDefault="003335FC">
      <w:r w:rsidRPr="003335FC">
        <w:t>Standard measurements like floor clearance</w:t>
      </w:r>
    </w:p>
    <w:p w14:paraId="1F8A09EC" w14:textId="77777777" w:rsidR="00B64507" w:rsidRDefault="00B64507"/>
    <w:p w14:paraId="43A0916F" w14:textId="77777777" w:rsidR="004615C8" w:rsidRDefault="004615C8"/>
    <w:p w14:paraId="1EC99251" w14:textId="77777777" w:rsidR="004615C8" w:rsidRPr="004615C8" w:rsidRDefault="004615C8" w:rsidP="00461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5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 &amp; line standards: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4"/>
        <w:gridCol w:w="2443"/>
        <w:gridCol w:w="2493"/>
      </w:tblGrid>
      <w:tr w:rsidR="004615C8" w:rsidRPr="004615C8" w14:paraId="64B741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F01F2" w14:textId="77777777" w:rsidR="004615C8" w:rsidRPr="004615C8" w:rsidRDefault="004615C8" w:rsidP="00461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2FA768F" w14:textId="77777777" w:rsidR="004615C8" w:rsidRPr="004615C8" w:rsidRDefault="004615C8" w:rsidP="00461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2DA31707" w14:textId="77777777" w:rsidR="004615C8" w:rsidRPr="004615C8" w:rsidRDefault="004615C8" w:rsidP="00461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Style</w:t>
            </w:r>
          </w:p>
        </w:tc>
      </w:tr>
      <w:tr w:rsidR="004615C8" w:rsidRPr="004615C8" w14:paraId="2FC0C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9DE03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Fabric drape</w:t>
            </w:r>
          </w:p>
        </w:tc>
        <w:tc>
          <w:tcPr>
            <w:tcW w:w="0" w:type="auto"/>
            <w:vAlign w:val="center"/>
            <w:hideMark/>
          </w:tcPr>
          <w:p w14:paraId="43A7109A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fill </w:t>
            </w:r>
            <w:r w:rsidRPr="004615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#eef2ff</w:t>
            </w: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stroke </w:t>
            </w:r>
            <w:r w:rsidRPr="004615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#0f172a</w:t>
            </w:r>
          </w:p>
        </w:tc>
        <w:tc>
          <w:tcPr>
            <w:tcW w:w="0" w:type="auto"/>
            <w:vAlign w:val="center"/>
            <w:hideMark/>
          </w:tcPr>
          <w:p w14:paraId="7B34B2EB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solid 2px</w:t>
            </w:r>
          </w:p>
        </w:tc>
      </w:tr>
      <w:tr w:rsidR="004615C8" w:rsidRPr="004615C8" w14:paraId="318DA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FA9F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Furniture outline</w:t>
            </w: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(chair/couch under the fabric)</w:t>
            </w:r>
          </w:p>
        </w:tc>
        <w:tc>
          <w:tcPr>
            <w:tcW w:w="0" w:type="auto"/>
            <w:vAlign w:val="center"/>
            <w:hideMark/>
          </w:tcPr>
          <w:p w14:paraId="6CEE6AFE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#94a3b8</w:t>
            </w: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(gray)</w:t>
            </w:r>
          </w:p>
        </w:tc>
        <w:tc>
          <w:tcPr>
            <w:tcW w:w="0" w:type="auto"/>
            <w:vAlign w:val="center"/>
            <w:hideMark/>
          </w:tcPr>
          <w:p w14:paraId="118B8C2F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dashed </w:t>
            </w:r>
            <w:r w:rsidRPr="004615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6,4</w:t>
            </w: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1.5px</w:t>
            </w:r>
          </w:p>
        </w:tc>
      </w:tr>
      <w:tr w:rsidR="004615C8" w:rsidRPr="004615C8" w14:paraId="69230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CC1B8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Corner drape indicators</w:t>
            </w: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(where drape begins from furniture corners)</w:t>
            </w:r>
          </w:p>
        </w:tc>
        <w:tc>
          <w:tcPr>
            <w:tcW w:w="0" w:type="auto"/>
            <w:vAlign w:val="center"/>
            <w:hideMark/>
          </w:tcPr>
          <w:p w14:paraId="042080D8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#94a3b8</w:t>
            </w: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(gray)</w:t>
            </w:r>
          </w:p>
        </w:tc>
        <w:tc>
          <w:tcPr>
            <w:tcW w:w="0" w:type="auto"/>
            <w:vAlign w:val="center"/>
            <w:hideMark/>
          </w:tcPr>
          <w:p w14:paraId="6DFB9F81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dashed </w:t>
            </w:r>
            <w:r w:rsidRPr="004615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6,4</w:t>
            </w:r>
          </w:p>
        </w:tc>
      </w:tr>
      <w:tr w:rsidR="004615C8" w:rsidRPr="004615C8" w14:paraId="46857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0AC2C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Seams</w:t>
            </w:r>
          </w:p>
        </w:tc>
        <w:tc>
          <w:tcPr>
            <w:tcW w:w="0" w:type="auto"/>
            <w:vAlign w:val="center"/>
            <w:hideMark/>
          </w:tcPr>
          <w:p w14:paraId="7D89B9E5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#9333ea</w:t>
            </w: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(purple)</w:t>
            </w:r>
          </w:p>
        </w:tc>
        <w:tc>
          <w:tcPr>
            <w:tcW w:w="0" w:type="auto"/>
            <w:vAlign w:val="center"/>
            <w:hideMark/>
          </w:tcPr>
          <w:p w14:paraId="27AD82F3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dashed </w:t>
            </w:r>
            <w:r w:rsidRPr="004615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8,3</w:t>
            </w: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2.5px</w:t>
            </w:r>
          </w:p>
        </w:tc>
      </w:tr>
      <w:tr w:rsidR="004615C8" w:rsidRPr="004615C8" w14:paraId="791A3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686C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Cut lines</w:t>
            </w:r>
          </w:p>
        </w:tc>
        <w:tc>
          <w:tcPr>
            <w:tcW w:w="0" w:type="auto"/>
            <w:vAlign w:val="center"/>
            <w:hideMark/>
          </w:tcPr>
          <w:p w14:paraId="7F2DA383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#dc2626</w:t>
            </w: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(red)</w:t>
            </w:r>
          </w:p>
        </w:tc>
        <w:tc>
          <w:tcPr>
            <w:tcW w:w="0" w:type="auto"/>
            <w:vAlign w:val="center"/>
            <w:hideMark/>
          </w:tcPr>
          <w:p w14:paraId="14E6E635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solid 2px</w:t>
            </w:r>
          </w:p>
        </w:tc>
      </w:tr>
      <w:tr w:rsidR="004615C8" w:rsidRPr="004615C8" w14:paraId="42C56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3ADB0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Grommets</w:t>
            </w:r>
          </w:p>
        </w:tc>
        <w:tc>
          <w:tcPr>
            <w:tcW w:w="0" w:type="auto"/>
            <w:vAlign w:val="center"/>
            <w:hideMark/>
          </w:tcPr>
          <w:p w14:paraId="19BB23DD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#b45309</w:t>
            </w: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(amber)</w:t>
            </w:r>
          </w:p>
        </w:tc>
        <w:tc>
          <w:tcPr>
            <w:tcW w:w="0" w:type="auto"/>
            <w:vAlign w:val="center"/>
            <w:hideMark/>
          </w:tcPr>
          <w:p w14:paraId="3B5B908E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hollow circle r=6 with r=2 dot inside</w:t>
            </w:r>
          </w:p>
        </w:tc>
      </w:tr>
      <w:tr w:rsidR="004615C8" w:rsidRPr="004615C8" w14:paraId="6A9DF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E99C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Snaps</w:t>
            </w:r>
          </w:p>
        </w:tc>
        <w:tc>
          <w:tcPr>
            <w:tcW w:w="0" w:type="auto"/>
            <w:vAlign w:val="center"/>
            <w:hideMark/>
          </w:tcPr>
          <w:p w14:paraId="3588D47F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#22c55e</w:t>
            </w: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fill / </w:t>
            </w:r>
            <w:r w:rsidRPr="004615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#166534</w:t>
            </w: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stroke (green)</w:t>
            </w:r>
          </w:p>
        </w:tc>
        <w:tc>
          <w:tcPr>
            <w:tcW w:w="0" w:type="auto"/>
            <w:vAlign w:val="center"/>
            <w:hideMark/>
          </w:tcPr>
          <w:p w14:paraId="5D4CE945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solid circle r=4</w:t>
            </w:r>
          </w:p>
        </w:tc>
      </w:tr>
      <w:tr w:rsidR="004615C8" w:rsidRPr="004615C8" w14:paraId="71EFF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E35A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Bungee tabs</w:t>
            </w:r>
          </w:p>
        </w:tc>
        <w:tc>
          <w:tcPr>
            <w:tcW w:w="0" w:type="auto"/>
            <w:vAlign w:val="center"/>
            <w:hideMark/>
          </w:tcPr>
          <w:p w14:paraId="1284D268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#0ea5e9</w:t>
            </w: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fill / </w:t>
            </w:r>
            <w:r w:rsidRPr="004615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#0369a1</w:t>
            </w: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stroke (sky blue)</w:t>
            </w:r>
          </w:p>
        </w:tc>
        <w:tc>
          <w:tcPr>
            <w:tcW w:w="0" w:type="auto"/>
            <w:vAlign w:val="center"/>
            <w:hideMark/>
          </w:tcPr>
          <w:p w14:paraId="0C88AA0A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diamond with small "T" mark, label "BT"</w:t>
            </w:r>
          </w:p>
        </w:tc>
      </w:tr>
      <w:tr w:rsidR="004615C8" w:rsidRPr="004615C8" w14:paraId="04829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A475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Overall dimensions</w:t>
            </w:r>
          </w:p>
        </w:tc>
        <w:tc>
          <w:tcPr>
            <w:tcW w:w="0" w:type="auto"/>
            <w:vAlign w:val="center"/>
            <w:hideMark/>
          </w:tcPr>
          <w:p w14:paraId="29E8E99B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#0f172a</w:t>
            </w: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(black)</w:t>
            </w:r>
          </w:p>
        </w:tc>
        <w:tc>
          <w:tcPr>
            <w:tcW w:w="0" w:type="auto"/>
            <w:vAlign w:val="center"/>
            <w:hideMark/>
          </w:tcPr>
          <w:p w14:paraId="6756B5A0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bold 13px</w:t>
            </w:r>
          </w:p>
        </w:tc>
      </w:tr>
      <w:tr w:rsidR="004615C8" w:rsidRPr="004615C8" w14:paraId="6BAAF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88DA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Sub-dimensions</w:t>
            </w:r>
          </w:p>
        </w:tc>
        <w:tc>
          <w:tcPr>
            <w:tcW w:w="0" w:type="auto"/>
            <w:vAlign w:val="center"/>
            <w:hideMark/>
          </w:tcPr>
          <w:p w14:paraId="62D3CFCF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#64748b</w:t>
            </w: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(slate)</w:t>
            </w:r>
          </w:p>
        </w:tc>
        <w:tc>
          <w:tcPr>
            <w:tcW w:w="0" w:type="auto"/>
            <w:vAlign w:val="center"/>
            <w:hideMark/>
          </w:tcPr>
          <w:p w14:paraId="72D83660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bold 10px</w:t>
            </w:r>
          </w:p>
        </w:tc>
      </w:tr>
      <w:tr w:rsidR="004615C8" w:rsidRPr="004615C8" w14:paraId="44BF7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8B5C6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Grommet/snap/tab labels</w:t>
            </w:r>
          </w:p>
        </w:tc>
        <w:tc>
          <w:tcPr>
            <w:tcW w:w="0" w:type="auto"/>
            <w:vAlign w:val="center"/>
            <w:hideMark/>
          </w:tcPr>
          <w:p w14:paraId="78523814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matching family color</w:t>
            </w:r>
          </w:p>
        </w:tc>
        <w:tc>
          <w:tcPr>
            <w:tcW w:w="0" w:type="auto"/>
            <w:vAlign w:val="center"/>
            <w:hideMark/>
          </w:tcPr>
          <w:p w14:paraId="053E5E97" w14:textId="77777777" w:rsidR="004615C8" w:rsidRPr="004615C8" w:rsidRDefault="004615C8" w:rsidP="004615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5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bold 9px</w:t>
            </w:r>
          </w:p>
        </w:tc>
      </w:tr>
    </w:tbl>
    <w:p w14:paraId="2A94A7CF" w14:textId="77777777" w:rsidR="004615C8" w:rsidRDefault="004615C8"/>
    <w:p w14:paraId="54B5CD71" w14:textId="77777777" w:rsidR="004615C8" w:rsidRDefault="004615C8" w:rsidP="004615C8">
      <w:pPr>
        <w:pStyle w:val="font-claude-response-body"/>
      </w:pPr>
      <w:r>
        <w:rPr>
          <w:rStyle w:val="Strong"/>
          <w:rFonts w:eastAsiaTheme="majorEastAsia"/>
        </w:rPr>
        <w:t>Layout rules:</w:t>
      </w:r>
    </w:p>
    <w:p w14:paraId="5D975D9D" w14:textId="77777777" w:rsidR="004615C8" w:rsidRDefault="004615C8" w:rsidP="004615C8">
      <w:pPr>
        <w:pStyle w:val="font-claude-response-body"/>
        <w:numPr>
          <w:ilvl w:val="0"/>
          <w:numId w:val="1"/>
        </w:numPr>
      </w:pPr>
      <w:r>
        <w:t xml:space="preserve">Furniture outline drawn as a gray dashed rectangle </w:t>
      </w:r>
      <w:r>
        <w:rPr>
          <w:rStyle w:val="Strong"/>
          <w:rFonts w:eastAsiaTheme="majorEastAsia"/>
        </w:rPr>
        <w:t>inside</w:t>
      </w:r>
      <w:r>
        <w:t xml:space="preserve"> the fabric polygon, so the manufacturer can see what's furniture vs. what's draping.</w:t>
      </w:r>
    </w:p>
    <w:p w14:paraId="12EF29A7" w14:textId="77777777" w:rsidR="004615C8" w:rsidRDefault="004615C8" w:rsidP="004615C8">
      <w:pPr>
        <w:pStyle w:val="font-claude-response-body"/>
        <w:numPr>
          <w:ilvl w:val="0"/>
          <w:numId w:val="1"/>
        </w:numPr>
      </w:pPr>
      <w:r>
        <w:t>Mirror-aware: grommet dimensions labeled on left side, snap dimensions on right side, each shown once.</w:t>
      </w:r>
    </w:p>
    <w:p w14:paraId="7C1DA86E" w14:textId="77777777" w:rsidR="004615C8" w:rsidRDefault="004615C8" w:rsidP="004615C8">
      <w:pPr>
        <w:pStyle w:val="font-claude-response-body"/>
        <w:numPr>
          <w:ilvl w:val="0"/>
          <w:numId w:val="1"/>
        </w:numPr>
      </w:pPr>
      <w:r>
        <w:t>Overall fabric width/height arrows on the outer perimeter; sub-dimensions (drop, drape extents) on the same edge as separate sub-arrows.</w:t>
      </w:r>
    </w:p>
    <w:p w14:paraId="18D39014" w14:textId="77777777" w:rsidR="004615C8" w:rsidRDefault="004615C8" w:rsidP="004615C8">
      <w:pPr>
        <w:pStyle w:val="font-claude-response-body"/>
        <w:numPr>
          <w:ilvl w:val="0"/>
          <w:numId w:val="1"/>
        </w:numPr>
      </w:pPr>
      <w:r>
        <w:t>Top of diagram labeled "▼ FRONT" so orientation is unambiguous.</w:t>
      </w:r>
    </w:p>
    <w:bookmarkEnd w:id="0"/>
    <w:p w14:paraId="05512600" w14:textId="77777777" w:rsidR="004615C8" w:rsidRDefault="004615C8"/>
    <w:p w14:paraId="46E595C6" w14:textId="77777777" w:rsidR="00B64507" w:rsidRDefault="00B64507"/>
    <w:p w14:paraId="3CB2EE5C" w14:textId="77777777" w:rsidR="003335FC" w:rsidRDefault="003335FC"/>
    <w:sectPr w:rsidR="00333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65C27"/>
    <w:multiLevelType w:val="multilevel"/>
    <w:tmpl w:val="BD84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292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FC"/>
    <w:rsid w:val="00270F4D"/>
    <w:rsid w:val="003335FC"/>
    <w:rsid w:val="0039362A"/>
    <w:rsid w:val="003F73F2"/>
    <w:rsid w:val="004615C8"/>
    <w:rsid w:val="009D779D"/>
    <w:rsid w:val="00B03F63"/>
    <w:rsid w:val="00B64507"/>
    <w:rsid w:val="00BE7A59"/>
    <w:rsid w:val="00C07ABB"/>
    <w:rsid w:val="00DB0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B8FBDD"/>
  <w15:chartTrackingRefBased/>
  <w15:docId w15:val="{43298A2B-45D1-254D-8721-ED17C8FC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5FC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461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15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15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204</Words>
  <Characters>1167</Characters>
  <Application>Microsoft Office Word</Application>
  <DocSecurity>0</DocSecurity>
  <Lines>61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Boardman</dc:creator>
  <cp:keywords/>
  <dc:description/>
  <cp:lastModifiedBy>Kristen Boardman</cp:lastModifiedBy>
  <cp:revision>5</cp:revision>
  <dcterms:created xsi:type="dcterms:W3CDTF">2026-05-27T14:04:00Z</dcterms:created>
  <dcterms:modified xsi:type="dcterms:W3CDTF">2026-06-13T19:28:00Z</dcterms:modified>
</cp:coreProperties>
</file>