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284C7"/>
          <w:sz w:val="21"/>
        </w:rPr>
        <w:t>LENTERA TEKNOLOGI — CYBER SECURITY ASSESSMENT SERVICE</w:t>
      </w:r>
    </w:p>
    <w:p>
      <w:pPr>
        <w:spacing w:before="0" w:after="40"/>
      </w:pPr>
      <w:r>
        <w:rPr>
          <w:rFonts w:ascii="Arial" w:hAnsi="Arial"/>
          <w:b/>
          <w:color w:val="0F172A"/>
          <w:sz w:val="32"/>
        </w:rPr>
        <w:t>BIMS (Budget Information Management System) / Rekapitulasi Budget FR - Estate</w:t>
      </w:r>
    </w:p>
    <w:p>
      <w:pPr>
        <w:spacing w:before="0" w:after="160"/>
      </w:pPr>
      <w:r>
        <w:rPr>
          <w:rFonts w:ascii="Arial" w:hAnsi="Arial"/>
          <w:b/>
          <w:color w:val="475569"/>
          <w:sz w:val="22"/>
        </w:rPr>
        <w:t>INTERNAL WEB PENETRATION TESTING REPORT — 18 OKTOBER 2026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Target System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334155"/>
                <w:sz w:val="17"/>
              </w:rPr>
              <w:t>Rekapitulasi Budget FR - Estate (BIMS) — https://rekapbudget-estate.first-resources.com / 10.110.1.9:1627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DNS / Routing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334155"/>
                <w:sz w:val="17"/>
              </w:rPr>
              <w:t>CNAME lkt-infra.first-resources.com -&gt; A 10.100.2.64 (Reverse Proxy)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Assessment Scope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334155"/>
                <w:sz w:val="17"/>
              </w:rPr>
              <w:t>Internal Non-Destructive Linear Web Pentest (OWASP Top 10 Alur Linear 1 Putaran)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Attacker / Audit Node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334155"/>
                <w:sz w:val="17"/>
              </w:rPr>
              <w:t>Internal Workstation Node (Linux Security Subsystem / RFC1918 Scope)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Access Level Tested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334155"/>
                <w:sz w:val="17"/>
              </w:rPr>
              <w:t>Unauthenticated Access &amp; Controlled Dummy Credential Authentication Probe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F172A"/>
                <w:sz w:val="17"/>
              </w:rPr>
              <w:t>Classification</w:t>
            </w:r>
          </w:p>
        </w:tc>
        <w:tc>
          <w:tcPr>
            <w:tcW w:type="dxa" w:w="79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991B1B"/>
                <w:sz w:val="17"/>
              </w:rPr>
              <w:t>CONFIDENTIAL — INTERNAL ENTERPRISE SECURITY ASSESSMENT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 EXECUTIVE SUMMARY / RINGKASAN EKSEKUTIF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On 18 October 2026, a focused, non-destructive internal web penetration test was conducted against the </w:t>
            </w:r>
            <w:r>
              <w:rPr>
                <w:rFonts w:ascii="Arial" w:hAnsi="Arial"/>
                <w:b/>
                <w:color w:val="0F172A"/>
                <w:sz w:val="17"/>
              </w:rPr>
              <w:t>BIMS (Budget Information Management System) / Rekapitulasi Budget FR - Estate</w:t>
            </w:r>
            <w:r>
              <w:rPr>
                <w:rFonts w:ascii="Arial" w:hAnsi="Arial"/>
                <w:color w:val="334155"/>
                <w:sz w:val="17"/>
              </w:rPr>
              <w:t xml:space="preserve"> web application.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>Assessment targeted both the public HTTPS hostname (</w:t>
            </w:r>
            <w:r>
              <w:rPr>
                <w:rFonts w:ascii="Consolas" w:hAnsi="Consolas"/>
                <w:color w:val="0F172A"/>
                <w:sz w:val="16"/>
              </w:rPr>
              <w:t>https://rekapbudget-estate.first-resources.com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resolving to </w:t>
            </w:r>
            <w:r>
              <w:rPr>
                <w:rFonts w:ascii="Consolas" w:hAnsi="Consolas"/>
                <w:color w:val="0F172A"/>
                <w:sz w:val="16"/>
              </w:rPr>
              <w:t>10.100.2.64</w:t>
            </w:r>
            <w:r>
              <w:rPr>
                <w:rFonts w:ascii="Arial" w:hAnsi="Arial"/>
                <w:color w:val="334155"/>
                <w:sz w:val="17"/>
              </w:rPr>
              <w:t>) and the direct internal server instance (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t>). Testing strictly adhered to an anti-loop linear single-pass methodology aligned with OWASP Top 10 standards.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The principal high-risk finding is </w:t>
            </w:r>
            <w:r>
              <w:rPr>
                <w:rFonts w:ascii="Arial" w:hAnsi="Arial"/>
                <w:b/>
                <w:color w:val="0F172A"/>
                <w:sz w:val="17"/>
              </w:rPr>
              <w:t>F-01: Plaintext HTTP Transport on Internal Login Endpoint (Port 1627)</w:t>
            </w:r>
            <w:r>
              <w:rPr>
                <w:rFonts w:ascii="Arial" w:hAnsi="Arial"/>
                <w:color w:val="334155"/>
                <w:sz w:val="17"/>
              </w:rPr>
              <w:t xml:space="preserve">. Server </w:t>
            </w:r>
            <w:r>
              <w:rPr>
                <w:rFonts w:ascii="Consolas" w:hAnsi="Consolas"/>
                <w:color w:val="0F172A"/>
                <w:sz w:val="16"/>
              </w:rPr>
              <w:t>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runs an unencrypted HTTP/1.0 service (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>) exposing an active login form (</w:t>
            </w:r>
            <w:r>
              <w:rPr>
                <w:rFonts w:ascii="Consolas" w:hAnsi="Consolas"/>
                <w:color w:val="0F172A"/>
                <w:sz w:val="16"/>
              </w:rPr>
              <w:t>POST /masuk</w:t>
            </w:r>
            <w:r>
              <w:rPr>
                <w:rFonts w:ascii="Arial" w:hAnsi="Arial"/>
                <w:color w:val="334155"/>
                <w:sz w:val="17"/>
              </w:rPr>
              <w:t>), placing credentials and session tokens at risk of eavesdropping and interception within internal RFC1918 networks.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Additional configuration weaknesses include </w:t>
            </w:r>
            <w:r>
              <w:rPr>
                <w:rFonts w:ascii="Arial" w:hAnsi="Arial"/>
                <w:b/>
                <w:color w:val="0F172A"/>
                <w:sz w:val="17"/>
              </w:rPr>
              <w:t>F-02: Permissive Content Security Policy with `unsafe-inline`</w:t>
            </w:r>
            <w:r>
              <w:rPr>
                <w:rFonts w:ascii="Arial" w:hAnsi="Arial"/>
                <w:color w:val="334155"/>
                <w:sz w:val="17"/>
              </w:rPr>
              <w:t xml:space="preserve"> and </w:t>
            </w:r>
            <w:r>
              <w:rPr>
                <w:rFonts w:ascii="Arial" w:hAnsi="Arial"/>
                <w:b/>
                <w:color w:val="0F172A"/>
                <w:sz w:val="17"/>
              </w:rPr>
              <w:t>F-03: Redundant &amp; Conflicting Security Headers</w:t>
            </w:r>
            <w:r>
              <w:rPr>
                <w:rFonts w:ascii="Arial" w:hAnsi="Arial"/>
                <w:color w:val="334155"/>
                <w:sz w:val="17"/>
              </w:rPr>
              <w:t xml:space="preserve"> resulting from proxy layering. Perimeter defenses on HTTPS showed valid Sectigo wildcard certificates, HSTS enforcement, and standard 401 dummy auth rejection.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Overall Assessment:</w:t>
            </w:r>
            <w:r>
              <w:rPr>
                <w:rFonts w:ascii="Arial" w:hAnsi="Arial"/>
                <w:color w:val="334155"/>
                <w:sz w:val="17"/>
              </w:rPr>
              <w:t xml:space="preserve"> The evidence supports </w:t>
            </w:r>
            <w:r>
              <w:rPr>
                <w:rFonts w:ascii="Arial" w:hAnsi="Arial"/>
                <w:b/>
                <w:color w:val="0F172A"/>
                <w:sz w:val="17"/>
              </w:rPr>
              <w:t>1 High-Risk finding</w:t>
            </w:r>
            <w:r>
              <w:rPr>
                <w:rFonts w:ascii="Arial" w:hAnsi="Arial"/>
                <w:color w:val="334155"/>
                <w:sz w:val="17"/>
              </w:rPr>
              <w:t xml:space="preserve"> and </w:t>
            </w:r>
            <w:r>
              <w:rPr>
                <w:rFonts w:ascii="Arial" w:hAnsi="Arial"/>
                <w:b/>
                <w:color w:val="0F172A"/>
                <w:sz w:val="17"/>
              </w:rPr>
              <w:t>2 Configuration Weaknesses</w:t>
            </w:r>
            <w:r>
              <w:rPr>
                <w:rFonts w:ascii="Arial" w:hAnsi="Arial"/>
                <w:color w:val="334155"/>
                <w:sz w:val="17"/>
              </w:rPr>
              <w:t>. Post-login cookie flags and internal IDOR remain unverified due to single-pass constraints.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Pada 18 Oktober 2026 dilakukan pengujian penetrasi web internal non-destruktif terhadap sistem </w:t>
            </w:r>
            <w:r>
              <w:rPr>
                <w:rFonts w:ascii="Arial" w:hAnsi="Arial"/>
                <w:b/>
                <w:color w:val="0F172A"/>
                <w:sz w:val="17"/>
              </w:rPr>
              <w:t>BIMS (Budget Information Management System) / Rekapitulasi Budget FR - Estate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>Pengujian mencakup hostname publik (</w:t>
            </w:r>
            <w:r>
              <w:rPr>
                <w:rFonts w:ascii="Consolas" w:hAnsi="Consolas"/>
                <w:color w:val="0F172A"/>
                <w:sz w:val="16"/>
              </w:rPr>
              <w:t>https://rekapbudget-estate.first-resources.com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ter-resolve ke </w:t>
            </w:r>
            <w:r>
              <w:rPr>
                <w:rFonts w:ascii="Consolas" w:hAnsi="Consolas"/>
                <w:color w:val="0F172A"/>
                <w:sz w:val="16"/>
              </w:rPr>
              <w:t>10.100.2.64</w:t>
            </w:r>
            <w:r>
              <w:rPr>
                <w:rFonts w:ascii="Arial" w:hAnsi="Arial"/>
                <w:color w:val="334155"/>
                <w:sz w:val="17"/>
              </w:rPr>
              <w:t>) dan instans server internal langsung (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t>). Pengujian menerapkan alur linear satu putaran bebas macet sesuai standar OWASP Top 10.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Temuan utama berisiko tinggi adalah </w:t>
            </w:r>
            <w:r>
              <w:rPr>
                <w:rFonts w:ascii="Arial" w:hAnsi="Arial"/>
                <w:b/>
                <w:color w:val="0F172A"/>
                <w:sz w:val="17"/>
              </w:rPr>
              <w:t>F-01: Transport Plaintext HTTP pada Endpoint Login Internal (Port 1627)</w:t>
            </w:r>
            <w:r>
              <w:rPr>
                <w:rFonts w:ascii="Arial" w:hAnsi="Arial"/>
                <w:color w:val="334155"/>
                <w:sz w:val="17"/>
              </w:rPr>
              <w:t xml:space="preserve">. Host </w:t>
            </w:r>
            <w:r>
              <w:rPr>
                <w:rFonts w:ascii="Consolas" w:hAnsi="Consolas"/>
                <w:color w:val="0F172A"/>
                <w:sz w:val="16"/>
              </w:rPr>
              <w:t>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menjalankan layanan HTTP/1.0 tanpa enkripsi (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>) yang menyajikan form login (</w:t>
            </w:r>
            <w:r>
              <w:rPr>
                <w:rFonts w:ascii="Consolas" w:hAnsi="Consolas"/>
                <w:color w:val="0F172A"/>
                <w:sz w:val="16"/>
              </w:rPr>
              <w:t>POST /masuk</w:t>
            </w:r>
            <w:r>
              <w:rPr>
                <w:rFonts w:ascii="Arial" w:hAnsi="Arial"/>
                <w:color w:val="334155"/>
                <w:sz w:val="17"/>
              </w:rPr>
              <w:t>), membuka celah penyadapan kredensial dan sesi di jaringan lokal.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Ditemukan pula dua kelemahan konfigurasi: </w:t>
            </w:r>
            <w:r>
              <w:rPr>
                <w:rFonts w:ascii="Arial" w:hAnsi="Arial"/>
                <w:b/>
                <w:color w:val="0F172A"/>
                <w:sz w:val="17"/>
              </w:rPr>
              <w:t>F-02: CSP Permisif (`unsafe-inline`)</w:t>
            </w:r>
            <w:r>
              <w:rPr>
                <w:rFonts w:ascii="Arial" w:hAnsi="Arial"/>
                <w:color w:val="334155"/>
                <w:sz w:val="17"/>
              </w:rPr>
              <w:t xml:space="preserve"> dan </w:t>
            </w:r>
            <w:r>
              <w:rPr>
                <w:rFonts w:ascii="Arial" w:hAnsi="Arial"/>
                <w:b/>
                <w:color w:val="0F172A"/>
                <w:sz w:val="17"/>
              </w:rPr>
              <w:t>F-03: Duplikasi Header Keamanan</w:t>
            </w:r>
            <w:r>
              <w:rPr>
                <w:rFonts w:ascii="Arial" w:hAnsi="Arial"/>
                <w:color w:val="334155"/>
                <w:sz w:val="17"/>
              </w:rPr>
              <w:t xml:space="preserve"> akibat layering proxy. Sisi perimeter HTTPS terverifikasi kuat dengan sertifikat wildcard Sectigo valid, HSTS aktif, serta penolakan login dummy 401.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Kesimpulan Umum:</w:t>
            </w:r>
            <w:r>
              <w:rPr>
                <w:rFonts w:ascii="Arial" w:hAnsi="Arial"/>
                <w:color w:val="334155"/>
                <w:sz w:val="17"/>
              </w:rPr>
              <w:t xml:space="preserve"> Hasil mendukung </w:t>
            </w:r>
            <w:r>
              <w:rPr>
                <w:rFonts w:ascii="Arial" w:hAnsi="Arial"/>
                <w:b/>
                <w:color w:val="0F172A"/>
                <w:sz w:val="17"/>
              </w:rPr>
              <w:t>1 Temuan High</w:t>
            </w:r>
            <w:r>
              <w:rPr>
                <w:rFonts w:ascii="Arial" w:hAnsi="Arial"/>
                <w:color w:val="334155"/>
                <w:sz w:val="17"/>
              </w:rPr>
              <w:t xml:space="preserve"> dan </w:t>
            </w:r>
            <w:r>
              <w:rPr>
                <w:rFonts w:ascii="Arial" w:hAnsi="Arial"/>
                <w:b/>
                <w:color w:val="0F172A"/>
                <w:sz w:val="17"/>
              </w:rPr>
              <w:t>2 Kelemahan Konfigurasi</w:t>
            </w:r>
            <w:r>
              <w:rPr>
                <w:rFonts w:ascii="Arial" w:hAnsi="Arial"/>
                <w:color w:val="334155"/>
                <w:sz w:val="17"/>
              </w:rPr>
              <w:t>. Atribut cookie sesi dan IDOR ditandai belum teruji akibat limitasi iterasi 1 putaran.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2. TARGET SYSTEM &amp; ASSESSMENT PARAMETERS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Target 1 (Public Hostname):</w:t>
            </w:r>
            <w:r>
              <w:rPr>
                <w:rFonts w:ascii="Arial" w:hAnsi="Arial"/>
                <w:color w:val="334155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>https://rekapbudget-estate.first-resources.com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• DNS CNAME: </w:t>
            </w:r>
            <w:r>
              <w:rPr>
                <w:rFonts w:ascii="Consolas" w:hAnsi="Consolas"/>
                <w:color w:val="0F172A"/>
                <w:sz w:val="16"/>
              </w:rPr>
              <w:t>lkt-infra.first-resources.com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-&gt; </w:t>
            </w:r>
            <w:r>
              <w:rPr>
                <w:rFonts w:ascii="Consolas" w:hAnsi="Consolas"/>
                <w:color w:val="0F172A"/>
                <w:sz w:val="16"/>
              </w:rPr>
              <w:t>10.100.2.64</w:t>
            </w:r>
            <w:r>
              <w:rPr>
                <w:rFonts w:ascii="Arial" w:hAnsi="Arial"/>
                <w:color w:val="334155"/>
                <w:sz w:val="17"/>
              </w:rPr>
              <w:br/>
              <w:t>• Stack: Nginx Reverse Proxy, HTTP/2 over TLS 1.3/1.2</w:t>
              <w:br/>
              <w:t xml:space="preserve">• Certificate: </w:t>
            </w:r>
            <w:r>
              <w:rPr>
                <w:rFonts w:ascii="Consolas" w:hAnsi="Consolas"/>
                <w:color w:val="0F172A"/>
                <w:sz w:val="16"/>
              </w:rPr>
              <w:t>*.first-resources.com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(Sectigo CA DV R36, valid 2026-06-29 to 2027-01-13)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Target 2 (Internal Direct Service):</w:t>
            </w:r>
            <w:r>
              <w:rPr>
                <w:rFonts w:ascii="Arial" w:hAnsi="Arial"/>
                <w:color w:val="334155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br/>
              <w:t>• Network: Direct RFC1918 Private IPv4 (No PTR/DNS)</w:t>
              <w:br/>
              <w:t xml:space="preserve">• Stack: HTTP/1.0 Plaintext (Server banner: </w:t>
            </w:r>
            <w:r>
              <w:rPr>
                <w:rFonts w:ascii="Consolas" w:hAnsi="Consolas"/>
                <w:color w:val="0F172A"/>
                <w:sz w:val="16"/>
              </w:rPr>
              <w:t>RBFR</w:t>
            </w:r>
            <w:r>
              <w:rPr>
                <w:rFonts w:ascii="Arial" w:hAnsi="Arial"/>
                <w:color w:val="334155"/>
                <w:sz w:val="17"/>
              </w:rPr>
              <w:t>)</w:t>
              <w:br/>
              <w:t>• Title: Rekapitulasi Budget FR - Estate (Identical BIMS application)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Engagement Boundary:</w:t>
            </w:r>
            <w:r>
              <w:rPr>
                <w:rFonts w:ascii="Arial" w:hAnsi="Arial"/>
                <w:color w:val="334155"/>
                <w:sz w:val="17"/>
              </w:rPr>
              <w:t xml:space="preserve"> Isolated evaluation strictly for the BIMS system scope without carrying forward prior target data.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Target 1 (Hostname Publik):</w:t>
            </w:r>
            <w:r>
              <w:rPr>
                <w:rFonts w:ascii="Arial" w:hAnsi="Arial"/>
                <w:color w:val="334155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>https://rekapbudget-estate.first-resources.com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• DNS CNAME: </w:t>
            </w:r>
            <w:r>
              <w:rPr>
                <w:rFonts w:ascii="Consolas" w:hAnsi="Consolas"/>
                <w:color w:val="0F172A"/>
                <w:sz w:val="16"/>
              </w:rPr>
              <w:t>lkt-infra.first-resources.com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-&gt; </w:t>
            </w:r>
            <w:r>
              <w:rPr>
                <w:rFonts w:ascii="Consolas" w:hAnsi="Consolas"/>
                <w:color w:val="0F172A"/>
                <w:sz w:val="16"/>
              </w:rPr>
              <w:t>10.100.2.64</w:t>
            </w:r>
            <w:r>
              <w:rPr>
                <w:rFonts w:ascii="Arial" w:hAnsi="Arial"/>
                <w:color w:val="334155"/>
                <w:sz w:val="17"/>
              </w:rPr>
              <w:br/>
              <w:t>• Stack: Nginx Reverse Proxy, HTTP/2 melalui TLS 1.3/1.2</w:t>
              <w:br/>
              <w:t xml:space="preserve">• Sertifikat: </w:t>
            </w:r>
            <w:r>
              <w:rPr>
                <w:rFonts w:ascii="Consolas" w:hAnsi="Consolas"/>
                <w:color w:val="0F172A"/>
                <w:sz w:val="16"/>
              </w:rPr>
              <w:t>*.first-resources.com</w:t>
            </w:r>
            <w:r>
              <w:rPr>
                <w:rFonts w:ascii="Arial" w:hAnsi="Arial"/>
                <w:color w:val="334155"/>
                <w:sz w:val="17"/>
              </w:rPr>
              <w:t xml:space="preserve"> (Sectigo CA DV R36, aktif 2026-06-29 s/d 2027-01-13)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Target 2 (Layanan Internal Langsung):</w:t>
            </w:r>
            <w:r>
              <w:rPr>
                <w:rFonts w:ascii="Arial" w:hAnsi="Arial"/>
                <w:color w:val="334155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br/>
              <w:t>• Jaringan: Alamat Privat IPv4 RFC1918 Langsung (Tanpa PTR/DNS)</w:t>
              <w:br/>
              <w:t xml:space="preserve">• Stack: HTTP/1.0 Plaintext (Banner server: </w:t>
            </w:r>
            <w:r>
              <w:rPr>
                <w:rFonts w:ascii="Consolas" w:hAnsi="Consolas"/>
                <w:color w:val="0F172A"/>
                <w:sz w:val="16"/>
              </w:rPr>
              <w:t>RBFR</w:t>
            </w:r>
            <w:r>
              <w:rPr>
                <w:rFonts w:ascii="Arial" w:hAnsi="Arial"/>
                <w:color w:val="334155"/>
                <w:sz w:val="17"/>
              </w:rPr>
              <w:t>)</w:t>
              <w:br/>
              <w:t>• Judul: Rekapitulasi Budget FR - Estate (Aplikasi BIMS identik)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Batasan Engagement:</w:t>
            </w:r>
            <w:r>
              <w:rPr>
                <w:rFonts w:ascii="Arial" w:hAnsi="Arial"/>
                <w:color w:val="334155"/>
                <w:sz w:val="17"/>
              </w:rPr>
              <w:t xml:space="preserve"> Evaluasi terisolasi khusus untuk ruang lingkup sistem BIMS tanpa membawa temuan dari target lain.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3. TESTING METHODOLOGY / METODOLOGI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1. Passive Reconnaissance:</w:t>
            </w:r>
            <w:r>
              <w:rPr>
                <w:rFonts w:ascii="Arial" w:hAnsi="Arial"/>
                <w:color w:val="334155"/>
                <w:sz w:val="17"/>
              </w:rPr>
              <w:t xml:space="preserve"> DNS resolution, HTTP-to-HTTPS redirect validation, TLS chain verification, and metadata checks (</w:t>
            </w:r>
            <w:r>
              <w:rPr>
                <w:rFonts w:ascii="Consolas" w:hAnsi="Consolas"/>
                <w:color w:val="0F172A"/>
                <w:sz w:val="16"/>
              </w:rPr>
              <w:t>/robots.txt</w:t>
            </w:r>
            <w:r>
              <w:rPr>
                <w:rFonts w:ascii="Arial" w:hAnsi="Arial"/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/.well-known/security.txt</w:t>
            </w:r>
            <w:r>
              <w:rPr>
                <w:rFonts w:ascii="Arial" w:hAnsi="Arial"/>
                <w:color w:val="334155"/>
                <w:sz w:val="17"/>
              </w:rPr>
              <w:t>).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2. Targeted TCP Enumeration:</w:t>
            </w:r>
            <w:r>
              <w:rPr>
                <w:rFonts w:ascii="Arial" w:hAnsi="Arial"/>
                <w:color w:val="334155"/>
                <w:sz w:val="17"/>
              </w:rPr>
              <w:t xml:space="preserve"> Rapid single-pass scan via Nmap (</w:t>
            </w:r>
            <w:r>
              <w:rPr>
                <w:rFonts w:ascii="Consolas" w:hAnsi="Consolas"/>
                <w:color w:val="0F172A"/>
                <w:sz w:val="16"/>
              </w:rPr>
              <w:t>-sT -sV -sC -T4 --top-ports 1000 -p1627</w:t>
            </w:r>
            <w:r>
              <w:rPr>
                <w:rFonts w:ascii="Arial" w:hAnsi="Arial"/>
                <w:color w:val="334155"/>
                <w:sz w:val="17"/>
              </w:rPr>
              <w:t xml:space="preserve">) on host </w:t>
            </w:r>
            <w:r>
              <w:rPr>
                <w:rFonts w:ascii="Consolas" w:hAnsi="Consolas"/>
                <w:color w:val="0F172A"/>
                <w:sz w:val="16"/>
              </w:rPr>
              <w:t>10.110.1.9</w:t>
            </w:r>
            <w:r>
              <w:rPr>
                <w:rFonts w:ascii="Arial" w:hAnsi="Arial"/>
                <w:color w:val="334155"/>
                <w:sz w:val="17"/>
              </w:rPr>
              <w:t xml:space="preserve"> without UDP flooding or disruptive probes.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3. OWASP Web Analysis:</w:t>
            </w:r>
            <w:r>
              <w:rPr>
                <w:rFonts w:ascii="Arial" w:hAnsi="Arial"/>
                <w:color w:val="334155"/>
                <w:sz w:val="17"/>
              </w:rPr>
              <w:t xml:space="preserve"> Non-destructive audit of login endpoint (</w:t>
            </w:r>
            <w:r>
              <w:rPr>
                <w:rFonts w:ascii="Consolas" w:hAnsi="Consolas"/>
                <w:color w:val="0F172A"/>
                <w:sz w:val="16"/>
              </w:rPr>
              <w:t>/masuk</w:t>
            </w:r>
            <w:r>
              <w:rPr>
                <w:rFonts w:ascii="Arial" w:hAnsi="Arial"/>
                <w:color w:val="334155"/>
                <w:sz w:val="17"/>
              </w:rPr>
              <w:t>), transport security verification, safe dummy credential probing, security header analysis (CSP, HSTS, X-Frame-Options), and cookie inspection.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4. Evidence Classification:</w:t>
            </w:r>
            <w:r>
              <w:rPr>
                <w:rFonts w:ascii="Arial" w:hAnsi="Arial"/>
                <w:color w:val="334155"/>
                <w:sz w:val="17"/>
              </w:rPr>
              <w:t xml:space="preserve"> Strict segregation of confirmed exploitable risks vs configuration anomalies vs untested limits.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1. Reconnaissance Pasif:</w:t>
            </w:r>
            <w:r>
              <w:rPr>
                <w:rFonts w:ascii="Arial" w:hAnsi="Arial"/>
                <w:color w:val="334155"/>
                <w:sz w:val="17"/>
              </w:rPr>
              <w:t xml:space="preserve"> Resolusi DNS, validasi redirect HTTP-ke-HTTPS, verifikasi rantai TLS, dan pemeriksaan metadata (</w:t>
            </w:r>
            <w:r>
              <w:rPr>
                <w:rFonts w:ascii="Consolas" w:hAnsi="Consolas"/>
                <w:color w:val="0F172A"/>
                <w:sz w:val="16"/>
              </w:rPr>
              <w:t>/robots.txt</w:t>
            </w:r>
            <w:r>
              <w:rPr>
                <w:rFonts w:ascii="Arial" w:hAnsi="Arial"/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/.well-known/security.txt</w:t>
            </w:r>
            <w:r>
              <w:rPr>
                <w:rFonts w:ascii="Arial" w:hAnsi="Arial"/>
                <w:color w:val="334155"/>
                <w:sz w:val="17"/>
              </w:rPr>
              <w:t>).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2. Enumerasi TCP Terarah:</w:t>
            </w:r>
            <w:r>
              <w:rPr>
                <w:rFonts w:ascii="Arial" w:hAnsi="Arial"/>
                <w:color w:val="334155"/>
                <w:sz w:val="17"/>
              </w:rPr>
              <w:t xml:space="preserve"> Pemindaian satu putaran cepat via Nmap (</w:t>
            </w:r>
            <w:r>
              <w:rPr>
                <w:rFonts w:ascii="Consolas" w:hAnsi="Consolas"/>
                <w:color w:val="0F172A"/>
                <w:sz w:val="16"/>
              </w:rPr>
              <w:t>-sT -sV -sC -T4 --top-ports 1000 -p1627</w:t>
            </w:r>
            <w:r>
              <w:rPr>
                <w:rFonts w:ascii="Arial" w:hAnsi="Arial"/>
                <w:color w:val="334155"/>
                <w:sz w:val="17"/>
              </w:rPr>
              <w:t xml:space="preserve">) pada host </w:t>
            </w:r>
            <w:r>
              <w:rPr>
                <w:rFonts w:ascii="Consolas" w:hAnsi="Consolas"/>
                <w:color w:val="0F172A"/>
                <w:sz w:val="16"/>
              </w:rPr>
              <w:t>10.110.1.9</w:t>
            </w:r>
            <w:r>
              <w:rPr>
                <w:rFonts w:ascii="Arial" w:hAnsi="Arial"/>
                <w:color w:val="334155"/>
                <w:sz w:val="17"/>
              </w:rPr>
              <w:t xml:space="preserve"> tanpa UDP scan maupun probe agresif.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3. Analisis Web OWASP:</w:t>
            </w:r>
            <w:r>
              <w:rPr>
                <w:rFonts w:ascii="Arial" w:hAnsi="Arial"/>
                <w:color w:val="334155"/>
                <w:sz w:val="17"/>
              </w:rPr>
              <w:t xml:space="preserve"> Audit non-destruktif endpoint login (</w:t>
            </w:r>
            <w:r>
              <w:rPr>
                <w:rFonts w:ascii="Consolas" w:hAnsi="Consolas"/>
                <w:color w:val="0F172A"/>
                <w:sz w:val="16"/>
              </w:rPr>
              <w:t>/masuk</w:t>
            </w:r>
            <w:r>
              <w:rPr>
                <w:rFonts w:ascii="Arial" w:hAnsi="Arial"/>
                <w:color w:val="334155"/>
                <w:sz w:val="17"/>
              </w:rPr>
              <w:t>), verifikasi keamanan transport, pengujian aman kredensial dummy, inspeksi security headers (CSP, HSTS, X-Frame-Options), dan inspeksi cookie.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4. Klasifikasi Bukti:</w:t>
            </w:r>
            <w:r>
              <w:rPr>
                <w:rFonts w:ascii="Arial" w:hAnsi="Arial"/>
                <w:color w:val="334155"/>
                <w:sz w:val="17"/>
              </w:rPr>
              <w:t xml:space="preserve"> Pemisahan ketat antara risiko nyata terverifikasi, anomali konfigurasi, dan batasan belum teruji.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4. RISK MATRIX &amp; FINDINGS OVERVIEW / MATRIKS RISIKO &amp; TEMUAN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115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Finding ID</w:t>
            </w:r>
          </w:p>
        </w:tc>
        <w:tc>
          <w:tcPr>
            <w:tcW w:type="dxa" w:w="5184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Security Issue / Isu Keamanan</w:t>
            </w:r>
          </w:p>
        </w:tc>
        <w:tc>
          <w:tcPr>
            <w:tcW w:type="dxa" w:w="1584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Severity</w:t>
            </w:r>
          </w:p>
        </w:tc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Status / Verification Note</w:t>
            </w:r>
          </w:p>
        </w:tc>
      </w:tr>
      <w:tr>
        <w:tc>
          <w:tcPr>
            <w:tcW w:type="dxa" w:w="1152"/>
            <w:shd w:fill="FFF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F-01</w:t>
            </w:r>
          </w:p>
        </w:tc>
        <w:tc>
          <w:tcPr>
            <w:tcW w:type="dxa" w:w="5184"/>
            <w:shd w:fill="FFF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Plaintext HTTP Transport on Internal Login Endpoint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Transport HTTP Plaintext pada Endpoint Login (10.110.1.9:1627)</w:t>
            </w:r>
          </w:p>
        </w:tc>
        <w:tc>
          <w:tcPr>
            <w:tcW w:type="dxa" w:w="1584"/>
            <w:shd w:fill="FFF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991B1B"/>
                <w:sz w:val="17"/>
              </w:rPr>
              <w:t>HIGH</w:t>
            </w:r>
          </w:p>
        </w:tc>
        <w:tc>
          <w:tcPr>
            <w:tcW w:type="dxa" w:w="2880"/>
            <w:shd w:fill="FFF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Verified Vulnerability (CWE-319)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Terverifikasi Nyata</w:t>
            </w:r>
          </w:p>
        </w:tc>
      </w:tr>
      <w:tr>
        <w:tc>
          <w:tcPr>
            <w:tcW w:type="dxa" w:w="1152"/>
            <w:shd w:fill="FFFB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F-02</w:t>
            </w:r>
          </w:p>
        </w:tc>
        <w:tc>
          <w:tcPr>
            <w:tcW w:type="dxa" w:w="5184"/>
            <w:shd w:fill="FFFB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Permissive Content Security Policy with unsafe-inline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Kebijakan CSP Permisif Mengizinkan unsafe-inline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92400E"/>
                <w:sz w:val="17"/>
              </w:rPr>
              <w:t>MEDIUM</w:t>
            </w:r>
          </w:p>
        </w:tc>
        <w:tc>
          <w:tcPr>
            <w:tcW w:type="dxa" w:w="2880"/>
            <w:shd w:fill="FFFB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Configuration Weakness (CWE-1021/79)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Kelemahan Konfigurasi</w:t>
            </w:r>
          </w:p>
        </w:tc>
      </w:tr>
      <w:tr>
        <w:tc>
          <w:tcPr>
            <w:tcW w:type="dxa" w:w="115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F-03</w:t>
            </w:r>
          </w:p>
        </w:tc>
        <w:tc>
          <w:tcPr>
            <w:tcW w:type="dxa" w:w="518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Redundant &amp; Conflicting Security Headers from Proxy Layer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Duplikasi dan Konflik Header Keamanan Akibat Layering Proxy</w:t>
            </w:r>
          </w:p>
        </w:tc>
        <w:tc>
          <w:tcPr>
            <w:tcW w:type="dxa" w:w="158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E40AF"/>
                <w:sz w:val="17"/>
              </w:rPr>
              <w:t>LOW</w:t>
            </w:r>
          </w:p>
        </w:tc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Configuration Inconsistency (CWE-16)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Inkonsistensi Konfigurasi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O-01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Web Server &amp; Backend Tech Stack Banner Disclosure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Pengungkapan Banner Layanan Server (nginx, Server: RBFR)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334155"/>
                <w:sz w:val="17"/>
              </w:rPr>
              <w:t>INFO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Operational Hygiene Observation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Observasi Higiene Operasional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O-02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7"/>
              </w:rPr>
              <w:t>Metadata Path Redirect &amp; TLS Validation Anomalies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Anomali Redirect Metadata &amp; Error Validasi TLS (curl 60 / 35)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334155"/>
                <w:sz w:val="17"/>
              </w:rPr>
              <w:t>INFO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Network Telemetry Recording</w:t>
              <w:br/>
            </w:r>
            <w:r>
              <w:rPr>
                <w:rFonts w:ascii="Arial" w:hAnsi="Arial"/>
                <w:i/>
                <w:color w:val="64748B"/>
                <w:sz w:val="15"/>
              </w:rPr>
              <w:t>Catatan Telemetri Jaringan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5. DETAILED FINDINGS BREAKDOWN / RINCIAN TEMUAN</w:t>
      </w:r>
    </w:p>
    <w:p>
      <w:pPr>
        <w:keepNext/>
        <w:spacing w:before="160" w:after="60"/>
      </w:pPr>
      <w:r>
        <w:rPr>
          <w:rFonts w:ascii="Arial" w:hAnsi="Arial"/>
          <w:b/>
          <w:color w:val="1E293B"/>
          <w:sz w:val="19"/>
        </w:rPr>
        <w:t>F-01: Plaintext HTTP Transport on Internal Login Endpoint (Port 1627)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HIGH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CWE-319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Confirmed Verified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Impact:</w:t>
            </w:r>
            <w:r>
              <w:rPr>
                <w:rFonts w:ascii="Arial" w:hAnsi="Arial"/>
                <w:color w:val="334155"/>
                <w:sz w:val="17"/>
              </w:rPr>
              <w:t xml:space="preserve"> The application at 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runs an unencrypted HTTP/1.0 service serving an active login form (</w:t>
            </w:r>
            <w:r>
              <w:rPr>
                <w:rFonts w:ascii="Consolas" w:hAnsi="Consolas"/>
                <w:color w:val="0F172A"/>
                <w:sz w:val="16"/>
              </w:rPr>
              <w:t>POST /masuk</w:t>
            </w:r>
            <w:r>
              <w:rPr>
                <w:rFonts w:ascii="Arial" w:hAnsi="Arial"/>
                <w:color w:val="334155"/>
                <w:sz w:val="17"/>
              </w:rPr>
              <w:t>). Because traffic lacks TLS encryption, user/admin credentials and session tokens can be intercepted via network sniffing, ARP spoofing, or MitM attacks across the internal RFC1918 subnet.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Detailed Narrative:</w:t>
            </w:r>
            <w:r>
              <w:rPr>
                <w:rFonts w:ascii="Arial" w:hAnsi="Arial"/>
                <w:color w:val="334155"/>
                <w:sz w:val="17"/>
              </w:rPr>
              <w:t xml:space="preserve"> Nmap scan revealed TCP port 1627 is open (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 xml:space="preserve">). HTTPS probes failed with </w:t>
            </w:r>
            <w:r>
              <w:rPr>
                <w:rFonts w:ascii="Consolas" w:hAnsi="Consolas"/>
                <w:color w:val="0F172A"/>
                <w:sz w:val="16"/>
              </w:rPr>
              <w:t>curl: (35) wrong version number</w:t>
            </w:r>
            <w:r>
              <w:rPr>
                <w:rFonts w:ascii="Arial" w:hAnsi="Arial"/>
                <w:color w:val="334155"/>
                <w:sz w:val="17"/>
              </w:rPr>
              <w:t xml:space="preserve">. HTTP/1.0 GET returned a 3,995-byte HTML payload containing the BIMS login form. A safe dummy credential probe produced </w:t>
            </w:r>
            <w:r>
              <w:rPr>
                <w:rFonts w:ascii="Consolas" w:hAnsi="Consolas"/>
                <w:color w:val="0F172A"/>
                <w:sz w:val="16"/>
              </w:rPr>
              <w:t>HTTP 401 Unauthorized</w:t>
            </w:r>
            <w:r>
              <w:rPr>
                <w:rFonts w:ascii="Arial" w:hAnsi="Arial"/>
                <w:color w:val="334155"/>
                <w:sz w:val="17"/>
              </w:rPr>
              <w:t>, proving the authentication gateway is live and actively processing requests.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Recommended Remediation: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1. Rebind BIMS service to </w:t>
            </w:r>
            <w:r>
              <w:rPr>
                <w:rFonts w:ascii="Consolas" w:hAnsi="Consolas"/>
                <w:color w:val="0F172A"/>
                <w:sz w:val="16"/>
              </w:rPr>
              <w:t>127.0.0.1:1627</w:t>
            </w:r>
            <w:r>
              <w:rPr>
                <w:rFonts w:ascii="Arial" w:hAnsi="Arial"/>
                <w:color w:val="334155"/>
                <w:sz w:val="17"/>
              </w:rPr>
              <w:t xml:space="preserve"> and enforce access through an authoritative HTTPS reverse proxy.</w:t>
              <w:br/>
              <w:t>2. Block direct cross-VLAN inbound access to port 1627 using host-level firewall rules (</w:t>
            </w:r>
            <w:r>
              <w:rPr>
                <w:rFonts w:ascii="Consolas" w:hAnsi="Consolas"/>
                <w:color w:val="0F172A"/>
                <w:sz w:val="16"/>
              </w:rPr>
              <w:t>iptables</w:t>
            </w:r>
            <w:r>
              <w:rPr>
                <w:rFonts w:ascii="Arial" w:hAnsi="Arial"/>
                <w:color w:val="334155"/>
                <w:sz w:val="17"/>
              </w:rPr>
              <w:t>).</w:t>
              <w:br/>
              <w:t>3. Force immediate HTTP 301 redirection to HTTPS if port 1627 remains active.</w:t>
              <w:br/>
              <w:t>4. Rotate credentials of all users previously authenticated via this endpoint.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HIGH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CWE-319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Terverifikasi Nyata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Dampak:</w:t>
            </w:r>
            <w:r>
              <w:rPr>
                <w:rFonts w:ascii="Arial" w:hAnsi="Arial"/>
                <w:color w:val="334155"/>
                <w:sz w:val="17"/>
              </w:rPr>
              <w:t xml:space="preserve"> Layanan pada </w:t>
            </w:r>
            <w:r>
              <w:rPr>
                <w:rFonts w:ascii="Consolas" w:hAnsi="Consolas"/>
                <w:color w:val="0F172A"/>
                <w:sz w:val="16"/>
              </w:rPr>
              <w:t>http://10.110.1.9:1627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beroperasi pada HTTP/1.0 tanpa enkripsi dan menyajikan form login aktif (</w:t>
            </w:r>
            <w:r>
              <w:rPr>
                <w:rFonts w:ascii="Consolas" w:hAnsi="Consolas"/>
                <w:color w:val="0F172A"/>
                <w:sz w:val="16"/>
              </w:rPr>
              <w:t>POST /masuk</w:t>
            </w:r>
            <w:r>
              <w:rPr>
                <w:rFonts w:ascii="Arial" w:hAnsi="Arial"/>
                <w:color w:val="334155"/>
                <w:sz w:val="17"/>
              </w:rPr>
              <w:t>). Ketiadaan TLS membuka risiko penyadapan kredensial dan token sesi via network sniffing, ARP poisoning, atau serangan MitM pada jaringan lokal RFC1918.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Deskripsi Rinci:</w:t>
            </w:r>
            <w:r>
              <w:rPr>
                <w:rFonts w:ascii="Arial" w:hAnsi="Arial"/>
                <w:color w:val="334155"/>
                <w:sz w:val="17"/>
              </w:rPr>
              <w:t xml:space="preserve"> Scan Nmap menemukan port TCP 1627 terbuka (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 xml:space="preserve">). Probe HTTPS gagal dengan </w:t>
            </w:r>
            <w:r>
              <w:rPr>
                <w:rFonts w:ascii="Consolas" w:hAnsi="Consolas"/>
                <w:color w:val="0F172A"/>
                <w:sz w:val="16"/>
              </w:rPr>
              <w:t>curl: (35) wrong version number</w:t>
            </w:r>
            <w:r>
              <w:rPr>
                <w:rFonts w:ascii="Arial" w:hAnsi="Arial"/>
                <w:color w:val="334155"/>
                <w:sz w:val="17"/>
              </w:rPr>
              <w:t xml:space="preserve">. Permintaan HTTP/1.0 GET menghasilkan respons 3.995 byte memuat form login BIMS. Uji coba kredensial dummy menghasilkan respons </w:t>
            </w:r>
            <w:r>
              <w:rPr>
                <w:rFonts w:ascii="Consolas" w:hAnsi="Consolas"/>
                <w:color w:val="0F172A"/>
                <w:sz w:val="16"/>
              </w:rPr>
              <w:t>HTTP 401 Unauthorized</w:t>
            </w:r>
            <w:r>
              <w:rPr>
                <w:rFonts w:ascii="Arial" w:hAnsi="Arial"/>
                <w:color w:val="334155"/>
                <w:sz w:val="17"/>
              </w:rPr>
              <w:t>, membuktikan endpoint autentikasi aktif.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Rekomendasi Perbaikan: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1. Batasi binding BIMS hanya ke </w:t>
            </w:r>
            <w:r>
              <w:rPr>
                <w:rFonts w:ascii="Consolas" w:hAnsi="Consolas"/>
                <w:color w:val="0F172A"/>
                <w:sz w:val="16"/>
              </w:rPr>
              <w:t>127.0.0.1:1627</w:t>
            </w:r>
            <w:r>
              <w:rPr>
                <w:rFonts w:ascii="Arial" w:hAnsi="Arial"/>
                <w:color w:val="334155"/>
                <w:sz w:val="17"/>
              </w:rPr>
              <w:t xml:space="preserve"> dan wajibkan akses via reverse proxy HTTPS.</w:t>
              <w:br/>
              <w:t>2. Blokir akses langsung antar-VLAN menuju port 1627 dengan firewall host (</w:t>
            </w:r>
            <w:r>
              <w:rPr>
                <w:rFonts w:ascii="Consolas" w:hAnsi="Consolas"/>
                <w:color w:val="0F172A"/>
                <w:sz w:val="16"/>
              </w:rPr>
              <w:t>iptables</w:t>
            </w:r>
            <w:r>
              <w:rPr>
                <w:rFonts w:ascii="Arial" w:hAnsi="Arial"/>
                <w:color w:val="334155"/>
                <w:sz w:val="17"/>
              </w:rPr>
              <w:t>).</w:t>
              <w:br/>
              <w:t>3. Terapkan redirect 301 otomatis ke HTTPS bila port 1627 tetap dibuka sementara.</w:t>
              <w:br/>
              <w:t>4. Rotasi kata sandi seluruh staf yang pernah login melalui endpoint IP plaintext tersebut.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Borders>
          <w:top w:val="single" w:sz="6" w:space="0" w:color="334155"/>
          <w:bottom w:val="single" w:sz="6" w:space="0" w:color="334155"/>
          <w:insideH w:val="single" w:sz="6" w:space="0" w:color="334155"/>
          <w:insideV w:val="single" w:sz="6" w:space="0" w:color="334155"/>
          <w:left w:val="single" w:sz="6" w:space="0" w:color="334155"/>
          <w:right w:val="single" w:sz="6" w:space="0" w:color="334155"/>
        </w:tblBorders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80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$ nmap -sT -sV -sC -T4 --top-ports 1000 -p1627 10.110.1.9</w:t>
              <w:br/>
              <w:t>PORT     STATE SERVICE VERSION</w:t>
              <w:br/>
              <w:t>1627/tcp open  http    RBFR custom HTTP server (HTTP/1.0)</w:t>
              <w:br/>
              <w:t>|_http-server-header: RBFR</w:t>
              <w:br/>
              <w:t>|_http-title: Rekapitulasi Budget FR - Estate</w:t>
              <w:br/>
              <w:br/>
              <w:t>$ curl -i http://10.110.1.9:1627/masuk</w:t>
              <w:br/>
              <w:t>HTTP/1.0 200 OK</w:t>
              <w:br/>
              <w:t>Server: RBFR</w:t>
              <w:br/>
              <w:t>&lt;form method="post" action="/masuk"&gt;</w:t>
              <w:br/>
              <w:t xml:space="preserve">  &lt;input type="text" name="username" /&gt; &lt;input type="password" name="password" /&gt;</w:t>
              <w:br/>
              <w:t>&lt;/form&gt;</w:t>
              <w:br/>
              <w:br/>
              <w:t>$ curl -k https://10.110.1.9:1627/masuk</w:t>
              <w:br/>
              <w:t>curl: (35) error:0A00010B:SSL routines::wrong version number (HTTP-only endpoint)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1E293B"/>
          <w:sz w:val="19"/>
        </w:rPr>
        <w:t>F-02: Permissive Content Security Policy with unsafe-inline Directives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MEDIUM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CWE-1021 / CWE-79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Verified Config Flaw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Impact:</w:t>
            </w:r>
            <w:r>
              <w:rPr>
                <w:rFonts w:ascii="Arial" w:hAnsi="Arial"/>
                <w:color w:val="334155"/>
                <w:sz w:val="17"/>
              </w:rPr>
              <w:t xml:space="preserve"> Both endpoints emit a Content Security Policy containing </w:t>
            </w:r>
            <w:r>
              <w:rPr>
                <w:rFonts w:ascii="Consolas" w:hAnsi="Consolas"/>
                <w:color w:val="0F172A"/>
                <w:sz w:val="16"/>
              </w:rPr>
              <w:t>script-src 'unsafe-inline'</w:t>
            </w:r>
            <w:r>
              <w:rPr>
                <w:rFonts w:ascii="Arial" w:hAnsi="Arial"/>
                <w:color w:val="334155"/>
                <w:sz w:val="17"/>
              </w:rPr>
              <w:t xml:space="preserve"> and </w:t>
            </w:r>
            <w:r>
              <w:rPr>
                <w:rFonts w:ascii="Consolas" w:hAnsi="Consolas"/>
                <w:color w:val="0F172A"/>
                <w:sz w:val="16"/>
              </w:rPr>
              <w:t>style-src 'unsafe-inline'</w:t>
            </w:r>
            <w:r>
              <w:rPr>
                <w:rFonts w:ascii="Arial" w:hAnsi="Arial"/>
                <w:color w:val="334155"/>
                <w:sz w:val="17"/>
              </w:rPr>
              <w:t>. This disables browser defense-in-depth against XSS, allowing injected scripts to execute if unsanitized reflection points exist.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Detailed Narrative:</w:t>
            </w:r>
            <w:r>
              <w:rPr>
                <w:rFonts w:ascii="Arial" w:hAnsi="Arial"/>
                <w:color w:val="334155"/>
                <w:sz w:val="17"/>
              </w:rPr>
              <w:t xml:space="preserve"> Header audits confirmed permissive CSP settings. Reflected XSS probing was not completed due to single-pass iteration limits. The issue is classified as a verified configuration flaw rather than a demonstrated exploit.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Recommended Remediation:</w:t>
            </w:r>
            <w:r>
              <w:rPr>
                <w:rFonts w:ascii="Arial" w:hAnsi="Arial"/>
                <w:color w:val="334155"/>
                <w:sz w:val="17"/>
              </w:rPr>
              <w:t xml:space="preserve"> Remove </w:t>
            </w:r>
            <w:r>
              <w:rPr>
                <w:rFonts w:ascii="Consolas" w:hAnsi="Consolas"/>
                <w:color w:val="0F172A"/>
                <w:sz w:val="16"/>
              </w:rPr>
              <w:t>'unsafe-inline'</w:t>
            </w:r>
            <w:r>
              <w:rPr>
                <w:rFonts w:ascii="Arial" w:hAnsi="Arial"/>
                <w:color w:val="334155"/>
                <w:sz w:val="17"/>
              </w:rPr>
              <w:t>, implement cryptographic nonces (</w:t>
            </w:r>
            <w:r>
              <w:rPr>
                <w:rFonts w:ascii="Consolas" w:hAnsi="Consolas"/>
                <w:color w:val="0F172A"/>
                <w:sz w:val="16"/>
              </w:rPr>
              <w:t>'nonce-...'</w:t>
            </w:r>
            <w:r>
              <w:rPr>
                <w:rFonts w:ascii="Arial" w:hAnsi="Arial"/>
                <w:color w:val="334155"/>
                <w:sz w:val="17"/>
              </w:rPr>
              <w:t>), and perform an authenticated XSS audit.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MEDIUM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CWE-1021 / CWE-79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Kelemahan Konfigurasi Terverifikasi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Dampak:</w:t>
            </w:r>
            <w:r>
              <w:rPr>
                <w:rFonts w:ascii="Arial" w:hAnsi="Arial"/>
                <w:color w:val="334155"/>
                <w:sz w:val="17"/>
              </w:rPr>
              <w:t xml:space="preserve"> Kedua target menyajikan header CSP yang memuat </w:t>
            </w:r>
            <w:r>
              <w:rPr>
                <w:rFonts w:ascii="Consolas" w:hAnsi="Consolas"/>
                <w:color w:val="0F172A"/>
                <w:sz w:val="16"/>
              </w:rPr>
              <w:t>script-src 'unsafe-inline'</w:t>
            </w:r>
            <w:r>
              <w:rPr>
                <w:rFonts w:ascii="Arial" w:hAnsi="Arial"/>
                <w:color w:val="334155"/>
                <w:sz w:val="17"/>
              </w:rPr>
              <w:t xml:space="preserve"> dan </w:t>
            </w:r>
            <w:r>
              <w:rPr>
                <w:rFonts w:ascii="Consolas" w:hAnsi="Consolas"/>
                <w:color w:val="0F172A"/>
                <w:sz w:val="16"/>
              </w:rPr>
              <w:t>style-src 'unsafe-inline'</w:t>
            </w:r>
            <w:r>
              <w:rPr>
                <w:rFonts w:ascii="Arial" w:hAnsi="Arial"/>
                <w:color w:val="334155"/>
                <w:sz w:val="17"/>
              </w:rPr>
              <w:t>. Hal ini meniadakan perlindungan utama browser terhadap XSS, sehingga script berbahaya dapat dieksekusi bila ditemukan celah injeksi input.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Deskripsi Rinci:</w:t>
            </w:r>
            <w:r>
              <w:rPr>
                <w:rFonts w:ascii="Arial" w:hAnsi="Arial"/>
                <w:color w:val="334155"/>
                <w:sz w:val="17"/>
              </w:rPr>
              <w:t xml:space="preserve"> Pemeriksaan header membuktikan CSP permisif. Pengujian reflected XSS terhenti oleh batas iterasi satu putaran. Isu ini diklasifikasikan sebagai kelemahan konfigurasi nyata, bukan eksploitasi terbukti.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Rekomendasi Perbaikan:</w:t>
            </w:r>
            <w:r>
              <w:rPr>
                <w:rFonts w:ascii="Arial" w:hAnsi="Arial"/>
                <w:color w:val="334155"/>
                <w:sz w:val="17"/>
              </w:rPr>
              <w:t xml:space="preserve"> Hapus </w:t>
            </w:r>
            <w:r>
              <w:rPr>
                <w:rFonts w:ascii="Consolas" w:hAnsi="Consolas"/>
                <w:color w:val="0F172A"/>
                <w:sz w:val="16"/>
              </w:rPr>
              <w:t>'unsafe-inline'</w:t>
            </w:r>
            <w:r>
              <w:rPr>
                <w:rFonts w:ascii="Arial" w:hAnsi="Arial"/>
                <w:color w:val="334155"/>
                <w:sz w:val="17"/>
              </w:rPr>
              <w:t>, gunakan cryptographic nonce (</w:t>
            </w:r>
            <w:r>
              <w:rPr>
                <w:rFonts w:ascii="Consolas" w:hAnsi="Consolas"/>
                <w:color w:val="0F172A"/>
                <w:sz w:val="16"/>
              </w:rPr>
              <w:t>'nonce-...'</w:t>
            </w:r>
            <w:r>
              <w:rPr>
                <w:rFonts w:ascii="Arial" w:hAnsi="Arial"/>
                <w:color w:val="334155"/>
                <w:sz w:val="17"/>
              </w:rPr>
              <w:t>), dan lakukan audit penetrasi terotorisasi lanjutan.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Borders>
          <w:top w:val="single" w:sz="6" w:space="0" w:color="334155"/>
          <w:bottom w:val="single" w:sz="6" w:space="0" w:color="334155"/>
          <w:insideH w:val="single" w:sz="6" w:space="0" w:color="334155"/>
          <w:insideV w:val="single" w:sz="6" w:space="0" w:color="334155"/>
          <w:left w:val="single" w:sz="6" w:space="0" w:color="334155"/>
          <w:right w:val="single" w:sz="6" w:space="0" w:color="334155"/>
        </w:tblBorders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80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Content-Security-Policy: default-src 'none'; script-src 'unsafe-inline'; style-src 'unsafe-inline'; frame-ancestors 'none'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1E293B"/>
          <w:sz w:val="19"/>
        </w:rPr>
        <w:t>F-03: Redundant &amp; Conflicting Security Headers via Reverse Proxy Layering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LOW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CWE-16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Configuration Inconsistency Confirmed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Impact:</w:t>
            </w:r>
            <w:r>
              <w:rPr>
                <w:rFonts w:ascii="Arial" w:hAnsi="Arial"/>
                <w:color w:val="334155"/>
                <w:sz w:val="17"/>
              </w:rPr>
              <w:t xml:space="preserve"> HTTPS responses emit duplicated and contradictory security headers: </w:t>
            </w:r>
            <w:r>
              <w:rPr>
                <w:rFonts w:ascii="Consolas" w:hAnsi="Consolas"/>
                <w:color w:val="0F172A"/>
                <w:sz w:val="16"/>
              </w:rPr>
              <w:t>X-Frame-Options: DENY</w:t>
            </w:r>
            <w:r>
              <w:rPr>
                <w:rFonts w:ascii="Arial" w:hAnsi="Arial"/>
                <w:color w:val="334155"/>
                <w:sz w:val="17"/>
              </w:rPr>
              <w:t xml:space="preserve"> and </w:t>
            </w:r>
            <w:r>
              <w:rPr>
                <w:rFonts w:ascii="Consolas" w:hAnsi="Consolas"/>
                <w:color w:val="0F172A"/>
                <w:sz w:val="16"/>
              </w:rPr>
              <w:t>SAMEORIGIN</w:t>
            </w:r>
            <w:r>
              <w:rPr>
                <w:rFonts w:ascii="Arial" w:hAnsi="Arial"/>
                <w:color w:val="334155"/>
                <w:sz w:val="17"/>
              </w:rPr>
              <w:t xml:space="preserve"> simultaneously, duplicate </w:t>
            </w:r>
            <w:r>
              <w:rPr>
                <w:rFonts w:ascii="Consolas" w:hAnsi="Consolas"/>
                <w:color w:val="0F172A"/>
                <w:sz w:val="16"/>
              </w:rPr>
              <w:t>Referrer-Policy</w:t>
            </w:r>
            <w:r>
              <w:rPr>
                <w:rFonts w:ascii="Arial" w:hAnsi="Arial"/>
                <w:color w:val="334155"/>
                <w:sz w:val="17"/>
              </w:rPr>
              <w:t xml:space="preserve">, and duplicated </w:t>
            </w:r>
            <w:r>
              <w:rPr>
                <w:rFonts w:ascii="Consolas" w:hAnsi="Consolas"/>
                <w:color w:val="0F172A"/>
                <w:sz w:val="16"/>
              </w:rPr>
              <w:t>X-Content-Type-Options</w:t>
            </w:r>
            <w:r>
              <w:rPr>
                <w:rFonts w:ascii="Arial" w:hAnsi="Arial"/>
                <w:color w:val="334155"/>
                <w:sz w:val="17"/>
              </w:rPr>
              <w:t>. Browsers may resolve conflicting directives inconsistently, potentially negating clickjacking protections.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Remediation:</w:t>
            </w:r>
            <w:r>
              <w:rPr>
                <w:rFonts w:ascii="Arial" w:hAnsi="Arial"/>
                <w:color w:val="334155"/>
                <w:sz w:val="17"/>
              </w:rPr>
              <w:t xml:space="preserve"> Designate the edge Nginx reverse proxy as the authoritative header injector; suppress backend duplicates using </w:t>
            </w:r>
            <w:r>
              <w:rPr>
                <w:rFonts w:ascii="Consolas" w:hAnsi="Consolas"/>
                <w:color w:val="0F172A"/>
                <w:sz w:val="16"/>
              </w:rPr>
              <w:t>proxy_hide_header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Risk Rating:</w:t>
            </w:r>
            <w:r>
              <w:rPr>
                <w:rFonts w:ascii="Arial" w:hAnsi="Arial"/>
                <w:color w:val="334155"/>
                <w:sz w:val="17"/>
              </w:rPr>
              <w:t xml:space="preserve"> LOW  |  </w:t>
            </w:r>
            <w:r>
              <w:rPr>
                <w:rFonts w:ascii="Arial" w:hAnsi="Arial"/>
                <w:b/>
                <w:color w:val="0F172A"/>
                <w:sz w:val="17"/>
              </w:rPr>
              <w:t>CWE:</w:t>
            </w:r>
            <w:r>
              <w:rPr>
                <w:rFonts w:ascii="Arial" w:hAnsi="Arial"/>
                <w:color w:val="334155"/>
                <w:sz w:val="17"/>
              </w:rPr>
              <w:t xml:space="preserve"> CWE-16  |  </w:t>
            </w:r>
            <w:r>
              <w:rPr>
                <w:rFonts w:ascii="Arial" w:hAnsi="Arial"/>
                <w:b/>
                <w:color w:val="0F172A"/>
                <w:sz w:val="17"/>
              </w:rPr>
              <w:t>Status:</w:t>
            </w:r>
            <w:r>
              <w:rPr>
                <w:rFonts w:ascii="Arial" w:hAnsi="Arial"/>
                <w:color w:val="334155"/>
                <w:sz w:val="17"/>
              </w:rPr>
              <w:t xml:space="preserve"> Inkonsistensi Konfigurasi Terverifikasi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Dampak:</w:t>
            </w:r>
            <w:r>
              <w:rPr>
                <w:rFonts w:ascii="Arial" w:hAnsi="Arial"/>
                <w:color w:val="334155"/>
                <w:sz w:val="17"/>
              </w:rPr>
              <w:t xml:space="preserve"> Respons HTTPS menyajikan header keamanan ganda yang saling bertentangan: </w:t>
            </w:r>
            <w:r>
              <w:rPr>
                <w:rFonts w:ascii="Consolas" w:hAnsi="Consolas"/>
                <w:color w:val="0F172A"/>
                <w:sz w:val="16"/>
              </w:rPr>
              <w:t>X-Frame-Options: DENY</w:t>
            </w:r>
            <w:r>
              <w:rPr>
                <w:rFonts w:ascii="Arial" w:hAnsi="Arial"/>
                <w:color w:val="334155"/>
                <w:sz w:val="17"/>
              </w:rPr>
              <w:t xml:space="preserve"> dan </w:t>
            </w:r>
            <w:r>
              <w:rPr>
                <w:rFonts w:ascii="Consolas" w:hAnsi="Consolas"/>
                <w:color w:val="0F172A"/>
                <w:sz w:val="16"/>
              </w:rPr>
              <w:t>SAMEORIGIN</w:t>
            </w:r>
            <w:r>
              <w:rPr>
                <w:rFonts w:ascii="Arial" w:hAnsi="Arial"/>
                <w:color w:val="334155"/>
                <w:sz w:val="17"/>
              </w:rPr>
              <w:t xml:space="preserve"> secara bersamaan, duplikasi </w:t>
            </w:r>
            <w:r>
              <w:rPr>
                <w:rFonts w:ascii="Consolas" w:hAnsi="Consolas"/>
                <w:color w:val="0F172A"/>
                <w:sz w:val="16"/>
              </w:rPr>
              <w:t>Referrer-Policy</w:t>
            </w:r>
            <w:r>
              <w:rPr>
                <w:rFonts w:ascii="Arial" w:hAnsi="Arial"/>
                <w:color w:val="334155"/>
                <w:sz w:val="17"/>
              </w:rPr>
              <w:t xml:space="preserve">, serta </w:t>
            </w:r>
            <w:r>
              <w:rPr>
                <w:rFonts w:ascii="Consolas" w:hAnsi="Consolas"/>
                <w:color w:val="0F172A"/>
                <w:sz w:val="16"/>
              </w:rPr>
              <w:t>X-Content-Type-Options</w:t>
            </w:r>
            <w:r>
              <w:rPr>
                <w:rFonts w:ascii="Arial" w:hAnsi="Arial"/>
                <w:color w:val="334155"/>
                <w:sz w:val="17"/>
              </w:rPr>
              <w:t xml:space="preserve"> ganda. Browser dapat memproses konflik secara acak dan berpotensi membatalkan proteksi anti-clickjacking.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Rekomendasi Perbaikan:</w:t>
            </w:r>
            <w:r>
              <w:rPr>
                <w:rFonts w:ascii="Arial" w:hAnsi="Arial"/>
                <w:color w:val="334155"/>
                <w:sz w:val="17"/>
              </w:rPr>
              <w:t xml:space="preserve"> Tetapkan edge reverse proxy Nginx sebagai pengendali header tunggal; bersihkan header duplikat dari backend menggunakan </w:t>
            </w:r>
            <w:r>
              <w:rPr>
                <w:rFonts w:ascii="Consolas" w:hAnsi="Consolas"/>
                <w:color w:val="0F172A"/>
                <w:sz w:val="16"/>
              </w:rPr>
              <w:t>proxy_hide_header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6. ADDITIONAL SECURITY OBSERVATIONS &amp; TELEMETRY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O-01 (Server Banner Disclosure):</w:t>
            </w:r>
            <w:r>
              <w:rPr>
                <w:rFonts w:ascii="Arial" w:hAnsi="Arial"/>
                <w:color w:val="334155"/>
                <w:sz w:val="17"/>
              </w:rPr>
              <w:t xml:space="preserve"> The public endpoint exposes </w:t>
            </w:r>
            <w:r>
              <w:rPr>
                <w:rFonts w:ascii="Consolas" w:hAnsi="Consolas"/>
                <w:color w:val="0F172A"/>
                <w:sz w:val="16"/>
              </w:rPr>
              <w:t>Server: nginx</w:t>
            </w:r>
            <w:r>
              <w:rPr>
                <w:rFonts w:ascii="Arial" w:hAnsi="Arial"/>
                <w:color w:val="334155"/>
                <w:sz w:val="17"/>
              </w:rPr>
              <w:t xml:space="preserve"> while the internal endpoint exposes 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>. Although build versions are not displayed, disclosing software names aids attacker fingerprinting.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O-02 (Metadata Routing &amp; TLS Errors):</w:t>
            </w:r>
            <w:r>
              <w:rPr>
                <w:rFonts w:ascii="Arial" w:hAnsi="Arial"/>
                <w:color w:val="334155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>/robots.txt</w:t>
            </w:r>
            <w:r>
              <w:rPr>
                <w:rFonts w:ascii="Arial" w:hAnsi="Arial"/>
                <w:color w:val="334155"/>
                <w:sz w:val="17"/>
              </w:rPr>
              <w:t xml:space="preserve"> and </w:t>
            </w:r>
            <w:r>
              <w:rPr>
                <w:rFonts w:ascii="Consolas" w:hAnsi="Consolas"/>
                <w:color w:val="0F172A"/>
                <w:sz w:val="16"/>
              </w:rPr>
              <w:t>/.well-known/security.txt</w:t>
            </w:r>
            <w:r>
              <w:rPr>
                <w:rFonts w:ascii="Arial" w:hAnsi="Arial"/>
                <w:color w:val="334155"/>
                <w:sz w:val="17"/>
              </w:rPr>
              <w:t xml:space="preserve"> trigger HTTP 303 redirects to </w:t>
            </w:r>
            <w:r>
              <w:rPr>
                <w:rFonts w:ascii="Consolas" w:hAnsi="Consolas"/>
                <w:color w:val="0F172A"/>
                <w:sz w:val="16"/>
              </w:rPr>
              <w:t>/masuk</w:t>
            </w:r>
            <w:r>
              <w:rPr>
                <w:rFonts w:ascii="Arial" w:hAnsi="Arial"/>
                <w:color w:val="334155"/>
                <w:sz w:val="17"/>
              </w:rPr>
              <w:t xml:space="preserve"> on port 1627. Strict TLS validation on hostname produced </w:t>
            </w:r>
            <w:r>
              <w:rPr>
                <w:rFonts w:ascii="Consolas" w:hAnsi="Consolas"/>
                <w:color w:val="0F172A"/>
                <w:sz w:val="16"/>
              </w:rPr>
              <w:t>curl (60)</w:t>
            </w:r>
            <w:r>
              <w:rPr>
                <w:rFonts w:ascii="Arial" w:hAnsi="Arial"/>
                <w:color w:val="334155"/>
                <w:sz w:val="17"/>
              </w:rPr>
              <w:t xml:space="preserve"> due to local trust bundle limits.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O-01 (Pengungkapan Banner Layanan):</w:t>
            </w:r>
            <w:r>
              <w:rPr>
                <w:rFonts w:ascii="Arial" w:hAnsi="Arial"/>
                <w:color w:val="334155"/>
                <w:sz w:val="17"/>
              </w:rPr>
              <w:t xml:space="preserve"> Endpoint publik mengekspos </w:t>
            </w:r>
            <w:r>
              <w:rPr>
                <w:rFonts w:ascii="Consolas" w:hAnsi="Consolas"/>
                <w:color w:val="0F172A"/>
                <w:sz w:val="16"/>
              </w:rPr>
              <w:t>Server: nginx</w:t>
            </w:r>
            <w:r>
              <w:rPr>
                <w:rFonts w:ascii="Arial" w:hAnsi="Arial"/>
                <w:color w:val="334155"/>
                <w:sz w:val="17"/>
              </w:rPr>
              <w:t xml:space="preserve"> sedangkan endpoint internal mengekspos </w:t>
            </w:r>
            <w:r>
              <w:rPr>
                <w:rFonts w:ascii="Consolas" w:hAnsi="Consolas"/>
                <w:color w:val="0F172A"/>
                <w:sz w:val="16"/>
              </w:rPr>
              <w:t>Server: RBFR</w:t>
            </w:r>
            <w:r>
              <w:rPr>
                <w:rFonts w:ascii="Arial" w:hAnsi="Arial"/>
                <w:color w:val="334155"/>
                <w:sz w:val="17"/>
              </w:rPr>
              <w:t>. Kendati versi build spesifik tidak terlihat, informasi ini mempermudah pemetaan teknologi target.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O-02 (Routing Metadata &amp; Error TLS):</w:t>
            </w:r>
            <w:r>
              <w:rPr>
                <w:rFonts w:ascii="Arial" w:hAnsi="Arial"/>
                <w:color w:val="334155"/>
                <w:sz w:val="17"/>
              </w:rPr>
              <w:t xml:space="preserve"> Path </w:t>
            </w:r>
            <w:r>
              <w:rPr>
                <w:rFonts w:ascii="Consolas" w:hAnsi="Consolas"/>
                <w:color w:val="0F172A"/>
                <w:sz w:val="16"/>
              </w:rPr>
              <w:t>/robots.txt</w:t>
            </w:r>
            <w:r>
              <w:rPr>
                <w:rFonts w:ascii="Arial" w:hAnsi="Arial"/>
                <w:color w:val="334155"/>
                <w:sz w:val="17"/>
              </w:rPr>
              <w:t xml:space="preserve"> dan </w:t>
            </w:r>
            <w:r>
              <w:rPr>
                <w:rFonts w:ascii="Consolas" w:hAnsi="Consolas"/>
                <w:color w:val="0F172A"/>
                <w:sz w:val="16"/>
              </w:rPr>
              <w:t>/.well-known/security.txt</w:t>
            </w:r>
            <w:r>
              <w:rPr>
                <w:rFonts w:ascii="Arial" w:hAnsi="Arial"/>
                <w:color w:val="334155"/>
                <w:sz w:val="17"/>
              </w:rPr>
              <w:t xml:space="preserve"> dialihkan via HTTP 303 ke </w:t>
            </w:r>
            <w:r>
              <w:rPr>
                <w:rFonts w:ascii="Consolas" w:hAnsi="Consolas"/>
                <w:color w:val="0F172A"/>
                <w:sz w:val="16"/>
              </w:rPr>
              <w:t>/masuk</w:t>
            </w:r>
            <w:r>
              <w:rPr>
                <w:rFonts w:ascii="Arial" w:hAnsi="Arial"/>
                <w:color w:val="334155"/>
                <w:sz w:val="17"/>
              </w:rPr>
              <w:t xml:space="preserve"> pada port 1627. Validasi TLS strict pada hostname memunculkan error </w:t>
            </w:r>
            <w:r>
              <w:rPr>
                <w:rFonts w:ascii="Consolas" w:hAnsi="Consolas"/>
                <w:color w:val="0F172A"/>
                <w:sz w:val="16"/>
              </w:rPr>
              <w:t>curl (60)</w:t>
            </w:r>
            <w:r>
              <w:rPr>
                <w:rFonts w:ascii="Arial" w:hAnsi="Arial"/>
                <w:color w:val="334155"/>
                <w:sz w:val="17"/>
              </w:rPr>
              <w:t xml:space="preserve"> akibat trust store lokal.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7. VERIFIED CONTROLS &amp; NEGATIVE TEST RESULTS / KONTROL TERVERIFIKASI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Security Parameter &amp; Verified Control (English)</w:t>
            </w:r>
          </w:p>
        </w:tc>
        <w:tc>
          <w:tcPr>
            <w:tcW w:type="dxa" w:w="540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Verifikasi &amp; Kontrol Keamanan (Bahasa Indonesia)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Host Network Attack Surface: Nmap scan on host 10.110.1.9 across top-1000 ports plus port 1627 confirmed that only TCP/1627 is open.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Permukaan Serangan Host: Pemindaian Nmap pada 10.110.1.9 mengonfirmasi hanya port 1627 yang terbuka. Tidak ada port manajemen (SSH, RDP, DB) yang terekspos.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HTTP-to-HTTPS Redirection: Hostname rekapbudget-estate.first-resources.com enforces HTTP 301 Moved Permanently redirect to HTTPS.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Pengalihan HTTP ke HTTPS: Hostname publik secara benar menerapkan pengalihan 301 dari HTTP biasa ke koneksi aman HTTPS.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HSTS Implementation: Strict-Transport-Security active with max-age=15552000 and includeSubDomains.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Penerapan HSTS: Header HSTS aktif pada HTTPS dengan durasi 180 hari (15552000 detik) mencakup seluruh subdomain.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TLS Certificate Legitimacy: Valid commercial Sectigo wildcard certificate (*.first-resources.com) active through January 2027.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Validitas Sertifikat TLS: Menggunakan sertifikat resmi Sectigo wildcard valid dengan masa aktif hingga 13 Januari 2027.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Authentication Rejection: Dummy POST probe to /masuk returned HTTP 401 Unauthorized without error bypass.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Penolakan Autentikasi Dummy: Percobaan kredensial palsu pada /masuk menghasilkan respons 401 Unauthorized yang valid.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HTTP Method Restriction: Probing HTTP OPTIONS on port 1627 resulted in 405 Method Not Allowed.</w:t>
            </w:r>
          </w:p>
        </w:tc>
        <w:tc>
          <w:tcPr>
            <w:tcW w:type="dxa" w:w="54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Restriksi Metode HTTP: Request HTTP OPTIONS pada port 1627 menghasilkan 405 Method Not Allowed.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8. TESTING LIMITATIONS &amp; UNTESTED BOUNDARIES / BATASAN PENGUJIAN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Linear Single-Pass Constraint:</w:t>
            </w:r>
            <w:r>
              <w:rPr>
                <w:rFonts w:ascii="Arial" w:hAnsi="Arial"/>
                <w:color w:val="334155"/>
                <w:sz w:val="17"/>
              </w:rPr>
              <w:t xml:space="preserve"> Conducted under strict anti-loop execution guidelines (max 1 probe per tool, no retries, no deep recursion).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Session Cookie Flags Unverified:</w:t>
            </w:r>
            <w:r>
              <w:rPr>
                <w:rFonts w:ascii="Arial" w:hAnsi="Arial"/>
                <w:color w:val="334155"/>
                <w:sz w:val="17"/>
              </w:rPr>
              <w:t xml:space="preserve"> No </w:t>
            </w:r>
            <w:r>
              <w:rPr>
                <w:rFonts w:ascii="Consolas" w:hAnsi="Consolas"/>
                <w:color w:val="0F172A"/>
                <w:sz w:val="16"/>
              </w:rPr>
              <w:t>Set-Cookie</w:t>
            </w:r>
            <w:r>
              <w:rPr>
                <w:rFonts w:ascii="Arial" w:hAnsi="Arial"/>
                <w:color w:val="334155"/>
                <w:sz w:val="17"/>
              </w:rPr>
              <w:t xml:space="preserve"> header observed on unauthenticated GET requests. Post-auth flags (Secure, HttpOnly, SameSite) could not be verified.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Input Reflection &amp; XSS Inconclusive:</w:t>
            </w:r>
            <w:r>
              <w:rPr>
                <w:rFonts w:ascii="Arial" w:hAnsi="Arial"/>
                <w:color w:val="334155"/>
                <w:sz w:val="17"/>
              </w:rPr>
              <w:t xml:space="preserve"> Reflection probing was suspended upon reaching subtask iteration limits; no malicious payloads were transmitted.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Rate Limiting Inconclusive:</w:t>
            </w:r>
            <w:r>
              <w:rPr>
                <w:rFonts w:ascii="Arial" w:hAnsi="Arial"/>
                <w:color w:val="334155"/>
                <w:sz w:val="17"/>
              </w:rPr>
              <w:t xml:space="preserve"> A single dummy attempt gave HTTP 401 without 429/Retry-After. Progressive throttling cannot be conclusively confirmed from one request.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Zero Destructive Impact:</w:t>
            </w:r>
            <w:r>
              <w:rPr>
                <w:rFonts w:ascii="Arial" w:hAnsi="Arial"/>
                <w:color w:val="334155"/>
                <w:sz w:val="17"/>
              </w:rPr>
              <w:t xml:space="preserve"> No brute-forcing, password spraying, SQL injection fuzzing, or DoS testing was conducted.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Batasan Alur Linear 1 Putaran:</w:t>
            </w:r>
            <w:r>
              <w:rPr>
                <w:rFonts w:ascii="Arial" w:hAnsi="Arial"/>
                <w:color w:val="334155"/>
                <w:sz w:val="17"/>
              </w:rPr>
              <w:t xml:space="preserve"> Dilakukan dengan pedoman bebas macet ketat (maksimal 1 percobaan per tool, tanpa retry, tanpa crawling dalam).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Flag Cookie Sesi Belum Teruji:</w:t>
            </w:r>
            <w:r>
              <w:rPr>
                <w:rFonts w:ascii="Arial" w:hAnsi="Arial"/>
                <w:color w:val="334155"/>
                <w:sz w:val="17"/>
              </w:rPr>
              <w:t xml:space="preserve"> Header </w:t>
            </w:r>
            <w:r>
              <w:rPr>
                <w:rFonts w:ascii="Consolas" w:hAnsi="Consolas"/>
                <w:color w:val="0F172A"/>
                <w:sz w:val="16"/>
              </w:rPr>
              <w:t>Set-Cookie</w:t>
            </w:r>
            <w:r>
              <w:rPr>
                <w:rFonts w:ascii="Arial" w:hAnsi="Arial"/>
                <w:color w:val="334155"/>
                <w:sz w:val="17"/>
              </w:rPr>
              <w:t xml:space="preserve"> tidak muncul pada GET awal. Flag pasca-login (Secure, HttpOnly, SameSite) belum dapat dinilai.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Uji Reflected XSS Belum Tuntas:</w:t>
            </w:r>
            <w:r>
              <w:rPr>
                <w:rFonts w:ascii="Arial" w:hAnsi="Arial"/>
                <w:color w:val="334155"/>
                <w:sz w:val="17"/>
              </w:rPr>
              <w:t xml:space="preserve"> Probe parameter reflection terhenti oleh limit iterasi; tidak ada payload eksploitatif yang dievaluasi.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Rate Limiting Belum Konklusif:</w:t>
            </w:r>
            <w:r>
              <w:rPr>
                <w:rFonts w:ascii="Arial" w:hAnsi="Arial"/>
                <w:color w:val="334155"/>
                <w:sz w:val="17"/>
              </w:rPr>
              <w:t xml:space="preserve"> Satu percobaan dummy menghasilkan HTTP 401 tanpa header 429. Mekanisme lock-out membutuhkan uji multi-request terotorisasi.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7"/>
              </w:rPr>
              <w:t>Bebas Dampak Destruktif:</w:t>
            </w:r>
            <w:r>
              <w:rPr>
                <w:rFonts w:ascii="Arial" w:hAnsi="Arial"/>
                <w:color w:val="334155"/>
                <w:sz w:val="17"/>
              </w:rPr>
              <w:t xml:space="preserve"> Tidak dilakukan brute-force, password spraying, injeksi SQL merusak, atau uji kelumpuhan sistem (DoS).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9. ACTIONABLE REMEDIATION ROADMAP / PANDUAN PERBAIKAN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1. Decommission or Proxy Plaintext HTTP Port 1627</w:t>
            </w:r>
            <w:r>
              <w:rPr>
                <w:rFonts w:ascii="Arial" w:hAnsi="Arial"/>
                <w:color w:val="334155"/>
                <w:sz w:val="17"/>
              </w:rPr>
              <w:t xml:space="preserve"> — Priority: </w:t>
            </w:r>
            <w:r>
              <w:rPr>
                <w:rFonts w:ascii="Arial" w:hAnsi="Arial"/>
                <w:b/>
                <w:color w:val="0F172A"/>
                <w:sz w:val="17"/>
              </w:rPr>
              <w:t>HIGH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Rebind internal BIMS service to </w:t>
            </w:r>
            <w:r>
              <w:rPr>
                <w:rFonts w:ascii="Consolas" w:hAnsi="Consolas"/>
                <w:color w:val="0F172A"/>
                <w:sz w:val="16"/>
              </w:rPr>
              <w:t>127.0.0.1:1627</w:t>
            </w:r>
            <w:r>
              <w:rPr>
                <w:rFonts w:ascii="Arial" w:hAnsi="Arial"/>
                <w:color w:val="334155"/>
                <w:sz w:val="17"/>
              </w:rPr>
              <w:t xml:space="preserve"> and enforce access through an authoritative HTTPS reverse proxy. Enforce host firewall rules blocking cross-VLAN traffic and rotate credentials used across internal tests.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2. Normalize Security Headers at Edge Reverse Proxy</w:t>
            </w:r>
            <w:r>
              <w:rPr>
                <w:rFonts w:ascii="Arial" w:hAnsi="Arial"/>
                <w:color w:val="334155"/>
                <w:sz w:val="17"/>
              </w:rPr>
              <w:t xml:space="preserve"> — Priority: </w:t>
            </w:r>
            <w:r>
              <w:rPr>
                <w:rFonts w:ascii="Arial" w:hAnsi="Arial"/>
                <w:b/>
                <w:color w:val="0F172A"/>
                <w:sz w:val="17"/>
              </w:rPr>
              <w:t>MEDIUM</w:t>
            </w:r>
            <w:r>
              <w:rPr>
                <w:rFonts w:ascii="Arial" w:hAnsi="Arial"/>
                <w:color w:val="334155"/>
                <w:sz w:val="17"/>
              </w:rPr>
              <w:br/>
              <w:t>Consolidate security headers in Nginx configuration. Remove duplicates and enforce single authoritative directives (</w:t>
            </w:r>
            <w:r>
              <w:rPr>
                <w:rFonts w:ascii="Consolas" w:hAnsi="Consolas"/>
                <w:color w:val="0F172A"/>
                <w:sz w:val="16"/>
              </w:rPr>
              <w:t>X-Frame-Options: DENY</w:t>
            </w:r>
            <w:r>
              <w:rPr>
                <w:rFonts w:ascii="Arial" w:hAnsi="Arial"/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Referrer-Policy: strict-origin-when-cross-origin</w:t>
            </w:r>
            <w:r>
              <w:rPr>
                <w:rFonts w:ascii="Arial" w:hAnsi="Arial"/>
                <w:color w:val="334155"/>
                <w:sz w:val="17"/>
              </w:rPr>
              <w:t xml:space="preserve">). Use </w:t>
            </w:r>
            <w:r>
              <w:rPr>
                <w:rFonts w:ascii="Consolas" w:hAnsi="Consolas"/>
                <w:color w:val="0F172A"/>
                <w:sz w:val="16"/>
              </w:rPr>
              <w:t>proxy_hide_header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3. Harden Content Security Policy (CSP)</w:t>
            </w:r>
            <w:r>
              <w:rPr>
                <w:rFonts w:ascii="Arial" w:hAnsi="Arial"/>
                <w:color w:val="334155"/>
                <w:sz w:val="17"/>
              </w:rPr>
              <w:t xml:space="preserve"> — Priority: </w:t>
            </w:r>
            <w:r>
              <w:rPr>
                <w:rFonts w:ascii="Arial" w:hAnsi="Arial"/>
                <w:b/>
                <w:color w:val="0F172A"/>
                <w:sz w:val="17"/>
              </w:rPr>
              <w:t>MEDIUM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Remove </w:t>
            </w:r>
            <w:r>
              <w:rPr>
                <w:rFonts w:ascii="Consolas" w:hAnsi="Consolas"/>
                <w:color w:val="0F172A"/>
                <w:sz w:val="16"/>
              </w:rPr>
              <w:t>'unsafe-inline'</w:t>
            </w:r>
            <w:r>
              <w:rPr>
                <w:rFonts w:ascii="Arial" w:hAnsi="Arial"/>
                <w:color w:val="334155"/>
                <w:sz w:val="17"/>
              </w:rPr>
              <w:t xml:space="preserve"> from script-src and style-src. Adopt cryptographic nonces or SHA-256 hashes.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4. Enforce Session Cookie Flags Post-Login</w:t>
            </w:r>
            <w:r>
              <w:rPr>
                <w:rFonts w:ascii="Arial" w:hAnsi="Arial"/>
                <w:color w:val="334155"/>
                <w:sz w:val="17"/>
              </w:rPr>
              <w:t xml:space="preserve"> — Priority: </w:t>
            </w:r>
            <w:r>
              <w:rPr>
                <w:rFonts w:ascii="Arial" w:hAnsi="Arial"/>
                <w:b/>
                <w:color w:val="0F172A"/>
                <w:sz w:val="17"/>
              </w:rPr>
              <w:t>LOW / MEDIUM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Ensure all cookies issued upon successful authentication include </w:t>
            </w:r>
            <w:r>
              <w:rPr>
                <w:rFonts w:ascii="Consolas" w:hAnsi="Consolas"/>
                <w:color w:val="0F172A"/>
                <w:sz w:val="16"/>
              </w:rPr>
              <w:t>Secure; HttpOnly; SameSite=Lax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1. Tutup atau Alihkan Layanan HTTP Plaintext Port 1627</w:t>
            </w:r>
            <w:r>
              <w:rPr>
                <w:rFonts w:ascii="Arial" w:hAnsi="Arial"/>
                <w:color w:val="334155"/>
                <w:sz w:val="17"/>
              </w:rPr>
              <w:t xml:space="preserve"> — Prioritas: </w:t>
            </w:r>
            <w:r>
              <w:rPr>
                <w:rFonts w:ascii="Arial" w:hAnsi="Arial"/>
                <w:b/>
                <w:color w:val="0F172A"/>
                <w:sz w:val="17"/>
              </w:rPr>
              <w:t>HIGH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Ubah binding BIMS internal ke </w:t>
            </w:r>
            <w:r>
              <w:rPr>
                <w:rFonts w:ascii="Consolas" w:hAnsi="Consolas"/>
                <w:color w:val="0F172A"/>
                <w:sz w:val="16"/>
              </w:rPr>
              <w:t>127.0.0.1:1627</w:t>
            </w:r>
            <w:r>
              <w:rPr>
                <w:rFonts w:ascii="Arial" w:hAnsi="Arial"/>
                <w:color w:val="334155"/>
                <w:sz w:val="17"/>
              </w:rPr>
              <w:t xml:space="preserve"> dan wajibkan seluruh akses melalui reverse proxy HTTPS. Terapkan firewall host untuk memblokir akses langsung antar-VLAN serta lakukan rotasi kredensial pengguna internal.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2. Normalisasi Header Keamanan pada Reverse Proxy</w:t>
            </w:r>
            <w:r>
              <w:rPr>
                <w:rFonts w:ascii="Arial" w:hAnsi="Arial"/>
                <w:color w:val="334155"/>
                <w:sz w:val="17"/>
              </w:rPr>
              <w:t xml:space="preserve"> — Prioritas: </w:t>
            </w:r>
            <w:r>
              <w:rPr>
                <w:rFonts w:ascii="Arial" w:hAnsi="Arial"/>
                <w:b/>
                <w:color w:val="0F172A"/>
                <w:sz w:val="17"/>
              </w:rPr>
              <w:t>MEDIUM</w:t>
            </w:r>
            <w:r>
              <w:rPr>
                <w:rFonts w:ascii="Arial" w:hAnsi="Arial"/>
                <w:color w:val="334155"/>
                <w:sz w:val="17"/>
              </w:rPr>
              <w:br/>
              <w:t>Satukan konfigurasi header pada Nginx. Hapus nilai duplikat dan tetapkan satu kebijakan tegas (</w:t>
            </w:r>
            <w:r>
              <w:rPr>
                <w:rFonts w:ascii="Consolas" w:hAnsi="Consolas"/>
                <w:color w:val="0F172A"/>
                <w:sz w:val="16"/>
              </w:rPr>
              <w:t>X-Frame-Options: DENY</w:t>
            </w:r>
            <w:r>
              <w:rPr>
                <w:rFonts w:ascii="Arial" w:hAnsi="Arial"/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Referrer-Policy: strict-origin-when-cross-origin</w:t>
            </w:r>
            <w:r>
              <w:rPr>
                <w:rFonts w:ascii="Arial" w:hAnsi="Arial"/>
                <w:color w:val="334155"/>
                <w:sz w:val="17"/>
              </w:rPr>
              <w:t xml:space="preserve">). Gunakan </w:t>
            </w:r>
            <w:r>
              <w:rPr>
                <w:rFonts w:ascii="Consolas" w:hAnsi="Consolas"/>
                <w:color w:val="0F172A"/>
                <w:sz w:val="16"/>
              </w:rPr>
              <w:t>proxy_hide_header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3. Perketat Content Security Policy (CSP)</w:t>
            </w:r>
            <w:r>
              <w:rPr>
                <w:rFonts w:ascii="Arial" w:hAnsi="Arial"/>
                <w:color w:val="334155"/>
                <w:sz w:val="17"/>
              </w:rPr>
              <w:t xml:space="preserve"> — Prioritas: </w:t>
            </w:r>
            <w:r>
              <w:rPr>
                <w:rFonts w:ascii="Arial" w:hAnsi="Arial"/>
                <w:b/>
                <w:color w:val="0F172A"/>
                <w:sz w:val="17"/>
              </w:rPr>
              <w:t>MEDIUM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Hapus </w:t>
            </w:r>
            <w:r>
              <w:rPr>
                <w:rFonts w:ascii="Consolas" w:hAnsi="Consolas"/>
                <w:color w:val="0F172A"/>
                <w:sz w:val="16"/>
              </w:rPr>
              <w:t>'unsafe-inline'</w:t>
            </w:r>
            <w:r>
              <w:rPr>
                <w:rFonts w:ascii="Arial" w:hAnsi="Arial"/>
                <w:color w:val="334155"/>
                <w:sz w:val="17"/>
              </w:rPr>
              <w:t xml:space="preserve"> pada direktif script-src dan style-src. Terapkan mekanisme nonce atau hash SHA-256.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b/>
                <w:color w:val="0F172A"/>
                <w:sz w:val="17"/>
              </w:rPr>
              <w:t>4. Terapkan Flag Cookie Sesi Pasca-Login</w:t>
            </w:r>
            <w:r>
              <w:rPr>
                <w:rFonts w:ascii="Arial" w:hAnsi="Arial"/>
                <w:color w:val="334155"/>
                <w:sz w:val="17"/>
              </w:rPr>
              <w:t xml:space="preserve"> — Prioritas: </w:t>
            </w:r>
            <w:r>
              <w:rPr>
                <w:rFonts w:ascii="Arial" w:hAnsi="Arial"/>
                <w:b/>
                <w:color w:val="0F172A"/>
                <w:sz w:val="17"/>
              </w:rPr>
              <w:t>LOW / MEDIUM</w:t>
            </w:r>
            <w:r>
              <w:rPr>
                <w:rFonts w:ascii="Arial" w:hAnsi="Arial"/>
                <w:color w:val="334155"/>
                <w:sz w:val="17"/>
              </w:rPr>
              <w:br/>
              <w:t xml:space="preserve">Pastikan cookie sesi yang diterbitkan setelah login memuat atribut </w:t>
            </w:r>
            <w:r>
              <w:rPr>
                <w:rFonts w:ascii="Consolas" w:hAnsi="Consolas"/>
                <w:color w:val="0F172A"/>
                <w:sz w:val="16"/>
              </w:rPr>
              <w:t>Secure; HttpOnly; SameSite=Lax</w:t>
            </w:r>
            <w:r>
              <w:rPr>
                <w:rFonts w:ascii="Arial" w:hAnsi="Arial"/>
                <w:color w:val="334155"/>
                <w:sz w:val="17"/>
              </w:rPr>
              <w:t>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10. CONCLUSION / KESIMPULAN</w:t>
      </w: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40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369A1"/>
                <w:sz w:val="19"/>
              </w:rPr>
              <w:t>English</w:t>
            </w:r>
          </w:p>
        </w:tc>
        <w:tc>
          <w:tcPr>
            <w:tcW w:type="dxa" w:w="5400"/>
            <w:shd w:fill="D1FAE5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40"/>
            </w:pPr>
            <w:r>
              <w:rPr>
                <w:b/>
                <w:color w:val="047857"/>
                <w:sz w:val="19"/>
              </w:rPr>
              <w:t>Bahasa Indonesia</w:t>
            </w:r>
          </w:p>
        </w:tc>
      </w:tr>
      <w:tr>
        <w:tc>
          <w:tcPr>
            <w:tcW w:type="dxa" w:w="540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Within the executed linear single-pass scope, the </w:t>
            </w:r>
            <w:r>
              <w:rPr>
                <w:rFonts w:ascii="Arial" w:hAnsi="Arial"/>
                <w:b/>
                <w:color w:val="0F172A"/>
                <w:sz w:val="17"/>
              </w:rPr>
              <w:t>BIMS / Rekapitulasi Budget FR - Estate</w:t>
            </w:r>
            <w:r>
              <w:rPr>
                <w:rFonts w:ascii="Arial" w:hAnsi="Arial"/>
                <w:color w:val="334155"/>
                <w:sz w:val="17"/>
              </w:rPr>
              <w:t xml:space="preserve"> application demonstrates effective perimeter security controls on its public HTTPS interface (valid wildcard TLS, HSTS, and 401 auth rejection). However, exposing an unencrypted HTTP/1.0 login interface directly on internal IP </w:t>
            </w:r>
            <w:r>
              <w:rPr>
                <w:rFonts w:ascii="Consolas" w:hAnsi="Consolas"/>
                <w:color w:val="0F172A"/>
                <w:sz w:val="16"/>
              </w:rPr>
              <w:t>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introduces a critical transport flaw (</w:t>
            </w:r>
            <w:r>
              <w:rPr>
                <w:rFonts w:ascii="Arial" w:hAnsi="Arial"/>
                <w:b/>
                <w:color w:val="0F172A"/>
                <w:sz w:val="17"/>
              </w:rPr>
              <w:t>F-01: High</w:t>
            </w:r>
            <w:r>
              <w:rPr>
                <w:rFonts w:ascii="Arial" w:hAnsi="Arial"/>
                <w:color w:val="334155"/>
                <w:sz w:val="17"/>
              </w:rPr>
              <w:t>) that bypasses transport encryption and leaves authentication credentials vulnerable to internal network interception.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>Remediation must prioritize closing or proxying port 1627 behind HTTPS, followed by normalizing duplicate security headers and hardening the Content Security Policy to achieve comprehensive enterprise production posture.</w:t>
            </w:r>
          </w:p>
        </w:tc>
        <w:tc>
          <w:tcPr>
            <w:tcW w:type="dxa" w:w="54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 xml:space="preserve">Dalam cakupan pengujian linear satu putaran yang dilakukan, sistem </w:t>
            </w:r>
            <w:r>
              <w:rPr>
                <w:rFonts w:ascii="Arial" w:hAnsi="Arial"/>
                <w:b/>
                <w:color w:val="0F172A"/>
                <w:sz w:val="17"/>
              </w:rPr>
              <w:t>BIMS / Rekapitulasi Budget FR - Estate</w:t>
            </w:r>
            <w:r>
              <w:rPr>
                <w:rFonts w:ascii="Arial" w:hAnsi="Arial"/>
                <w:color w:val="334155"/>
                <w:sz w:val="17"/>
              </w:rPr>
              <w:t xml:space="preserve"> menunjukkan pertahanan perimeter yang efektif pada interface HTTPS publiknya (sertifikat wildcard TLS valid, HSTS, dan penolakan 401 auth). Namun, ketersediaan antarmuka login HTTP/1.0 tanpa enkripsi langsung pada IP internal </w:t>
            </w:r>
            <w:r>
              <w:rPr>
                <w:rFonts w:ascii="Consolas" w:hAnsi="Consolas"/>
                <w:color w:val="0F172A"/>
                <w:sz w:val="16"/>
              </w:rPr>
              <w:t>10.110.1.9:1627</w:t>
            </w:r>
            <w:r>
              <w:rPr>
                <w:rFonts w:ascii="Arial" w:hAnsi="Arial"/>
                <w:color w:val="334155"/>
                <w:sz w:val="17"/>
              </w:rPr>
              <w:t xml:space="preserve"> memunculkan kerentanan transport kritis (</w:t>
            </w:r>
            <w:r>
              <w:rPr>
                <w:rFonts w:ascii="Arial" w:hAnsi="Arial"/>
                <w:b/>
                <w:color w:val="0F172A"/>
                <w:sz w:val="17"/>
              </w:rPr>
              <w:t>F-01: High</w:t>
            </w:r>
            <w:r>
              <w:rPr>
                <w:rFonts w:ascii="Arial" w:hAnsi="Arial"/>
                <w:color w:val="334155"/>
                <w:sz w:val="17"/>
              </w:rPr>
              <w:t>) yang mengabaikan enkripsi lalu lintas data dan membuka celah penyadapan kredensial.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Arial" w:hAnsi="Arial"/>
                <w:color w:val="334155"/>
                <w:sz w:val="17"/>
              </w:rPr>
              <w:t>Remediasi harus memprioritaskan penutupan atau pengalihan port 1627 ke jalur HTTPS, disusul dengan normalisasi header keamanan ganda serta pengetatan Content Security Policy demi mencapai postur keamanan produksi enterprise yang tangguh.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6"/>
              </w:rPr>
              <w:t>Report Prepared By:</w:t>
              <w:br/>
            </w:r>
            <w:r>
              <w:rPr>
                <w:rFonts w:ascii="Arial" w:hAnsi="Arial"/>
                <w:color w:val="64748B"/>
                <w:sz w:val="15"/>
              </w:rPr>
              <w:t>Cyber Security Assessment Division</w:t>
              <w:br/>
              <w:t>Lentera Teknologi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6"/>
              </w:rPr>
              <w:t>Classification:</w:t>
              <w:br/>
            </w:r>
            <w:r>
              <w:rPr>
                <w:rFonts w:ascii="Arial" w:hAnsi="Arial"/>
                <w:color w:val="64748B"/>
                <w:sz w:val="15"/>
              </w:rPr>
              <w:t>CONFIDENTIAL — INTERNAL ONLY</w:t>
              <w:br/>
              <w:t>Zero Defect Assessment Standard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6"/>
              </w:rPr>
              <w:t>Document Verification:</w:t>
              <w:br/>
            </w:r>
            <w:r>
              <w:rPr>
                <w:rFonts w:ascii="Arial" w:hAnsi="Arial"/>
                <w:color w:val="64748B"/>
                <w:sz w:val="15"/>
              </w:rPr>
              <w:t>ECC Gate 1-5 Compliant</w:t>
              <w:br/>
              <w:t>Date: 18 Oktober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/>
        <w:color w:val="991B1B"/>
        <w:sz w:val="15"/>
      </w:rPr>
      <w:t xml:space="preserve">CONFIDENTIAL </w:t>
    </w:r>
    <w:r>
      <w:rPr>
        <w:rFonts w:ascii="Arial" w:hAnsi="Arial"/>
        <w:color w:val="64748B"/>
        <w:sz w:val="15"/>
      </w:rPr>
      <w:t>— Internal Security Assessment Report | Non-Destructive OWASP Top 10 Single-Pass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LENTERA TEKNOLOGI | BIMS FR Estate — Internal Web Pentest Report (Editable)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