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$#    Stores the number of command-line arguments that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were passed to the shell program.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$?    Stores the exit value of the last command that was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executed.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$0    Stores the first word of the entered command (the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name of the shell program).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$*    Stores all the arguments that were entered on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command line ($1 $2 ...).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"$@"  Stores all the arguments that were entered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on the command line, individually quoted ("$1" "$2" ...).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var=$((var+1))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((var=var+1))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((var+=1))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((var++))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root@DESKTOP-2I5IOB1:~# while [[ $myvar -lt 6 ]]; do if [[ -f /tmp/file$myvar ]]; then echo "File Exists"; else touch /tmp/file$myvar; fi; (( myvar++ )); done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read -p "Enter The Number:" NUM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[[ $NUM == "" ]]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"Enter Valid Number."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[[ $(($NUM % 2))  -eq 0 ]]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"EVEN"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echo "ODD"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https://www.tldp.org/LDP/abs/html/opprecedence.html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