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A6A4" w14:textId="77777777" w:rsidR="007766BB" w:rsidRDefault="005D2C9B">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73C38517" w14:textId="77777777" w:rsidR="007766BB" w:rsidRDefault="007766BB">
      <w:pPr>
        <w:spacing w:after="0" w:line="240" w:lineRule="auto"/>
        <w:rPr>
          <w:rFonts w:ascii="Times New Roman" w:eastAsia="Times New Roman" w:hAnsi="Times New Roman" w:cs="Times New Roman"/>
          <w:b/>
          <w:bCs/>
        </w:rPr>
      </w:pPr>
    </w:p>
    <w:tbl>
      <w:tblPr>
        <w:tblStyle w:val="a8"/>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7766BB" w14:paraId="4D561BD7" w14:textId="77777777">
        <w:trPr>
          <w:jc w:val="center"/>
        </w:trPr>
        <w:tc>
          <w:tcPr>
            <w:tcW w:w="4621" w:type="dxa"/>
          </w:tcPr>
          <w:p w14:paraId="2ED5C74E"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5A4BD03A" w14:textId="77777777" w:rsidR="007766BB" w:rsidRDefault="007766BB">
            <w:pPr>
              <w:rPr>
                <w:rFonts w:ascii="Times New Roman" w:eastAsia="Times New Roman" w:hAnsi="Times New Roman" w:cs="Times New Roman"/>
              </w:rPr>
            </w:pPr>
          </w:p>
          <w:p w14:paraId="2980398F" w14:textId="77777777" w:rsidR="007766BB" w:rsidRDefault="007766BB">
            <w:pPr>
              <w:rPr>
                <w:rFonts w:ascii="Times New Roman" w:eastAsia="Times New Roman" w:hAnsi="Times New Roman" w:cs="Times New Roman"/>
              </w:rPr>
            </w:pPr>
          </w:p>
          <w:p w14:paraId="372CD96C" w14:textId="77777777" w:rsidR="007766BB" w:rsidRDefault="007766BB">
            <w:pPr>
              <w:rPr>
                <w:rFonts w:ascii="Times New Roman" w:eastAsia="Times New Roman" w:hAnsi="Times New Roman" w:cs="Times New Roman"/>
              </w:rPr>
            </w:pPr>
          </w:p>
        </w:tc>
        <w:tc>
          <w:tcPr>
            <w:tcW w:w="4134" w:type="dxa"/>
          </w:tcPr>
          <w:p w14:paraId="4E9DE019"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19AAED16" w14:textId="77777777" w:rsidR="007766BB" w:rsidRDefault="007766BB">
            <w:pPr>
              <w:rPr>
                <w:rFonts w:ascii="Times New Roman" w:eastAsia="Times New Roman" w:hAnsi="Times New Roman" w:cs="Times New Roman"/>
              </w:rPr>
            </w:pPr>
          </w:p>
        </w:tc>
      </w:tr>
    </w:tbl>
    <w:p w14:paraId="7B76DF71" w14:textId="77777777" w:rsidR="007766BB" w:rsidRDefault="007766BB">
      <w:pPr>
        <w:spacing w:after="0" w:line="240" w:lineRule="auto"/>
        <w:rPr>
          <w:rFonts w:ascii="Times New Roman" w:eastAsia="Times New Roman" w:hAnsi="Times New Roman" w:cs="Times New Roman"/>
          <w:b/>
          <w:bCs/>
        </w:rPr>
      </w:pPr>
    </w:p>
    <w:p w14:paraId="1A66F82D" w14:textId="77777777" w:rsidR="007766BB" w:rsidRDefault="005D2C9B">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9"/>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7766BB" w14:paraId="07E1CCCD" w14:textId="77777777">
        <w:trPr>
          <w:jc w:val="center"/>
        </w:trPr>
        <w:tc>
          <w:tcPr>
            <w:tcW w:w="967" w:type="dxa"/>
          </w:tcPr>
          <w:p w14:paraId="7B4B8F11" w14:textId="77777777" w:rsidR="007766BB" w:rsidRDefault="005D2C9B">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CBC6C46"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03927EE4"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261AB2EB"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694E9CC9"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7766BB" w14:paraId="04C47D47" w14:textId="77777777">
        <w:trPr>
          <w:jc w:val="center"/>
        </w:trPr>
        <w:tc>
          <w:tcPr>
            <w:tcW w:w="967" w:type="dxa"/>
          </w:tcPr>
          <w:p w14:paraId="7C7A78A9" w14:textId="77777777" w:rsidR="007766BB" w:rsidRDefault="005D2C9B">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0173E156"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5984FF8"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4F40D1FC"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7766BB" w14:paraId="530AD651" w14:textId="77777777">
        <w:trPr>
          <w:jc w:val="center"/>
        </w:trPr>
        <w:tc>
          <w:tcPr>
            <w:tcW w:w="967" w:type="dxa"/>
          </w:tcPr>
          <w:p w14:paraId="0106C046" w14:textId="77777777" w:rsidR="007766BB" w:rsidRDefault="005D2C9B">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7B0AE8BC"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6C8F740C"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5663F069"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7766BB" w14:paraId="5C1748E7" w14:textId="77777777">
        <w:trPr>
          <w:jc w:val="center"/>
        </w:trPr>
        <w:tc>
          <w:tcPr>
            <w:tcW w:w="967" w:type="dxa"/>
          </w:tcPr>
          <w:p w14:paraId="61CCCA06" w14:textId="77777777" w:rsidR="007766BB" w:rsidRDefault="005D2C9B">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086F37E7"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2DC045BA"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443FBBE0"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7766BB" w14:paraId="39567E89" w14:textId="77777777">
        <w:trPr>
          <w:jc w:val="center"/>
        </w:trPr>
        <w:tc>
          <w:tcPr>
            <w:tcW w:w="967" w:type="dxa"/>
          </w:tcPr>
          <w:p w14:paraId="0454BF88" w14:textId="77777777" w:rsidR="007766BB" w:rsidRDefault="005D2C9B">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42447050" w14:textId="77777777" w:rsidR="007766BB" w:rsidRDefault="005D2C9B">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569597D6" w14:textId="77777777" w:rsidR="007766BB" w:rsidRDefault="005D2C9B">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43EEC05D"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464123F0" w14:textId="77777777" w:rsidR="007766BB" w:rsidRDefault="007766BB">
      <w:pPr>
        <w:spacing w:after="0" w:line="360" w:lineRule="auto"/>
        <w:rPr>
          <w:rFonts w:ascii="Times New Roman" w:eastAsia="Times New Roman" w:hAnsi="Times New Roman" w:cs="Times New Roman"/>
          <w:b/>
          <w:bCs/>
        </w:rPr>
      </w:pPr>
    </w:p>
    <w:p w14:paraId="4C0C83AE" w14:textId="77777777" w:rsidR="007766BB" w:rsidRDefault="005D2C9B">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17248DB8" w14:textId="77777777" w:rsidR="007766BB" w:rsidRDefault="005D2C9B">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705D87B5" w14:textId="77777777" w:rsidR="007766BB" w:rsidRDefault="005D2C9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4F2C2FFA" w14:textId="77777777" w:rsidR="007766BB" w:rsidRDefault="007766BB">
      <w:pPr>
        <w:spacing w:after="0" w:line="240" w:lineRule="auto"/>
        <w:jc w:val="both"/>
        <w:rPr>
          <w:rFonts w:ascii="Times New Roman" w:eastAsia="Times New Roman" w:hAnsi="Times New Roman" w:cs="Times New Roman"/>
          <w:b/>
          <w:bCs/>
        </w:rPr>
      </w:pPr>
    </w:p>
    <w:p w14:paraId="6D396202" w14:textId="77777777" w:rsidR="007766BB" w:rsidRDefault="005D2C9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4D71DEE9" w14:textId="77777777" w:rsidR="007766BB" w:rsidRDefault="007766BB">
      <w:pPr>
        <w:spacing w:after="0" w:line="240" w:lineRule="auto"/>
        <w:jc w:val="both"/>
        <w:rPr>
          <w:rFonts w:ascii="Times New Roman" w:eastAsia="Times New Roman" w:hAnsi="Times New Roman" w:cs="Times New Roman"/>
        </w:rPr>
      </w:pPr>
    </w:p>
    <w:p w14:paraId="248177F9" w14:textId="77777777" w:rsidR="007766BB" w:rsidRDefault="005D2C9B">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15E45171" w14:textId="77777777" w:rsidR="007766BB" w:rsidRDefault="007766BB">
      <w:pPr>
        <w:spacing w:after="0" w:line="240" w:lineRule="auto"/>
        <w:jc w:val="both"/>
        <w:rPr>
          <w:rFonts w:ascii="Times New Roman" w:eastAsia="Times New Roman" w:hAnsi="Times New Roman" w:cs="Times New Roman"/>
          <w:b/>
          <w:bCs/>
        </w:rPr>
      </w:pPr>
    </w:p>
    <w:p w14:paraId="7315288D" w14:textId="77777777" w:rsidR="007766BB" w:rsidRDefault="005D2C9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0DC19486" w14:textId="77777777" w:rsidR="007766BB" w:rsidRDefault="007766BB">
      <w:pPr>
        <w:spacing w:after="0" w:line="240" w:lineRule="auto"/>
        <w:jc w:val="both"/>
        <w:rPr>
          <w:rFonts w:ascii="Times New Roman" w:eastAsia="Times New Roman" w:hAnsi="Times New Roman" w:cs="Times New Roman"/>
          <w:b/>
          <w:bCs/>
        </w:rPr>
      </w:pPr>
    </w:p>
    <w:p w14:paraId="566B905A" w14:textId="77777777" w:rsidR="007766BB" w:rsidRDefault="007766BB">
      <w:pPr>
        <w:spacing w:after="0" w:line="240" w:lineRule="auto"/>
        <w:jc w:val="both"/>
        <w:rPr>
          <w:rFonts w:ascii="Arial" w:eastAsia="Arial" w:hAnsi="Arial" w:cs="Arial"/>
          <w:sz w:val="24"/>
          <w:szCs w:val="24"/>
        </w:rPr>
      </w:pPr>
    </w:p>
    <w:p w14:paraId="778DA4F5" w14:textId="77777777" w:rsidR="007766BB" w:rsidRDefault="007766BB">
      <w:pPr>
        <w:spacing w:after="0" w:line="240" w:lineRule="auto"/>
        <w:jc w:val="both"/>
        <w:rPr>
          <w:rFonts w:ascii="Arial" w:eastAsia="Arial" w:hAnsi="Arial" w:cs="Arial"/>
          <w:sz w:val="24"/>
          <w:szCs w:val="24"/>
        </w:rPr>
      </w:pPr>
    </w:p>
    <w:p w14:paraId="0FFE4A29" w14:textId="77777777" w:rsidR="007766BB" w:rsidRDefault="007766BB">
      <w:pPr>
        <w:jc w:val="center"/>
        <w:rPr>
          <w:rFonts w:ascii="Times New Roman" w:eastAsia="Times New Roman" w:hAnsi="Times New Roman" w:cs="Times New Roman"/>
          <w:b/>
          <w:bCs/>
          <w:sz w:val="28"/>
          <w:szCs w:val="28"/>
        </w:rPr>
      </w:pPr>
    </w:p>
    <w:p w14:paraId="296FC3D0" w14:textId="77777777" w:rsidR="007766BB" w:rsidRDefault="007766BB">
      <w:pPr>
        <w:jc w:val="center"/>
        <w:rPr>
          <w:rFonts w:ascii="Times New Roman" w:eastAsia="Times New Roman" w:hAnsi="Times New Roman" w:cs="Times New Roman"/>
          <w:b/>
          <w:bCs/>
          <w:sz w:val="28"/>
          <w:szCs w:val="28"/>
        </w:rPr>
      </w:pPr>
    </w:p>
    <w:p w14:paraId="3FB7CFE4" w14:textId="77777777" w:rsidR="007766BB" w:rsidRDefault="007766BB">
      <w:pPr>
        <w:jc w:val="center"/>
        <w:rPr>
          <w:rFonts w:ascii="Times New Roman" w:eastAsia="Times New Roman" w:hAnsi="Times New Roman" w:cs="Times New Roman"/>
          <w:b/>
          <w:bCs/>
          <w:sz w:val="28"/>
          <w:szCs w:val="28"/>
        </w:rPr>
      </w:pPr>
    </w:p>
    <w:tbl>
      <w:tblPr>
        <w:tblStyle w:val="aa"/>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570"/>
        <w:gridCol w:w="1230"/>
        <w:gridCol w:w="1815"/>
        <w:gridCol w:w="1800"/>
        <w:gridCol w:w="1785"/>
      </w:tblGrid>
      <w:tr w:rsidR="007766BB" w14:paraId="0C4F3CB3" w14:textId="77777777">
        <w:tc>
          <w:tcPr>
            <w:tcW w:w="1815" w:type="dxa"/>
          </w:tcPr>
          <w:p w14:paraId="09AF22B1"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Session</w:t>
            </w:r>
          </w:p>
        </w:tc>
        <w:tc>
          <w:tcPr>
            <w:tcW w:w="1800" w:type="dxa"/>
            <w:gridSpan w:val="2"/>
          </w:tcPr>
          <w:p w14:paraId="1ED29102"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0F11AFC1" w14:textId="77777777" w:rsidR="007766BB" w:rsidRDefault="007766BB">
            <w:pPr>
              <w:jc w:val="center"/>
              <w:rPr>
                <w:rFonts w:ascii="Times New Roman" w:eastAsia="Times New Roman" w:hAnsi="Times New Roman" w:cs="Times New Roman"/>
                <w:b/>
                <w:bCs/>
              </w:rPr>
            </w:pPr>
          </w:p>
        </w:tc>
        <w:tc>
          <w:tcPr>
            <w:tcW w:w="1815" w:type="dxa"/>
          </w:tcPr>
          <w:p w14:paraId="3490312B"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85" w:type="dxa"/>
            <w:gridSpan w:val="2"/>
          </w:tcPr>
          <w:p w14:paraId="1ABAFEFD" w14:textId="77777777" w:rsidR="007766BB" w:rsidRDefault="005D2C9B">
            <w:pPr>
              <w:widowControl w:val="0"/>
              <w:rPr>
                <w:rFonts w:ascii="Times New Roman" w:eastAsia="Times New Roman" w:hAnsi="Times New Roman" w:cs="Times New Roman"/>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Sensor Data Analytics</w:t>
            </w:r>
          </w:p>
          <w:p w14:paraId="12D4E483" w14:textId="77777777" w:rsidR="007766BB" w:rsidRDefault="007766BB">
            <w:pPr>
              <w:jc w:val="center"/>
              <w:rPr>
                <w:rFonts w:ascii="Times New Roman" w:eastAsia="Times New Roman" w:hAnsi="Times New Roman" w:cs="Times New Roman"/>
                <w:b/>
                <w:bCs/>
                <w:sz w:val="24"/>
                <w:szCs w:val="24"/>
              </w:rPr>
            </w:pPr>
          </w:p>
        </w:tc>
      </w:tr>
      <w:tr w:rsidR="007766BB" w14:paraId="0A00633F" w14:textId="77777777">
        <w:tc>
          <w:tcPr>
            <w:tcW w:w="1815" w:type="dxa"/>
            <w:tcBorders>
              <w:bottom w:val="single" w:sz="4" w:space="0" w:color="000000"/>
            </w:tcBorders>
          </w:tcPr>
          <w:p w14:paraId="56D860F7"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0" w:type="dxa"/>
            <w:gridSpan w:val="2"/>
            <w:tcBorders>
              <w:bottom w:val="single" w:sz="4" w:space="0" w:color="000000"/>
            </w:tcBorders>
          </w:tcPr>
          <w:p w14:paraId="460CB793" w14:textId="77777777" w:rsidR="007766BB" w:rsidRDefault="005D2C9B">
            <w:pPr>
              <w:jc w:val="center"/>
              <w:rPr>
                <w:rFonts w:ascii="Times New Roman" w:eastAsia="Times New Roman" w:hAnsi="Times New Roman" w:cs="Times New Roman"/>
                <w:b/>
                <w:bCs/>
                <w:sz w:val="24"/>
                <w:szCs w:val="24"/>
              </w:rPr>
            </w:pPr>
            <w:r>
              <w:rPr>
                <w:rFonts w:ascii="Caladea" w:eastAsia="Caladea" w:hAnsi="Caladea" w:cs="Caladea"/>
                <w:b/>
                <w:bCs/>
                <w:sz w:val="24"/>
                <w:szCs w:val="24"/>
              </w:rPr>
              <w:t>6</w:t>
            </w:r>
            <w:r>
              <w:rPr>
                <w:rFonts w:ascii="Caladea" w:eastAsia="Caladea" w:hAnsi="Caladea" w:cs="Caladea"/>
                <w:b/>
                <w:bCs/>
                <w:sz w:val="24"/>
                <w:szCs w:val="24"/>
                <w:vertAlign w:val="superscript"/>
              </w:rPr>
              <w:t>th</w:t>
            </w:r>
            <w:r>
              <w:rPr>
                <w:rFonts w:ascii="Caladea" w:eastAsia="Caladea" w:hAnsi="Caladea" w:cs="Caladea"/>
                <w:b/>
                <w:bCs/>
                <w:sz w:val="24"/>
                <w:szCs w:val="24"/>
              </w:rPr>
              <w:t xml:space="preserve">  </w:t>
            </w:r>
          </w:p>
        </w:tc>
        <w:tc>
          <w:tcPr>
            <w:tcW w:w="1815" w:type="dxa"/>
            <w:tcBorders>
              <w:bottom w:val="single" w:sz="4" w:space="0" w:color="000000"/>
            </w:tcBorders>
          </w:tcPr>
          <w:p w14:paraId="70EB660E"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85" w:type="dxa"/>
            <w:gridSpan w:val="2"/>
            <w:tcBorders>
              <w:bottom w:val="single" w:sz="4" w:space="0" w:color="000000"/>
            </w:tcBorders>
          </w:tcPr>
          <w:p w14:paraId="11B71742" w14:textId="77777777" w:rsidR="007766BB" w:rsidRDefault="005D2C9B">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23ADS1626</w:t>
            </w:r>
          </w:p>
          <w:p w14:paraId="3803EF4E" w14:textId="77777777" w:rsidR="007766BB" w:rsidRDefault="007766BB">
            <w:pPr>
              <w:widowControl w:val="0"/>
              <w:jc w:val="center"/>
              <w:rPr>
                <w:rFonts w:ascii="Times New Roman" w:eastAsia="Times New Roman" w:hAnsi="Times New Roman" w:cs="Times New Roman"/>
                <w:b/>
                <w:bCs/>
                <w:sz w:val="24"/>
                <w:szCs w:val="24"/>
              </w:rPr>
            </w:pPr>
          </w:p>
        </w:tc>
      </w:tr>
      <w:tr w:rsidR="007766BB" w14:paraId="27827E3A" w14:textId="77777777">
        <w:tc>
          <w:tcPr>
            <w:tcW w:w="1815" w:type="dxa"/>
            <w:tcBorders>
              <w:bottom w:val="single" w:sz="4" w:space="0" w:color="000000"/>
            </w:tcBorders>
          </w:tcPr>
          <w:p w14:paraId="4BEC2E8B"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0" w:type="dxa"/>
            <w:gridSpan w:val="2"/>
            <w:tcBorders>
              <w:bottom w:val="single" w:sz="4" w:space="0" w:color="000000"/>
            </w:tcBorders>
          </w:tcPr>
          <w:p w14:paraId="3EC26F5A" w14:textId="30C62788" w:rsidR="007766BB" w:rsidRDefault="003716DA">
            <w:pPr>
              <w:jc w:val="center"/>
              <w:rPr>
                <w:rFonts w:ascii="Times New Roman" w:eastAsia="Times New Roman" w:hAnsi="Times New Roman" w:cs="Times New Roman"/>
                <w:b/>
                <w:bCs/>
              </w:rPr>
            </w:pPr>
            <w:r>
              <w:rPr>
                <w:rFonts w:ascii="Times New Roman" w:eastAsia="Times New Roman" w:hAnsi="Times New Roman" w:cs="Times New Roman"/>
                <w:b/>
                <w:bCs/>
              </w:rPr>
              <w:t>42</w:t>
            </w:r>
          </w:p>
          <w:p w14:paraId="443695E7" w14:textId="77777777" w:rsidR="007766BB" w:rsidRDefault="007766BB">
            <w:pPr>
              <w:jc w:val="center"/>
              <w:rPr>
                <w:rFonts w:ascii="Times New Roman" w:eastAsia="Times New Roman" w:hAnsi="Times New Roman" w:cs="Times New Roman"/>
                <w:b/>
                <w:bCs/>
              </w:rPr>
            </w:pPr>
          </w:p>
        </w:tc>
        <w:tc>
          <w:tcPr>
            <w:tcW w:w="1815" w:type="dxa"/>
            <w:tcBorders>
              <w:bottom w:val="single" w:sz="4" w:space="0" w:color="000000"/>
            </w:tcBorders>
          </w:tcPr>
          <w:p w14:paraId="7D21A052" w14:textId="77777777" w:rsidR="007766BB" w:rsidRDefault="005D2C9B">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85" w:type="dxa"/>
            <w:gridSpan w:val="2"/>
            <w:tcBorders>
              <w:bottom w:val="single" w:sz="4" w:space="0" w:color="000000"/>
            </w:tcBorders>
          </w:tcPr>
          <w:p w14:paraId="0E106F17" w14:textId="289BB7CF" w:rsidR="007766BB" w:rsidRDefault="003716DA">
            <w:pPr>
              <w:jc w:val="center"/>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7766BB" w14:paraId="7EFA5856" w14:textId="77777777">
        <w:tc>
          <w:tcPr>
            <w:tcW w:w="1815" w:type="dxa"/>
            <w:tcBorders>
              <w:top w:val="single" w:sz="4" w:space="0" w:color="000000"/>
              <w:left w:val="nil"/>
              <w:bottom w:val="single" w:sz="4" w:space="0" w:color="000000"/>
              <w:right w:val="nil"/>
            </w:tcBorders>
          </w:tcPr>
          <w:p w14:paraId="54314BBD" w14:textId="77777777" w:rsidR="007766BB" w:rsidRDefault="007766BB">
            <w:pPr>
              <w:jc w:val="center"/>
              <w:rPr>
                <w:rFonts w:ascii="Times New Roman" w:eastAsia="Times New Roman" w:hAnsi="Times New Roman" w:cs="Times New Roman"/>
                <w:b/>
                <w:bCs/>
              </w:rPr>
            </w:pPr>
          </w:p>
          <w:p w14:paraId="0233753E" w14:textId="77777777" w:rsidR="007766BB" w:rsidRDefault="007766BB">
            <w:pPr>
              <w:jc w:val="center"/>
              <w:rPr>
                <w:rFonts w:ascii="Times New Roman" w:eastAsia="Times New Roman" w:hAnsi="Times New Roman" w:cs="Times New Roman"/>
                <w:b/>
                <w:bCs/>
              </w:rPr>
            </w:pPr>
          </w:p>
          <w:p w14:paraId="0B258E5D" w14:textId="77777777" w:rsidR="007766BB" w:rsidRDefault="007766BB">
            <w:pPr>
              <w:jc w:val="center"/>
              <w:rPr>
                <w:rFonts w:ascii="Times New Roman" w:eastAsia="Times New Roman" w:hAnsi="Times New Roman" w:cs="Times New Roman"/>
                <w:b/>
                <w:bCs/>
              </w:rPr>
            </w:pPr>
          </w:p>
        </w:tc>
        <w:tc>
          <w:tcPr>
            <w:tcW w:w="1800" w:type="dxa"/>
            <w:gridSpan w:val="2"/>
            <w:tcBorders>
              <w:top w:val="single" w:sz="4" w:space="0" w:color="000000"/>
              <w:left w:val="nil"/>
              <w:bottom w:val="single" w:sz="4" w:space="0" w:color="000000"/>
              <w:right w:val="nil"/>
            </w:tcBorders>
          </w:tcPr>
          <w:p w14:paraId="3AD33A2A" w14:textId="77777777" w:rsidR="007766BB" w:rsidRDefault="007766BB">
            <w:pPr>
              <w:jc w:val="center"/>
              <w:rPr>
                <w:rFonts w:ascii="Times New Roman" w:eastAsia="Times New Roman" w:hAnsi="Times New Roman" w:cs="Times New Roman"/>
                <w:b/>
                <w:bCs/>
              </w:rPr>
            </w:pPr>
          </w:p>
        </w:tc>
        <w:tc>
          <w:tcPr>
            <w:tcW w:w="1815" w:type="dxa"/>
            <w:tcBorders>
              <w:top w:val="single" w:sz="4" w:space="0" w:color="000000"/>
              <w:left w:val="nil"/>
              <w:bottom w:val="single" w:sz="4" w:space="0" w:color="000000"/>
              <w:right w:val="nil"/>
            </w:tcBorders>
          </w:tcPr>
          <w:p w14:paraId="546B2674" w14:textId="77777777" w:rsidR="007766BB" w:rsidRDefault="007766BB">
            <w:pPr>
              <w:jc w:val="center"/>
              <w:rPr>
                <w:rFonts w:ascii="Times New Roman" w:eastAsia="Times New Roman" w:hAnsi="Times New Roman" w:cs="Times New Roman"/>
                <w:b/>
                <w:bCs/>
              </w:rPr>
            </w:pPr>
          </w:p>
        </w:tc>
        <w:tc>
          <w:tcPr>
            <w:tcW w:w="1800" w:type="dxa"/>
            <w:tcBorders>
              <w:top w:val="single" w:sz="4" w:space="0" w:color="000000"/>
              <w:left w:val="nil"/>
              <w:bottom w:val="single" w:sz="4" w:space="0" w:color="000000"/>
              <w:right w:val="nil"/>
            </w:tcBorders>
          </w:tcPr>
          <w:p w14:paraId="2DAF0C74" w14:textId="77777777" w:rsidR="007766BB" w:rsidRDefault="007766BB">
            <w:pPr>
              <w:jc w:val="center"/>
              <w:rPr>
                <w:rFonts w:ascii="Times New Roman" w:eastAsia="Times New Roman" w:hAnsi="Times New Roman" w:cs="Times New Roman"/>
                <w:b/>
                <w:bCs/>
              </w:rPr>
            </w:pPr>
          </w:p>
        </w:tc>
        <w:tc>
          <w:tcPr>
            <w:tcW w:w="1785" w:type="dxa"/>
            <w:tcBorders>
              <w:top w:val="single" w:sz="4" w:space="0" w:color="000000"/>
              <w:left w:val="nil"/>
              <w:bottom w:val="single" w:sz="4" w:space="0" w:color="000000"/>
              <w:right w:val="nil"/>
            </w:tcBorders>
          </w:tcPr>
          <w:p w14:paraId="2F7D8F97" w14:textId="77777777" w:rsidR="007766BB" w:rsidRDefault="007766BB">
            <w:pPr>
              <w:jc w:val="center"/>
              <w:rPr>
                <w:rFonts w:ascii="Times New Roman" w:eastAsia="Times New Roman" w:hAnsi="Times New Roman" w:cs="Times New Roman"/>
                <w:b/>
                <w:bCs/>
              </w:rPr>
            </w:pPr>
          </w:p>
        </w:tc>
      </w:tr>
      <w:tr w:rsidR="007766BB" w14:paraId="0C88062A" w14:textId="77777777">
        <w:tc>
          <w:tcPr>
            <w:tcW w:w="2385" w:type="dxa"/>
            <w:gridSpan w:val="2"/>
            <w:tcBorders>
              <w:top w:val="single" w:sz="4" w:space="0" w:color="000000"/>
            </w:tcBorders>
          </w:tcPr>
          <w:p w14:paraId="651BDC31"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30" w:type="dxa"/>
            <w:gridSpan w:val="4"/>
            <w:tcBorders>
              <w:top w:val="single" w:sz="4" w:space="0" w:color="000000"/>
            </w:tcBorders>
          </w:tcPr>
          <w:p w14:paraId="78DB34DD" w14:textId="77777777" w:rsidR="007766BB" w:rsidRDefault="005D2C9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r>
      <w:tr w:rsidR="007766BB" w14:paraId="4B5107E9" w14:textId="77777777">
        <w:tc>
          <w:tcPr>
            <w:tcW w:w="2385" w:type="dxa"/>
            <w:gridSpan w:val="2"/>
            <w:tcBorders>
              <w:top w:val="single" w:sz="4" w:space="0" w:color="000000"/>
            </w:tcBorders>
          </w:tcPr>
          <w:p w14:paraId="596120BE"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30" w:type="dxa"/>
            <w:gridSpan w:val="4"/>
            <w:tcBorders>
              <w:top w:val="single" w:sz="4" w:space="0" w:color="000000"/>
            </w:tcBorders>
          </w:tcPr>
          <w:p w14:paraId="7E320EA8"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CO1:</w:t>
            </w:r>
            <w:r>
              <w:rPr>
                <w:rFonts w:ascii="Times New Roman" w:eastAsia="Times New Roman" w:hAnsi="Times New Roman" w:cs="Times New Roman"/>
                <w:sz w:val="24"/>
                <w:szCs w:val="24"/>
              </w:rPr>
              <w:t xml:space="preserve"> Apply data preprocessing, cleaning, normalization, and visualization techniques on sensor datasets.</w:t>
            </w:r>
          </w:p>
          <w:p w14:paraId="616949FA"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r>
              <w:rPr>
                <w:rFonts w:ascii="Times New Roman" w:eastAsia="Times New Roman" w:hAnsi="Times New Roman" w:cs="Times New Roman"/>
                <w:sz w:val="24"/>
                <w:szCs w:val="24"/>
              </w:rPr>
              <w:t xml:space="preserve"> Build and evaluate regression and classification models using machine learning algorithms.</w:t>
            </w:r>
          </w:p>
          <w:p w14:paraId="1F47DAE8"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unlabeled</w:t>
            </w:r>
            <w:proofErr w:type="spellEnd"/>
            <w:r>
              <w:rPr>
                <w:rFonts w:ascii="Times New Roman" w:eastAsia="Times New Roman" w:hAnsi="Times New Roman" w:cs="Times New Roman"/>
                <w:sz w:val="24"/>
                <w:szCs w:val="24"/>
              </w:rPr>
              <w:t xml:space="preserve"> data using clustering and dimensionality reduction techniques.</w:t>
            </w:r>
          </w:p>
          <w:p w14:paraId="22A5BD04" w14:textId="77777777" w:rsidR="007766BB" w:rsidRDefault="005D2C9B">
            <w:pP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CO4:</w:t>
            </w:r>
            <w:r>
              <w:rPr>
                <w:rFonts w:ascii="Times New Roman" w:eastAsia="Times New Roman" w:hAnsi="Times New Roman" w:cs="Times New Roman"/>
                <w:sz w:val="24"/>
                <w:szCs w:val="24"/>
              </w:rPr>
              <w:t xml:space="preserve"> Design, train, and evaluate deep learning models for image, text, and real-world applications.</w:t>
            </w:r>
          </w:p>
        </w:tc>
      </w:tr>
      <w:tr w:rsidR="007766BB" w14:paraId="6BECA06E" w14:textId="77777777">
        <w:tc>
          <w:tcPr>
            <w:tcW w:w="2385" w:type="dxa"/>
            <w:gridSpan w:val="2"/>
          </w:tcPr>
          <w:p w14:paraId="7EA95E17"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30" w:type="dxa"/>
            <w:gridSpan w:val="4"/>
          </w:tcPr>
          <w:p w14:paraId="428BA080" w14:textId="77777777" w:rsidR="007766BB" w:rsidRDefault="005D2C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NLP tasks on textual data.</w:t>
            </w:r>
          </w:p>
          <w:p w14:paraId="019929FE" w14:textId="77777777" w:rsidR="007766BB" w:rsidRDefault="007766BB">
            <w:pPr>
              <w:jc w:val="both"/>
              <w:rPr>
                <w:rFonts w:ascii="Times New Roman" w:eastAsia="Times New Roman" w:hAnsi="Times New Roman" w:cs="Times New Roman"/>
                <w:sz w:val="24"/>
                <w:szCs w:val="24"/>
              </w:rPr>
            </w:pPr>
          </w:p>
        </w:tc>
      </w:tr>
      <w:tr w:rsidR="007766BB" w14:paraId="1C62FE9E" w14:textId="77777777">
        <w:tc>
          <w:tcPr>
            <w:tcW w:w="2385" w:type="dxa"/>
            <w:gridSpan w:val="2"/>
          </w:tcPr>
          <w:p w14:paraId="6FD38DC7"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1F2ED3A"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630" w:type="dxa"/>
            <w:gridSpan w:val="4"/>
          </w:tcPr>
          <w:p w14:paraId="7F838D21" w14:textId="77777777" w:rsidR="007766BB" w:rsidRDefault="005D2C9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SMS Spam Detection is a text classification task in which messages are categorized as </w:t>
            </w:r>
            <w:r>
              <w:rPr>
                <w:rFonts w:ascii="Times New Roman" w:eastAsia="Times New Roman" w:hAnsi="Times New Roman" w:cs="Times New Roman"/>
                <w:b/>
                <w:bCs/>
                <w:sz w:val="24"/>
                <w:szCs w:val="24"/>
              </w:rPr>
              <w:t>spam</w:t>
            </w:r>
            <w:r>
              <w:rPr>
                <w:rFonts w:ascii="Times New Roman" w:eastAsia="Times New Roman" w:hAnsi="Times New Roman" w:cs="Times New Roman"/>
                <w:sz w:val="24"/>
                <w:szCs w:val="24"/>
              </w:rPr>
              <w:t xml:space="preserve"> (unwanted, promotional, or malicious messages) or </w:t>
            </w:r>
            <w:r>
              <w:rPr>
                <w:rFonts w:ascii="Times New Roman" w:eastAsia="Times New Roman" w:hAnsi="Times New Roman" w:cs="Times New Roman"/>
                <w:b/>
                <w:bCs/>
                <w:sz w:val="24"/>
                <w:szCs w:val="24"/>
              </w:rPr>
              <w:t>ham</w:t>
            </w:r>
            <w:r>
              <w:rPr>
                <w:rFonts w:ascii="Times New Roman" w:eastAsia="Times New Roman" w:hAnsi="Times New Roman" w:cs="Times New Roman"/>
                <w:sz w:val="24"/>
                <w:szCs w:val="24"/>
              </w:rPr>
              <w:t xml:space="preserve"> (legitimate messages). Machine learning models, such as the </w:t>
            </w:r>
            <w:r>
              <w:rPr>
                <w:rFonts w:ascii="Times New Roman" w:eastAsia="Times New Roman" w:hAnsi="Times New Roman" w:cs="Times New Roman"/>
                <w:b/>
                <w:bCs/>
                <w:sz w:val="24"/>
                <w:szCs w:val="24"/>
              </w:rPr>
              <w:t>Naive Bayes classifier</w:t>
            </w:r>
            <w:r>
              <w:rPr>
                <w:rFonts w:ascii="Times New Roman" w:eastAsia="Times New Roman" w:hAnsi="Times New Roman" w:cs="Times New Roman"/>
                <w:sz w:val="24"/>
                <w:szCs w:val="24"/>
              </w:rPr>
              <w:t>, are widely used for this task due to their simplicity and effectiveness with textual data.</w:t>
            </w:r>
          </w:p>
          <w:p w14:paraId="74CA1AA1" w14:textId="77777777" w:rsidR="007766BB" w:rsidRDefault="005D2C9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data cannot be directly used by machine learning algorithms, so it is first transformed into numerical features. One common method is </w:t>
            </w:r>
            <w:r>
              <w:rPr>
                <w:rFonts w:ascii="Times New Roman" w:eastAsia="Times New Roman" w:hAnsi="Times New Roman" w:cs="Times New Roman"/>
                <w:b/>
                <w:bCs/>
                <w:sz w:val="24"/>
                <w:szCs w:val="24"/>
              </w:rPr>
              <w:t>TF-IDF (Term Frequency-Inverse Document Frequency)</w:t>
            </w:r>
            <w:r>
              <w:rPr>
                <w:rFonts w:ascii="Times New Roman" w:eastAsia="Times New Roman" w:hAnsi="Times New Roman" w:cs="Times New Roman"/>
                <w:sz w:val="24"/>
                <w:szCs w:val="24"/>
              </w:rPr>
              <w:t xml:space="preserve"> vectorization, which assigns weights to words based on their frequency in a message relative to the entire dataset.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(common words like “the”, “is”, “and”) are removed to improve performance.</w:t>
            </w:r>
          </w:p>
          <w:p w14:paraId="086C850F" w14:textId="77777777" w:rsidR="007766BB" w:rsidRDefault="005D2C9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Multinomial Naive Bayes</w:t>
            </w:r>
            <w:r>
              <w:rPr>
                <w:rFonts w:ascii="Times New Roman" w:eastAsia="Times New Roman" w:hAnsi="Times New Roman" w:cs="Times New Roman"/>
                <w:sz w:val="24"/>
                <w:szCs w:val="24"/>
              </w:rPr>
              <w:t xml:space="preserve"> classifier works well for discrete data like word counts or TF-IDF scores. It uses </w:t>
            </w:r>
            <w:r>
              <w:rPr>
                <w:rFonts w:ascii="Times New Roman" w:eastAsia="Times New Roman" w:hAnsi="Times New Roman" w:cs="Times New Roman"/>
                <w:b/>
                <w:bCs/>
                <w:sz w:val="24"/>
                <w:szCs w:val="24"/>
              </w:rPr>
              <w:t>Bayes’ theorem</w:t>
            </w:r>
            <w:r>
              <w:rPr>
                <w:rFonts w:ascii="Times New Roman" w:eastAsia="Times New Roman" w:hAnsi="Times New Roman" w:cs="Times New Roman"/>
                <w:sz w:val="24"/>
                <w:szCs w:val="24"/>
              </w:rPr>
              <w:t xml:space="preserve"> to estimate the probability that a message belongs to a particular class (spam or ham) based on the features.</w:t>
            </w:r>
          </w:p>
          <w:p w14:paraId="46393996" w14:textId="77777777" w:rsidR="007766BB" w:rsidRDefault="007766BB">
            <w:pPr>
              <w:rPr>
                <w:rFonts w:ascii="Times New Roman" w:eastAsia="Times New Roman" w:hAnsi="Times New Roman" w:cs="Times New Roman"/>
                <w:sz w:val="24"/>
                <w:szCs w:val="24"/>
              </w:rPr>
            </w:pPr>
          </w:p>
        </w:tc>
      </w:tr>
      <w:tr w:rsidR="007766BB" w14:paraId="379DAD9F" w14:textId="77777777">
        <w:trPr>
          <w:trHeight w:val="2166"/>
        </w:trPr>
        <w:tc>
          <w:tcPr>
            <w:tcW w:w="2385" w:type="dxa"/>
            <w:gridSpan w:val="2"/>
            <w:vMerge w:val="restart"/>
          </w:tcPr>
          <w:p w14:paraId="1CCEC60C" w14:textId="77777777" w:rsidR="007766BB" w:rsidRDefault="005D2C9B">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43907B3F" w14:textId="77777777" w:rsidR="007766BB" w:rsidRDefault="007766BB">
            <w:pPr>
              <w:rPr>
                <w:rFonts w:ascii="Times New Roman" w:eastAsia="Times New Roman" w:hAnsi="Times New Roman" w:cs="Times New Roman"/>
                <w:sz w:val="24"/>
                <w:szCs w:val="24"/>
              </w:rPr>
            </w:pPr>
          </w:p>
        </w:tc>
        <w:tc>
          <w:tcPr>
            <w:tcW w:w="6630" w:type="dxa"/>
            <w:gridSpan w:val="4"/>
          </w:tcPr>
          <w:p w14:paraId="18D50544" w14:textId="77777777" w:rsidR="007766BB" w:rsidRDefault="005D2C9B">
            <w:pPr>
              <w:rPr>
                <w:rFonts w:ascii="Times New Roman" w:eastAsia="Times New Roman" w:hAnsi="Times New Roman" w:cs="Times New Roman"/>
              </w:rPr>
            </w:pPr>
            <w:r>
              <w:rPr>
                <w:rFonts w:ascii="Times New Roman" w:eastAsia="Times New Roman" w:hAnsi="Times New Roman" w:cs="Times New Roman"/>
              </w:rPr>
              <w:t>ALGORITHM</w:t>
            </w:r>
          </w:p>
          <w:p w14:paraId="3F37D254"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Load the dataset containing SMS messages and their labels (spam or ham).</w:t>
            </w:r>
          </w:p>
          <w:p w14:paraId="5B8CA513"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Preprocess the data by converting labels to binary form (ham = 0, spam = 1).</w:t>
            </w:r>
          </w:p>
          <w:p w14:paraId="3DA5AB76"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Remove </w:t>
            </w:r>
            <w:proofErr w:type="spellStart"/>
            <w:r>
              <w:rPr>
                <w:rFonts w:ascii="Times New Roman" w:eastAsia="Times New Roman" w:hAnsi="Times New Roman" w:cs="Times New Roman"/>
              </w:rPr>
              <w:t>stopwords</w:t>
            </w:r>
            <w:proofErr w:type="spellEnd"/>
            <w:r>
              <w:rPr>
                <w:rFonts w:ascii="Times New Roman" w:eastAsia="Times New Roman" w:hAnsi="Times New Roman" w:cs="Times New Roman"/>
              </w:rPr>
              <w:t xml:space="preserve"> from the messages to reduce noise.</w:t>
            </w:r>
          </w:p>
          <w:p w14:paraId="17AF9461"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Transform the text data into numerical features using </w:t>
            </w:r>
            <w:r>
              <w:rPr>
                <w:rFonts w:ascii="Times New Roman" w:eastAsia="Times New Roman" w:hAnsi="Times New Roman" w:cs="Times New Roman"/>
                <w:b/>
                <w:bCs/>
              </w:rPr>
              <w:t>TF-IDF vectorization</w:t>
            </w:r>
            <w:r>
              <w:rPr>
                <w:rFonts w:ascii="Times New Roman" w:eastAsia="Times New Roman" w:hAnsi="Times New Roman" w:cs="Times New Roman"/>
              </w:rPr>
              <w:t>.</w:t>
            </w:r>
          </w:p>
          <w:p w14:paraId="45DBFDCB"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Split the dataset into training and test sets.</w:t>
            </w:r>
          </w:p>
          <w:p w14:paraId="23A42333"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Train a </w:t>
            </w:r>
            <w:r>
              <w:rPr>
                <w:rFonts w:ascii="Times New Roman" w:eastAsia="Times New Roman" w:hAnsi="Times New Roman" w:cs="Times New Roman"/>
                <w:b/>
                <w:bCs/>
              </w:rPr>
              <w:t>Multinomial Naive Bayes</w:t>
            </w:r>
            <w:r>
              <w:rPr>
                <w:rFonts w:ascii="Times New Roman" w:eastAsia="Times New Roman" w:hAnsi="Times New Roman" w:cs="Times New Roman"/>
              </w:rPr>
              <w:t xml:space="preserve"> classifier on the training data.</w:t>
            </w:r>
          </w:p>
          <w:p w14:paraId="6AE715D2"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Predict the labels for the test set.</w:t>
            </w:r>
          </w:p>
          <w:p w14:paraId="3E3CFF44" w14:textId="77777777" w:rsidR="007766BB" w:rsidRDefault="005D2C9B">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Evaluate the model using </w:t>
            </w:r>
            <w:r>
              <w:rPr>
                <w:rFonts w:ascii="Times New Roman" w:eastAsia="Times New Roman" w:hAnsi="Times New Roman" w:cs="Times New Roman"/>
                <w:b/>
                <w:bCs/>
              </w:rPr>
              <w:t>accuracy</w:t>
            </w:r>
            <w:r>
              <w:rPr>
                <w:rFonts w:ascii="Times New Roman" w:eastAsia="Times New Roman" w:hAnsi="Times New Roman" w:cs="Times New Roman"/>
              </w:rPr>
              <w:t xml:space="preserve"> and a </w:t>
            </w:r>
            <w:r>
              <w:rPr>
                <w:rFonts w:ascii="Times New Roman" w:eastAsia="Times New Roman" w:hAnsi="Times New Roman" w:cs="Times New Roman"/>
                <w:b/>
                <w:bCs/>
              </w:rPr>
              <w:t>confusion matrix</w:t>
            </w:r>
            <w:r>
              <w:rPr>
                <w:rFonts w:ascii="Times New Roman" w:eastAsia="Times New Roman" w:hAnsi="Times New Roman" w:cs="Times New Roman"/>
              </w:rPr>
              <w:t>.</w:t>
            </w:r>
          </w:p>
          <w:p w14:paraId="4519B5C9" w14:textId="77777777" w:rsidR="007766BB" w:rsidRDefault="005D2C9B">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results to understand model performance.</w:t>
            </w:r>
          </w:p>
          <w:p w14:paraId="065FB0F2" w14:textId="77777777" w:rsidR="007766BB" w:rsidRDefault="007766BB">
            <w:pPr>
              <w:ind w:left="720"/>
              <w:rPr>
                <w:rFonts w:ascii="Times New Roman" w:eastAsia="Times New Roman" w:hAnsi="Times New Roman" w:cs="Times New Roman"/>
              </w:rPr>
            </w:pPr>
          </w:p>
          <w:p w14:paraId="2013EDFC" w14:textId="77777777" w:rsidR="007766BB" w:rsidRDefault="007766BB">
            <w:pPr>
              <w:rPr>
                <w:rFonts w:ascii="Times New Roman" w:eastAsia="Times New Roman" w:hAnsi="Times New Roman" w:cs="Times New Roman"/>
              </w:rPr>
            </w:pPr>
          </w:p>
        </w:tc>
      </w:tr>
      <w:tr w:rsidR="007766BB" w14:paraId="23289F04" w14:textId="77777777">
        <w:trPr>
          <w:trHeight w:val="1830"/>
        </w:trPr>
        <w:tc>
          <w:tcPr>
            <w:tcW w:w="2385" w:type="dxa"/>
            <w:gridSpan w:val="2"/>
            <w:vMerge/>
          </w:tcPr>
          <w:p w14:paraId="371A74C5"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6630" w:type="dxa"/>
            <w:gridSpan w:val="4"/>
          </w:tcPr>
          <w:p w14:paraId="0CFE7266"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18777BD0"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Import required libraries</w:t>
            </w:r>
          </w:p>
          <w:p w14:paraId="3AD59C5A"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numpy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np</w:t>
            </w:r>
          </w:p>
          <w:p w14:paraId="2FDBEE9B"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matplotlib.pyplot</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plt</w:t>
            </w:r>
            <w:proofErr w:type="spellEnd"/>
          </w:p>
          <w:p w14:paraId="235D75D8"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tensorflow.keras</w:t>
            </w:r>
            <w:proofErr w:type="gramEnd"/>
            <w:r>
              <w:rPr>
                <w:rFonts w:ascii="Courier New" w:eastAsia="Courier New" w:hAnsi="Courier New" w:cs="Courier New"/>
                <w:color w:val="D4D4D4"/>
                <w:sz w:val="21"/>
                <w:szCs w:val="21"/>
              </w:rPr>
              <w:t>.datasets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mnist</w:t>
            </w:r>
            <w:proofErr w:type="spellEnd"/>
          </w:p>
          <w:p w14:paraId="537EA886"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tensorflow.keras</w:t>
            </w:r>
            <w:proofErr w:type="gramEnd"/>
            <w:r>
              <w:rPr>
                <w:rFonts w:ascii="Courier New" w:eastAsia="Courier New" w:hAnsi="Courier New" w:cs="Courier New"/>
                <w:color w:val="D4D4D4"/>
                <w:sz w:val="21"/>
                <w:szCs w:val="21"/>
              </w:rPr>
              <w:t>.models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Sequential</w:t>
            </w:r>
          </w:p>
          <w:p w14:paraId="3D13FA57"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tensorflow.keras</w:t>
            </w:r>
            <w:proofErr w:type="gramEnd"/>
            <w:r>
              <w:rPr>
                <w:rFonts w:ascii="Courier New" w:eastAsia="Courier New" w:hAnsi="Courier New" w:cs="Courier New"/>
                <w:color w:val="D4D4D4"/>
                <w:sz w:val="21"/>
                <w:szCs w:val="21"/>
              </w:rPr>
              <w:t>.layers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Conv2D</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MaxPooling2D</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Flatten</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Dense</w:t>
            </w:r>
          </w:p>
          <w:p w14:paraId="4277B765" w14:textId="77777777" w:rsidR="007766BB" w:rsidRDefault="005D2C9B">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tensorflow.keras</w:t>
            </w:r>
            <w:proofErr w:type="gramEnd"/>
            <w:r>
              <w:rPr>
                <w:rFonts w:ascii="Courier New" w:eastAsia="Courier New" w:hAnsi="Courier New" w:cs="Courier New"/>
                <w:color w:val="D4D4D4"/>
                <w:sz w:val="21"/>
                <w:szCs w:val="21"/>
              </w:rPr>
              <w:t>.utils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to_categorical</w:t>
            </w:r>
            <w:proofErr w:type="spellEnd"/>
          </w:p>
          <w:p w14:paraId="05C364BA"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33FBEE8A"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Load MNIST dataset</w:t>
            </w:r>
          </w:p>
          <w:p w14:paraId="62FAFC19"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X_train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X_test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mnist.load</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data</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51A62E5C"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6F4D731C"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Reshape and normalize data</w:t>
            </w:r>
          </w:p>
          <w:p w14:paraId="0945E466" w14:textId="77777777" w:rsidR="007766BB" w:rsidRDefault="005D2C9B">
            <w:pPr>
              <w:shd w:val="clear" w:color="auto" w:fill="282A2C"/>
              <w:spacing w:line="325" w:lineRule="auto"/>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X_train</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X_</w:t>
            </w:r>
            <w:proofErr w:type="gramStart"/>
            <w:r>
              <w:rPr>
                <w:rFonts w:ascii="Courier New" w:eastAsia="Courier New" w:hAnsi="Courier New" w:cs="Courier New"/>
                <w:color w:val="D4D4D4"/>
                <w:sz w:val="21"/>
                <w:szCs w:val="21"/>
              </w:rPr>
              <w:t>train.reshape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255.0</w:t>
            </w:r>
          </w:p>
          <w:p w14:paraId="5957CDD5" w14:textId="77777777" w:rsidR="007766BB" w:rsidRDefault="005D2C9B">
            <w:pPr>
              <w:shd w:val="clear" w:color="auto" w:fill="282A2C"/>
              <w:spacing w:line="325" w:lineRule="auto"/>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X_test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X_</w:t>
            </w:r>
            <w:proofErr w:type="gramStart"/>
            <w:r>
              <w:rPr>
                <w:rFonts w:ascii="Courier New" w:eastAsia="Courier New" w:hAnsi="Courier New" w:cs="Courier New"/>
                <w:color w:val="D4D4D4"/>
                <w:sz w:val="21"/>
                <w:szCs w:val="21"/>
              </w:rPr>
              <w:t>test.reshape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255.0</w:t>
            </w:r>
          </w:p>
          <w:p w14:paraId="188047BD"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0C4CCB98"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One-hot encode output labels</w:t>
            </w:r>
          </w:p>
          <w:p w14:paraId="792B46F4"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to_categorical</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CDCDC"/>
                <w:sz w:val="21"/>
                <w:szCs w:val="21"/>
              </w:rPr>
              <w:t>)</w:t>
            </w:r>
          </w:p>
          <w:p w14:paraId="0C4DFC73"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to_categorical</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CDCDC"/>
                <w:sz w:val="21"/>
                <w:szCs w:val="21"/>
              </w:rPr>
              <w:t>)</w:t>
            </w:r>
          </w:p>
          <w:p w14:paraId="26DA7A5B"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2694BFD7"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Build CNN model</w:t>
            </w:r>
          </w:p>
          <w:p w14:paraId="33905939"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model = </w:t>
            </w:r>
            <w:proofErr w:type="gramStart"/>
            <w:r>
              <w:rPr>
                <w:rFonts w:ascii="Courier New" w:eastAsia="Courier New" w:hAnsi="Courier New" w:cs="Courier New"/>
                <w:color w:val="D4D4D4"/>
                <w:sz w:val="21"/>
                <w:szCs w:val="21"/>
              </w:rPr>
              <w:t>Sequential</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43BBA970"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115FFD57"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Conv2</w:t>
            </w:r>
            <w:proofErr w:type="gramStart"/>
            <w:r>
              <w:rPr>
                <w:rFonts w:ascii="Courier New" w:eastAsia="Courier New" w:hAnsi="Courier New" w:cs="Courier New"/>
                <w:color w:val="D4D4D4"/>
                <w:sz w:val="21"/>
                <w:szCs w:val="21"/>
              </w:rPr>
              <w:t>D</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32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activation=</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relu</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input_shape</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28</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2A86A94E"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MaxPooling2</w:t>
            </w:r>
            <w:proofErr w:type="gramStart"/>
            <w:r>
              <w:rPr>
                <w:rFonts w:ascii="Courier New" w:eastAsia="Courier New" w:hAnsi="Courier New" w:cs="Courier New"/>
                <w:color w:val="D4D4D4"/>
                <w:sz w:val="21"/>
                <w:szCs w:val="21"/>
              </w:rPr>
              <w:t>D</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p w14:paraId="0B19DFBE"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7AA93DA8"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Conv2</w:t>
            </w:r>
            <w:proofErr w:type="gramStart"/>
            <w:r>
              <w:rPr>
                <w:rFonts w:ascii="Courier New" w:eastAsia="Courier New" w:hAnsi="Courier New" w:cs="Courier New"/>
                <w:color w:val="D4D4D4"/>
                <w:sz w:val="21"/>
                <w:szCs w:val="21"/>
              </w:rPr>
              <w:t>D</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64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activation=</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relu</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49AF5ABB"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MaxPooling2</w:t>
            </w:r>
            <w:proofErr w:type="gramStart"/>
            <w:r>
              <w:rPr>
                <w:rFonts w:ascii="Courier New" w:eastAsia="Courier New" w:hAnsi="Courier New" w:cs="Courier New"/>
                <w:color w:val="D4D4D4"/>
                <w:sz w:val="21"/>
                <w:szCs w:val="21"/>
              </w:rPr>
              <w:t>D</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p w14:paraId="673885C8"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7E713F4A"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Flatten</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599600D4"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6AAAA419"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Dense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128</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activation=</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relu</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2F66402E"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model.add</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Dense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activation=</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softmax</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B8EA2C"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50FC5C12"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Compile model</w:t>
            </w:r>
          </w:p>
          <w:p w14:paraId="7C650051"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w:t>
            </w:r>
            <w:r>
              <w:rPr>
                <w:rFonts w:ascii="Courier New" w:eastAsia="Courier New" w:hAnsi="Courier New" w:cs="Courier New"/>
                <w:color w:val="DCDCAA"/>
                <w:sz w:val="21"/>
                <w:szCs w:val="21"/>
              </w:rPr>
              <w:t>compile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optimizer=</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adam</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49CA30AA"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loss=</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categorical_crossentropy</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6CB9D2BB"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metrics=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w:t>
            </w:r>
          </w:p>
          <w:p w14:paraId="2FD63C22"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48CDA2EB"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Train model</w:t>
            </w:r>
          </w:p>
          <w:p w14:paraId="13EFDE8D"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history = </w:t>
            </w:r>
            <w:proofErr w:type="spellStart"/>
            <w:proofErr w:type="gramStart"/>
            <w:r>
              <w:rPr>
                <w:rFonts w:ascii="Courier New" w:eastAsia="Courier New" w:hAnsi="Courier New" w:cs="Courier New"/>
                <w:color w:val="D4D4D4"/>
                <w:sz w:val="21"/>
                <w:szCs w:val="21"/>
              </w:rPr>
              <w:t>model.fit</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X_train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CDCDC"/>
                <w:sz w:val="21"/>
                <w:szCs w:val="21"/>
              </w:rPr>
              <w:t>,</w:t>
            </w:r>
          </w:p>
          <w:p w14:paraId="74397E24"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epochs=</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p>
          <w:p w14:paraId="5CA930C0"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batch_size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128</w:t>
            </w:r>
            <w:r>
              <w:rPr>
                <w:rFonts w:ascii="Courier New" w:eastAsia="Courier New" w:hAnsi="Courier New" w:cs="Courier New"/>
                <w:color w:val="DCDCDC"/>
                <w:sz w:val="21"/>
                <w:szCs w:val="21"/>
              </w:rPr>
              <w:t>,</w:t>
            </w:r>
          </w:p>
          <w:p w14:paraId="61C01163" w14:textId="77777777" w:rsidR="007766BB" w:rsidRDefault="005D2C9B">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validation_split</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0.1</w:t>
            </w:r>
            <w:r>
              <w:rPr>
                <w:rFonts w:ascii="Courier New" w:eastAsia="Courier New" w:hAnsi="Courier New" w:cs="Courier New"/>
                <w:color w:val="DCDCDC"/>
                <w:sz w:val="21"/>
                <w:szCs w:val="21"/>
              </w:rPr>
              <w:t>)</w:t>
            </w:r>
          </w:p>
          <w:p w14:paraId="2067E26D"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4C6632CF"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Evaluate model</w:t>
            </w:r>
          </w:p>
          <w:p w14:paraId="07B8066B"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test_loss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test_accuracy</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model.evaluate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X_test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CDCDC"/>
                <w:sz w:val="21"/>
                <w:szCs w:val="21"/>
              </w:rPr>
              <w:t>)</w:t>
            </w:r>
          </w:p>
          <w:p w14:paraId="39DAFAD5"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"Test Accuracy:"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test_accuracy</w:t>
            </w:r>
            <w:proofErr w:type="spellEnd"/>
            <w:r>
              <w:rPr>
                <w:rFonts w:ascii="Courier New" w:eastAsia="Courier New" w:hAnsi="Courier New" w:cs="Courier New"/>
                <w:color w:val="DCDCDC"/>
                <w:sz w:val="21"/>
                <w:szCs w:val="21"/>
              </w:rPr>
              <w:t>)</w:t>
            </w:r>
          </w:p>
          <w:p w14:paraId="20D58D8E" w14:textId="77777777" w:rsidR="007766BB" w:rsidRDefault="007766BB">
            <w:pPr>
              <w:shd w:val="clear" w:color="auto" w:fill="282A2C"/>
              <w:spacing w:line="325" w:lineRule="auto"/>
              <w:rPr>
                <w:rFonts w:ascii="Courier New" w:eastAsia="Courier New" w:hAnsi="Courier New" w:cs="Courier New"/>
                <w:color w:val="D4D4D4"/>
                <w:sz w:val="21"/>
                <w:szCs w:val="21"/>
              </w:rPr>
            </w:pPr>
          </w:p>
          <w:p w14:paraId="3BA441B3" w14:textId="77777777" w:rsidR="007766BB" w:rsidRDefault="005D2C9B">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Plot accuracy curve</w:t>
            </w:r>
          </w:p>
          <w:p w14:paraId="277943F3"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history.history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label=</w:t>
            </w:r>
            <w:r>
              <w:rPr>
                <w:rFonts w:ascii="Courier New" w:eastAsia="Courier New" w:hAnsi="Courier New" w:cs="Courier New"/>
                <w:color w:val="CE9178"/>
                <w:sz w:val="21"/>
                <w:szCs w:val="21"/>
              </w:rPr>
              <w:t>'Training Accuracy'</w:t>
            </w:r>
            <w:r>
              <w:rPr>
                <w:rFonts w:ascii="Courier New" w:eastAsia="Courier New" w:hAnsi="Courier New" w:cs="Courier New"/>
                <w:color w:val="DCDCDC"/>
                <w:sz w:val="21"/>
                <w:szCs w:val="21"/>
              </w:rPr>
              <w:t>)</w:t>
            </w:r>
          </w:p>
          <w:p w14:paraId="72308589"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lastRenderedPageBreak/>
              <w:t>plt.plot</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history.history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val_accuracy</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label=</w:t>
            </w:r>
            <w:r>
              <w:rPr>
                <w:rFonts w:ascii="Courier New" w:eastAsia="Courier New" w:hAnsi="Courier New" w:cs="Courier New"/>
                <w:color w:val="CE9178"/>
                <w:sz w:val="21"/>
                <w:szCs w:val="21"/>
              </w:rPr>
              <w:t>'Validation Accuracy'</w:t>
            </w:r>
            <w:r>
              <w:rPr>
                <w:rFonts w:ascii="Courier New" w:eastAsia="Courier New" w:hAnsi="Courier New" w:cs="Courier New"/>
                <w:color w:val="DCDCDC"/>
                <w:sz w:val="21"/>
                <w:szCs w:val="21"/>
              </w:rPr>
              <w:t>)</w:t>
            </w:r>
          </w:p>
          <w:p w14:paraId="4A7FC4D1"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'Epochs'</w:t>
            </w:r>
            <w:r>
              <w:rPr>
                <w:rFonts w:ascii="Courier New" w:eastAsia="Courier New" w:hAnsi="Courier New" w:cs="Courier New"/>
                <w:color w:val="DCDCDC"/>
                <w:sz w:val="21"/>
                <w:szCs w:val="21"/>
              </w:rPr>
              <w:t>)</w:t>
            </w:r>
          </w:p>
          <w:p w14:paraId="22AE5CEB"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w:t>
            </w:r>
          </w:p>
          <w:p w14:paraId="162F78CB"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plt.legend</w:t>
            </w:r>
            <w:proofErr w:type="spellEnd"/>
            <w:proofErr w:type="gramEnd"/>
            <w:r>
              <w:rPr>
                <w:rFonts w:ascii="Courier New" w:eastAsia="Courier New" w:hAnsi="Courier New" w:cs="Courier New"/>
                <w:color w:val="DCDCDC"/>
                <w:sz w:val="21"/>
                <w:szCs w:val="21"/>
              </w:rPr>
              <w:t>()</w:t>
            </w:r>
          </w:p>
          <w:p w14:paraId="3639B9EC"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'CNN Accuracy Curve'</w:t>
            </w:r>
            <w:r>
              <w:rPr>
                <w:rFonts w:ascii="Courier New" w:eastAsia="Courier New" w:hAnsi="Courier New" w:cs="Courier New"/>
                <w:color w:val="DCDCDC"/>
                <w:sz w:val="21"/>
                <w:szCs w:val="21"/>
              </w:rPr>
              <w:t>)</w:t>
            </w:r>
          </w:p>
          <w:p w14:paraId="5F9E52B9" w14:textId="77777777" w:rsidR="007766BB" w:rsidRDefault="005D2C9B">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plt.show</w:t>
            </w:r>
            <w:proofErr w:type="spellEnd"/>
            <w:proofErr w:type="gramEnd"/>
            <w:r>
              <w:rPr>
                <w:rFonts w:ascii="Courier New" w:eastAsia="Courier New" w:hAnsi="Courier New" w:cs="Courier New"/>
                <w:color w:val="DCDCDC"/>
                <w:sz w:val="21"/>
                <w:szCs w:val="21"/>
              </w:rPr>
              <w:t>()</w:t>
            </w:r>
          </w:p>
          <w:p w14:paraId="57D861B1" w14:textId="77777777" w:rsidR="007766BB" w:rsidRDefault="007766BB">
            <w:pPr>
              <w:rPr>
                <w:rFonts w:ascii="Times New Roman" w:eastAsia="Times New Roman" w:hAnsi="Times New Roman" w:cs="Times New Roman"/>
                <w:sz w:val="24"/>
                <w:szCs w:val="24"/>
              </w:rPr>
            </w:pPr>
          </w:p>
        </w:tc>
      </w:tr>
      <w:tr w:rsidR="007766BB" w14:paraId="7332649F" w14:textId="77777777">
        <w:trPr>
          <w:trHeight w:val="1830"/>
        </w:trPr>
        <w:tc>
          <w:tcPr>
            <w:tcW w:w="2385" w:type="dxa"/>
            <w:gridSpan w:val="2"/>
            <w:vMerge/>
          </w:tcPr>
          <w:p w14:paraId="68691C84" w14:textId="77777777" w:rsidR="007766BB" w:rsidRDefault="007766B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30" w:type="dxa"/>
            <w:gridSpan w:val="4"/>
          </w:tcPr>
          <w:p w14:paraId="2377D968"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7DC425F" w14:textId="77777777" w:rsidR="007766BB" w:rsidRDefault="007766BB">
            <w:pPr>
              <w:rPr>
                <w:rFonts w:ascii="Times New Roman" w:eastAsia="Times New Roman" w:hAnsi="Times New Roman" w:cs="Times New Roman"/>
                <w:sz w:val="24"/>
                <w:szCs w:val="24"/>
              </w:rPr>
            </w:pPr>
          </w:p>
          <w:p w14:paraId="67EB1D50" w14:textId="77777777" w:rsidR="007766BB" w:rsidRDefault="007766BB">
            <w:pPr>
              <w:rPr>
                <w:rFonts w:ascii="Times New Roman" w:eastAsia="Times New Roman" w:hAnsi="Times New Roman" w:cs="Times New Roman"/>
                <w:sz w:val="24"/>
                <w:szCs w:val="24"/>
              </w:rPr>
            </w:pPr>
          </w:p>
          <w:p w14:paraId="41D067FE"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B45AB4" wp14:editId="1D086DC8">
                  <wp:extent cx="4067175" cy="2286000"/>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 b="15"/>
                          <a:stretch>
                            <a:fillRect/>
                          </a:stretch>
                        </pic:blipFill>
                        <pic:spPr>
                          <a:xfrm>
                            <a:off x="0" y="0"/>
                            <a:ext cx="4067175" cy="2286000"/>
                          </a:xfrm>
                          <a:prstGeom prst="rect">
                            <a:avLst/>
                          </a:prstGeom>
                          <a:ln/>
                        </pic:spPr>
                      </pic:pic>
                    </a:graphicData>
                  </a:graphic>
                </wp:inline>
              </w:drawing>
            </w:r>
          </w:p>
        </w:tc>
      </w:tr>
      <w:tr w:rsidR="007766BB" w14:paraId="16464716" w14:textId="77777777">
        <w:trPr>
          <w:trHeight w:val="847"/>
        </w:trPr>
        <w:tc>
          <w:tcPr>
            <w:tcW w:w="2385" w:type="dxa"/>
            <w:gridSpan w:val="2"/>
          </w:tcPr>
          <w:p w14:paraId="6F4B106F"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30" w:type="dxa"/>
            <w:gridSpan w:val="4"/>
          </w:tcPr>
          <w:p w14:paraId="2DC26916" w14:textId="77777777" w:rsidR="007766BB" w:rsidRDefault="005D2C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training and testing the model, the classifier predicted the labels of unseen messages. The </w:t>
            </w:r>
            <w:r>
              <w:rPr>
                <w:rFonts w:ascii="Times New Roman" w:eastAsia="Times New Roman" w:hAnsi="Times New Roman" w:cs="Times New Roman"/>
                <w:b/>
                <w:bCs/>
                <w:sz w:val="24"/>
                <w:szCs w:val="24"/>
              </w:rPr>
              <w:t>accuracy</w:t>
            </w:r>
            <w:r>
              <w:rPr>
                <w:rFonts w:ascii="Times New Roman" w:eastAsia="Times New Roman" w:hAnsi="Times New Roman" w:cs="Times New Roman"/>
                <w:sz w:val="24"/>
                <w:szCs w:val="24"/>
              </w:rPr>
              <w:t xml:space="preserve"> indicates the proportion of correctly classified messages, while the </w:t>
            </w:r>
            <w:r>
              <w:rPr>
                <w:rFonts w:ascii="Times New Roman" w:eastAsia="Times New Roman" w:hAnsi="Times New Roman" w:cs="Times New Roman"/>
                <w:b/>
                <w:bCs/>
                <w:sz w:val="24"/>
                <w:szCs w:val="24"/>
              </w:rPr>
              <w:t>confusion matrix</w:t>
            </w:r>
            <w:r>
              <w:rPr>
                <w:rFonts w:ascii="Times New Roman" w:eastAsia="Times New Roman" w:hAnsi="Times New Roman" w:cs="Times New Roman"/>
                <w:sz w:val="24"/>
                <w:szCs w:val="24"/>
              </w:rPr>
              <w:t xml:space="preserve"> shows the number of true positives (correctly detected spam), true negatives (correctly detected ham), false positives (ham classified as spam), and false negatives (spam classified as ham).</w:t>
            </w:r>
          </w:p>
        </w:tc>
      </w:tr>
      <w:tr w:rsidR="007766BB" w14:paraId="34AA6F9F" w14:textId="77777777">
        <w:tc>
          <w:tcPr>
            <w:tcW w:w="2385" w:type="dxa"/>
            <w:gridSpan w:val="2"/>
          </w:tcPr>
          <w:p w14:paraId="2121E585"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30" w:type="dxa"/>
            <w:gridSpan w:val="4"/>
          </w:tcPr>
          <w:p w14:paraId="2C6EE095" w14:textId="5BD7C341" w:rsidR="007766BB" w:rsidRDefault="003716DA">
            <w:pPr>
              <w:rPr>
                <w:rFonts w:ascii="Times New Roman" w:eastAsia="Times New Roman" w:hAnsi="Times New Roman" w:cs="Times New Roman"/>
                <w:sz w:val="24"/>
                <w:szCs w:val="24"/>
              </w:rPr>
            </w:pPr>
            <w:hyperlink r:id="rId9" w:history="1">
              <w:r w:rsidRPr="003716DA">
                <w:rPr>
                  <w:rStyle w:val="Hyperlink"/>
                </w:rPr>
                <w:t>krish-na45/</w:t>
              </w:r>
              <w:proofErr w:type="spellStart"/>
              <w:r w:rsidRPr="003716DA">
                <w:rPr>
                  <w:rStyle w:val="Hyperlink"/>
                </w:rPr>
                <w:t>SDA_Practicals</w:t>
              </w:r>
              <w:proofErr w:type="spellEnd"/>
            </w:hyperlink>
          </w:p>
        </w:tc>
      </w:tr>
      <w:tr w:rsidR="007766BB" w14:paraId="0818DF54" w14:textId="77777777">
        <w:trPr>
          <w:trHeight w:val="2177"/>
        </w:trPr>
        <w:tc>
          <w:tcPr>
            <w:tcW w:w="2385" w:type="dxa"/>
            <w:gridSpan w:val="2"/>
          </w:tcPr>
          <w:p w14:paraId="09890925" w14:textId="77777777" w:rsidR="007766BB" w:rsidRDefault="005D2C9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6630" w:type="dxa"/>
            <w:gridSpan w:val="4"/>
          </w:tcPr>
          <w:p w14:paraId="693096DF" w14:textId="77777777" w:rsidR="007766BB" w:rsidRDefault="005D2C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practical demonstrates that SMS spam detection can be effectively implemented using TF-IDF vectorization and a Multinomial Naive Bayes classifier. Despite its simplicity, Naive Bayes performs well on text classification tasks by leveraging the statistical relationships between words and message labels. This approach highlights the importance of text preprocessing, feature extraction, and careful model evaluation in building reliable spam detection systems.</w:t>
            </w:r>
          </w:p>
        </w:tc>
      </w:tr>
      <w:tr w:rsidR="007766BB" w14:paraId="0DD866EA" w14:textId="77777777">
        <w:tc>
          <w:tcPr>
            <w:tcW w:w="2385" w:type="dxa"/>
            <w:gridSpan w:val="2"/>
          </w:tcPr>
          <w:p w14:paraId="3D3C45B9" w14:textId="77777777" w:rsidR="007766BB" w:rsidRDefault="005D2C9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30" w:type="dxa"/>
            <w:gridSpan w:val="4"/>
          </w:tcPr>
          <w:p w14:paraId="4C4BAA7D" w14:textId="77777777" w:rsidR="007766BB" w:rsidRDefault="005D2C9B">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7684295" wp14:editId="25CF3F6C">
                  <wp:extent cx="4067175" cy="2882900"/>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067175" cy="2882900"/>
                          </a:xfrm>
                          <a:prstGeom prst="rect">
                            <a:avLst/>
                          </a:prstGeom>
                          <a:ln/>
                        </pic:spPr>
                      </pic:pic>
                    </a:graphicData>
                  </a:graphic>
                </wp:inline>
              </w:drawing>
            </w:r>
          </w:p>
        </w:tc>
      </w:tr>
      <w:tr w:rsidR="007766BB" w14:paraId="3A9E6A3B" w14:textId="77777777">
        <w:tc>
          <w:tcPr>
            <w:tcW w:w="2385" w:type="dxa"/>
            <w:gridSpan w:val="2"/>
          </w:tcPr>
          <w:p w14:paraId="41F0C8E5" w14:textId="77777777" w:rsidR="007766BB" w:rsidRDefault="005D2C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30" w:type="dxa"/>
            <w:gridSpan w:val="4"/>
          </w:tcPr>
          <w:p w14:paraId="4D57C146" w14:textId="77777777" w:rsidR="007766BB" w:rsidRDefault="005D2C9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30/03/2026</w:t>
            </w:r>
          </w:p>
        </w:tc>
      </w:tr>
    </w:tbl>
    <w:p w14:paraId="6A5E1E11" w14:textId="77777777" w:rsidR="007766BB" w:rsidRDefault="007766BB">
      <w:pPr>
        <w:jc w:val="center"/>
        <w:rPr>
          <w:rFonts w:ascii="Times New Roman" w:eastAsia="Times New Roman" w:hAnsi="Times New Roman" w:cs="Times New Roman"/>
          <w:b/>
          <w:bCs/>
          <w:sz w:val="28"/>
          <w:szCs w:val="28"/>
        </w:rPr>
      </w:pPr>
    </w:p>
    <w:sectPr w:rsidR="007766BB">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2287" w14:textId="77777777" w:rsidR="00F26C22" w:rsidRDefault="00F26C22">
      <w:pPr>
        <w:spacing w:after="0" w:line="240" w:lineRule="auto"/>
      </w:pPr>
      <w:r>
        <w:separator/>
      </w:r>
    </w:p>
  </w:endnote>
  <w:endnote w:type="continuationSeparator" w:id="0">
    <w:p w14:paraId="590F70E5" w14:textId="77777777" w:rsidR="00F26C22" w:rsidRDefault="00F26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98B01D-7F31-4E2B-AB6C-3AD1F3AD6419}"/>
    <w:embedBold r:id="rId2" w:fontKey="{02BBCF53-2BAD-44DC-93D3-E87F3921D6D2}"/>
    <w:embedItalic r:id="rId3" w:fontKey="{EDA90A23-7779-4566-8046-075F42EAD1EA}"/>
  </w:font>
  <w:font w:name="Cambria">
    <w:panose1 w:val="02040503050406030204"/>
    <w:charset w:val="00"/>
    <w:family w:val="roman"/>
    <w:pitch w:val="variable"/>
    <w:sig w:usb0="E00006FF" w:usb1="420024FF" w:usb2="02000000" w:usb3="00000000" w:csb0="0000019F" w:csb1="00000000"/>
    <w:embedRegular r:id="rId4" w:fontKey="{E5B1AFE1-22E0-4494-BAA3-9EEFEBEE6623}"/>
    <w:embedBold r:id="rId5" w:fontKey="{A955121E-8455-4AE9-8A03-C1BF1F9F3C5D}"/>
  </w:font>
  <w:font w:name="Arial">
    <w:panose1 w:val="020B0604020202020204"/>
    <w:charset w:val="00"/>
    <w:family w:val="swiss"/>
    <w:pitch w:val="variable"/>
    <w:sig w:usb0="E0002EFF" w:usb1="C000785B" w:usb2="00000009" w:usb3="00000000" w:csb0="000001FF" w:csb1="00000000"/>
  </w:font>
  <w:font w:name="Caladea">
    <w:charset w:val="00"/>
    <w:family w:val="auto"/>
    <w:pitch w:val="default"/>
    <w:embedBold r:id="rId6" w:fontKey="{4392DE33-FEA0-4458-8CFC-8F0D8E5DBB44}"/>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7" w:fontKey="{DC926F41-7C9F-46AC-92C1-7F9D376C76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A8DB" w14:textId="77777777" w:rsidR="00F26C22" w:rsidRDefault="00F26C22">
      <w:pPr>
        <w:spacing w:after="0" w:line="240" w:lineRule="auto"/>
      </w:pPr>
      <w:r>
        <w:separator/>
      </w:r>
    </w:p>
  </w:footnote>
  <w:footnote w:type="continuationSeparator" w:id="0">
    <w:p w14:paraId="3D51D0CD" w14:textId="77777777" w:rsidR="00F26C22" w:rsidRDefault="00F26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DB6C" w14:textId="77777777" w:rsidR="007766BB" w:rsidRDefault="005D2C9B">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Shikshan Sanstha’s</w:t>
    </w:r>
    <w:r>
      <w:rPr>
        <w:noProof/>
      </w:rPr>
      <w:drawing>
        <wp:anchor distT="0" distB="0" distL="114300" distR="114300" simplePos="0" relativeHeight="251658240" behindDoc="0" locked="0" layoutInCell="1" hidden="0" allowOverlap="1" wp14:anchorId="2A4383DA" wp14:editId="7B26112B">
          <wp:simplePos x="0" y="0"/>
          <wp:positionH relativeFrom="column">
            <wp:posOffset>5633720</wp:posOffset>
          </wp:positionH>
          <wp:positionV relativeFrom="paragraph">
            <wp:posOffset>90805</wp:posOffset>
          </wp:positionV>
          <wp:extent cx="732790" cy="689610"/>
          <wp:effectExtent l="0" t="0" r="0" b="0"/>
          <wp:wrapNone/>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0739E85" w14:textId="77777777" w:rsidR="007766BB" w:rsidRDefault="005D2C9B">
    <w:pPr>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9264" behindDoc="0" locked="0" layoutInCell="1" hidden="0" allowOverlap="1" wp14:anchorId="7E6D89B1" wp14:editId="4B483ADE">
          <wp:simplePos x="0" y="0"/>
          <wp:positionH relativeFrom="column">
            <wp:posOffset>-652136</wp:posOffset>
          </wp:positionH>
          <wp:positionV relativeFrom="paragraph">
            <wp:posOffset>5715</wp:posOffset>
          </wp:positionV>
          <wp:extent cx="655320" cy="603250"/>
          <wp:effectExtent l="0" t="0" r="0" b="0"/>
          <wp:wrapNone/>
          <wp:docPr id="28" name="image2.pn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2.pn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5E951773" w14:textId="77777777" w:rsidR="007766BB" w:rsidRDefault="005D2C9B">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8B18D64" w14:textId="77777777" w:rsidR="007766BB" w:rsidRDefault="005D2C9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E89FD68" w14:textId="77777777" w:rsidR="007766BB" w:rsidRDefault="005D2C9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ECB74F2" w14:textId="77777777" w:rsidR="007766BB" w:rsidRDefault="005D2C9B">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1E522CA0" w14:textId="77777777" w:rsidR="007766BB" w:rsidRDefault="005D2C9B">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g">
          <w:drawing>
            <wp:anchor distT="4294967293" distB="4294967293" distL="114300" distR="114300" simplePos="0" relativeHeight="251660288" behindDoc="0" locked="0" layoutInCell="1" hidden="0" allowOverlap="1" wp14:anchorId="2D074252" wp14:editId="0A881E4E">
              <wp:simplePos x="0" y="0"/>
              <wp:positionH relativeFrom="column">
                <wp:posOffset>-933441</wp:posOffset>
              </wp:positionH>
              <wp:positionV relativeFrom="paragraph">
                <wp:posOffset>-1892</wp:posOffset>
              </wp:positionV>
              <wp:extent cx="7906385" cy="63500"/>
              <wp:effectExtent l="0" t="0" r="0" b="0"/>
              <wp:wrapNone/>
              <wp:docPr id="26" name="Straight Arrow Connector 26"/>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-933441</wp:posOffset>
              </wp:positionH>
              <wp:positionV relativeFrom="paragraph">
                <wp:posOffset>-1892</wp:posOffset>
              </wp:positionV>
              <wp:extent cx="7906385" cy="63500"/>
              <wp:effectExtent b="0" l="0" r="0" t="0"/>
              <wp:wrapNone/>
              <wp:docPr id="26"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906385" cy="635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14:anchorId="22FF5A00" wp14:editId="392C664D">
              <wp:simplePos x="0" y="0"/>
              <wp:positionH relativeFrom="column">
                <wp:posOffset>-933441</wp:posOffset>
              </wp:positionH>
              <wp:positionV relativeFrom="paragraph">
                <wp:posOffset>140983</wp:posOffset>
              </wp:positionV>
              <wp:extent cx="7906385" cy="63500"/>
              <wp:effectExtent l="0" t="0" r="0" b="0"/>
              <wp:wrapNone/>
              <wp:docPr id="25" name="Straight Arrow Connector 25"/>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-933441</wp:posOffset>
              </wp:positionH>
              <wp:positionV relativeFrom="paragraph">
                <wp:posOffset>140983</wp:posOffset>
              </wp:positionV>
              <wp:extent cx="7906385" cy="63500"/>
              <wp:effectExtent b="0" l="0" r="0" t="0"/>
              <wp:wrapNone/>
              <wp:docPr id="25"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7906385" cy="63500"/>
                      </a:xfrm>
                      <a:prstGeom prst="rect"/>
                      <a:ln/>
                    </pic:spPr>
                  </pic:pic>
                </a:graphicData>
              </a:graphic>
            </wp:anchor>
          </w:drawing>
        </mc:Fallback>
      </mc:AlternateContent>
    </w:r>
  </w:p>
  <w:p w14:paraId="5186BF41" w14:textId="77777777" w:rsidR="007766BB" w:rsidRDefault="005D2C9B">
    <w:pPr>
      <w:spacing w:after="0" w:line="240" w:lineRule="auto"/>
      <w:ind w:left="-426" w:right="-46"/>
      <w:jc w:val="center"/>
      <w:rPr>
        <w:b/>
        <w:bCs/>
        <w:color w:val="000000"/>
        <w:sz w:val="16"/>
        <w:szCs w:val="16"/>
      </w:rPr>
    </w:pPr>
    <w:r>
      <w:rPr>
        <w:b/>
        <w:bCs/>
        <w:color w:val="000000"/>
        <w:sz w:val="16"/>
        <w:szCs w:val="16"/>
      </w:rPr>
      <w:t>Vision of the Department</w:t>
    </w:r>
  </w:p>
  <w:p w14:paraId="3964053E" w14:textId="77777777" w:rsidR="007766BB" w:rsidRDefault="005D2C9B">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4D29F330" w14:textId="77777777" w:rsidR="007766BB" w:rsidRDefault="005D2C9B">
    <w:pPr>
      <w:spacing w:after="0" w:line="240" w:lineRule="auto"/>
      <w:ind w:left="-426" w:right="-46"/>
      <w:jc w:val="center"/>
      <w:rPr>
        <w:b/>
        <w:bCs/>
        <w:color w:val="000000"/>
        <w:sz w:val="16"/>
        <w:szCs w:val="16"/>
      </w:rPr>
    </w:pPr>
    <w:r>
      <w:rPr>
        <w:b/>
        <w:bCs/>
        <w:color w:val="000000"/>
        <w:sz w:val="16"/>
        <w:szCs w:val="16"/>
      </w:rPr>
      <w:t>Mission of the Department</w:t>
    </w:r>
  </w:p>
  <w:p w14:paraId="5D636635" w14:textId="77777777" w:rsidR="007766BB" w:rsidRDefault="005D2C9B">
    <w:pPr>
      <w:spacing w:after="0" w:line="240" w:lineRule="auto"/>
      <w:ind w:left="-426" w:right="-46"/>
      <w:rPr>
        <w:i/>
        <w:iCs/>
        <w:color w:val="000000"/>
        <w:sz w:val="16"/>
        <w:szCs w:val="16"/>
      </w:rPr>
    </w:pPr>
    <w:r>
      <w:rPr>
        <w:i/>
        <w:iCs/>
        <w:color w:val="000000"/>
        <w:sz w:val="16"/>
        <w:szCs w:val="16"/>
      </w:rPr>
      <w:t>To nurture computer engineering professionals by offering:</w:t>
    </w:r>
  </w:p>
  <w:p w14:paraId="4954DD10" w14:textId="77777777" w:rsidR="007766BB" w:rsidRDefault="005D2C9B">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57B19889" w14:textId="77777777" w:rsidR="007766BB" w:rsidRDefault="005D2C9B">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5335A4EC" w14:textId="77777777" w:rsidR="007766BB" w:rsidRDefault="005D2C9B">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4C04D3D1" w14:textId="77777777" w:rsidR="007766BB" w:rsidRDefault="005D2C9B">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14:anchorId="775D6991" wp14:editId="55A7D876">
              <wp:simplePos x="0" y="0"/>
              <wp:positionH relativeFrom="column">
                <wp:posOffset>-979161</wp:posOffset>
              </wp:positionH>
              <wp:positionV relativeFrom="paragraph">
                <wp:posOffset>-2527</wp:posOffset>
              </wp:positionV>
              <wp:extent cx="7811135" cy="63500"/>
              <wp:effectExtent l="0" t="0" r="0" b="0"/>
              <wp:wrapNone/>
              <wp:docPr id="27" name="Straight Arrow Connector 27"/>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-979161</wp:posOffset>
              </wp:positionH>
              <wp:positionV relativeFrom="paragraph">
                <wp:posOffset>-2527</wp:posOffset>
              </wp:positionV>
              <wp:extent cx="7811135" cy="63500"/>
              <wp:effectExtent b="0" l="0" r="0" t="0"/>
              <wp:wrapNone/>
              <wp:docPr id="27"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811135" cy="635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7D86"/>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94604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6BB"/>
    <w:rsid w:val="003716DA"/>
    <w:rsid w:val="005D2C9B"/>
    <w:rsid w:val="006D2DD4"/>
    <w:rsid w:val="00716202"/>
    <w:rsid w:val="007766BB"/>
    <w:rsid w:val="008A1C3A"/>
    <w:rsid w:val="008D40CB"/>
    <w:rsid w:val="00BC74FE"/>
    <w:rsid w:val="00EF5C2D"/>
    <w:rsid w:val="00F26C22"/>
    <w:rsid w:val="00FD3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52DD"/>
  <w15:docId w15:val="{85BD1432-02CF-2E40-AF8E-22C4CCCF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3"/>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after="160"/>
    </w:pPr>
    <w:rPr>
      <w:color w:val="595959"/>
      <w:sz w:val="28"/>
      <w:szCs w:val="28"/>
    </w:rPr>
  </w:style>
  <w:style w:type="table" w:customStyle="1" w:styleId="a8">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3"/>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D2C9B"/>
    <w:rPr>
      <w:color w:val="0000FF" w:themeColor="hyperlink"/>
      <w:u w:val="single"/>
    </w:rPr>
  </w:style>
  <w:style w:type="character" w:styleId="UnresolvedMention">
    <w:name w:val="Unresolved Mention"/>
    <w:basedOn w:val="DefaultParagraphFont"/>
    <w:uiPriority w:val="99"/>
    <w:semiHidden/>
    <w:unhideWhenUsed/>
    <w:rsid w:val="005D2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krish-na45/SDA_Practical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zKMjrWQaesgJ5biCwPF16ldrQ==">CgMxLjA4AHIhMTRkS0hoX3RrOFpfTXBZVXVCbkdVejUzNHVvR2gtMU9s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Mishra</dc:creator>
  <cp:lastModifiedBy>Krishna Mishra</cp:lastModifiedBy>
  <cp:revision>2</cp:revision>
  <dcterms:created xsi:type="dcterms:W3CDTF">2026-04-05T18:01:00Z</dcterms:created>
  <dcterms:modified xsi:type="dcterms:W3CDTF">2026-04-05T18:01:00Z</dcterms:modified>
</cp:coreProperties>
</file>