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Amara Okeke</w:t>
      </w:r>
    </w:p>
    <w:p>
      <w:r>
        <w:t>UX Researcher</w:t>
      </w:r>
    </w:p>
    <w:p>
      <w:r>
        <w:t>amara.okeke@example.com  |  +234 80 5555 0199  |  Lagos → Chicago, IL</w:t>
      </w:r>
    </w:p>
    <w:p>
      <w:r>
        <w:t>UX researcher (9 yrs), led research orgs at two startups. Strong EB-2 NIW profile; seeking a self-petition assessment.</w:t>
      </w:r>
    </w:p>
    <w:p>
      <w:pPr>
        <w:pStyle w:val="Heading1"/>
      </w:pPr>
      <w:r>
        <w:t>Experience</w:t>
      </w:r>
    </w:p>
    <w:p>
      <w:pPr>
        <w:pStyle w:val="ListBullet"/>
      </w:pPr>
      <w:r>
        <w:t>Head of Research, Paystack (2020–present).</w:t>
      </w:r>
    </w:p>
    <w:p>
      <w:pPr>
        <w:pStyle w:val="ListBullet"/>
      </w:pPr>
      <w:r>
        <w:t>Senior UX Researcher, Andela (2016–2020).</w:t>
      </w:r>
    </w:p>
    <w:p>
      <w:pPr>
        <w:pStyle w:val="Heading1"/>
      </w:pPr>
      <w:r>
        <w:t>Education</w:t>
      </w:r>
    </w:p>
    <w:p>
      <w:pPr>
        <w:pStyle w:val="ListBullet"/>
      </w:pPr>
      <w:r>
        <w:t>M.A. Human-Computer Interaction, University of Lagos (2015)</w:t>
      </w:r>
    </w:p>
    <w:p>
      <w:pPr>
        <w:pStyle w:val="Heading1"/>
      </w:pPr>
      <w:r>
        <w:t>Skills</w:t>
      </w:r>
    </w:p>
    <w:p>
      <w:pPr>
        <w:pStyle w:val="ListBullet"/>
      </w:pPr>
      <w:r>
        <w:t>Mixed-methods research, survey design, usability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