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D18A" w14:textId="3AACA4EE" w:rsidR="004631BD" w:rsidRPr="004631BD" w:rsidRDefault="004631BD" w:rsidP="004631BD">
      <w:r w:rsidRPr="004631BD">
        <w:br/>
        <w:t xml:space="preserve">Hello, I'm Krish Patel, and I'll be providing a summary </w:t>
      </w:r>
      <w:r w:rsidR="005D6791">
        <w:t xml:space="preserve">of a modified transformer took </w:t>
      </w:r>
      <w:r w:rsidRPr="004631BD">
        <w:t>outlined in the paper titled "</w:t>
      </w:r>
      <w:proofErr w:type="spellStart"/>
      <w:r w:rsidRPr="004631BD">
        <w:t>Toolformer</w:t>
      </w:r>
      <w:proofErr w:type="spellEnd"/>
      <w:r w:rsidRPr="004631BD">
        <w:t>: Language Models Can Teach Themselves to Use Tools," authored by Timo Schick and his team at Meta AI Research.</w:t>
      </w:r>
    </w:p>
    <w:p w14:paraId="6E512F28" w14:textId="77777777" w:rsidR="004631BD" w:rsidRDefault="004631BD" w:rsidP="00680295">
      <w:pPr>
        <w:rPr>
          <w:b/>
          <w:bCs/>
        </w:rPr>
      </w:pPr>
    </w:p>
    <w:p w14:paraId="31301A60" w14:textId="7234CAB3" w:rsidR="00680295" w:rsidRDefault="00680295" w:rsidP="00680295">
      <w:r w:rsidRPr="00680295">
        <w:rPr>
          <w:b/>
          <w:bCs/>
        </w:rPr>
        <w:t>Introduction and Context:</w:t>
      </w:r>
      <w:r w:rsidRPr="00680295">
        <w:t xml:space="preserve"> In recent years, large language models (LMs) like GPT-3 have demonstrated remarkable abilities in generating coherent and contextually appropriate text based on a given prompt. However, despite their size and complexity, these models exhibit significant limitations. They struggle with tasks that require specific factual knowledge, arithmetic precision, or real-time data, areas where simpler models or dedicated systems </w:t>
      </w:r>
      <w:r>
        <w:t>perform better</w:t>
      </w:r>
      <w:r w:rsidRPr="00680295">
        <w:t>. Addressing these challenges, the authors introduce "</w:t>
      </w:r>
      <w:proofErr w:type="spellStart"/>
      <w:r w:rsidRPr="00680295">
        <w:t>Toolformer</w:t>
      </w:r>
      <w:proofErr w:type="spellEnd"/>
      <w:r w:rsidRPr="00680295">
        <w:t>," a model that leverages external tools to enhance its capabilities.</w:t>
      </w:r>
    </w:p>
    <w:p w14:paraId="1CAD5DA2" w14:textId="77777777" w:rsidR="00680295" w:rsidRPr="00680295" w:rsidRDefault="00680295" w:rsidP="00680295"/>
    <w:p w14:paraId="64F9C538" w14:textId="77777777" w:rsidR="00680295" w:rsidRPr="00680295" w:rsidRDefault="00680295" w:rsidP="00680295"/>
    <w:p w14:paraId="37FE32F1" w14:textId="76E0B249" w:rsidR="00680295" w:rsidRDefault="00680295" w:rsidP="00680295">
      <w:r>
        <w:rPr>
          <w:b/>
          <w:bCs/>
          <w:sz w:val="28"/>
          <w:szCs w:val="28"/>
        </w:rPr>
        <w:t>Overview of related works</w:t>
      </w:r>
      <w:r w:rsidRPr="00680295">
        <w:rPr>
          <w:b/>
          <w:bCs/>
          <w:sz w:val="28"/>
          <w:szCs w:val="28"/>
        </w:rPr>
        <w:t>:</w:t>
      </w:r>
      <w:r w:rsidRPr="00680295">
        <w:rPr>
          <w:sz w:val="28"/>
          <w:szCs w:val="28"/>
        </w:rPr>
        <w:t xml:space="preserve"> </w:t>
      </w:r>
      <w:r w:rsidRPr="00680295">
        <w:t>In recent years, there have been some significant breakthroughs in understanding and improving large language models. Let's break down a few of them.</w:t>
      </w:r>
    </w:p>
    <w:p w14:paraId="33D928FB" w14:textId="77777777" w:rsidR="00680295" w:rsidRPr="00680295" w:rsidRDefault="00680295" w:rsidP="00680295"/>
    <w:p w14:paraId="2DF52417" w14:textId="506CFCB5" w:rsidR="00680295" w:rsidRDefault="00680295" w:rsidP="00680295">
      <w:r w:rsidRPr="00680295">
        <w:t xml:space="preserve"> PALM</w:t>
      </w:r>
      <w:r w:rsidR="005D6791">
        <w:t xml:space="preserve"> </w:t>
      </w:r>
      <w:r w:rsidRPr="00680295">
        <w:t xml:space="preserve">by </w:t>
      </w:r>
      <w:proofErr w:type="spellStart"/>
      <w:r w:rsidRPr="00680295">
        <w:t>Chowdhery</w:t>
      </w:r>
      <w:proofErr w:type="spellEnd"/>
      <w:r w:rsidRPr="00680295">
        <w:t xml:space="preserve"> and their team in 2022. They </w:t>
      </w:r>
      <w:proofErr w:type="gramStart"/>
      <w:r w:rsidRPr="00680295">
        <w:t>looked into</w:t>
      </w:r>
      <w:proofErr w:type="gramEnd"/>
      <w:r w:rsidRPr="00680295">
        <w:t xml:space="preserve"> the difficulties these models face when dealing with real-time information and making sure the facts they provide are accurate. Luckily, </w:t>
      </w:r>
      <w:proofErr w:type="spellStart"/>
      <w:r w:rsidRPr="00680295">
        <w:t>Toolformer</w:t>
      </w:r>
      <w:proofErr w:type="spellEnd"/>
      <w:r w:rsidRPr="00680295">
        <w:t xml:space="preserve"> steps in to tackle these challenges head-on.</w:t>
      </w:r>
    </w:p>
    <w:p w14:paraId="08F33405" w14:textId="77777777" w:rsidR="00680295" w:rsidRPr="00680295" w:rsidRDefault="00680295" w:rsidP="00680295"/>
    <w:p w14:paraId="30764658" w14:textId="751F6B25" w:rsidR="00680295" w:rsidRDefault="00680295" w:rsidP="00680295">
      <w:r w:rsidRPr="00680295">
        <w:t xml:space="preserve">Then there's GPT-3, introduced by Brown and his crew back in 2020. This one basically set the bar for what these big language models can do when you throw them into a situation where they haven't been specifically trained. It's like the starting point for comparing how much better </w:t>
      </w:r>
      <w:proofErr w:type="spellStart"/>
      <w:r w:rsidRPr="00680295">
        <w:t>Toolformer</w:t>
      </w:r>
      <w:proofErr w:type="spellEnd"/>
      <w:r w:rsidRPr="00680295">
        <w:t xml:space="preserve"> is at handling these scenarios.</w:t>
      </w:r>
    </w:p>
    <w:p w14:paraId="515E67A5" w14:textId="77777777" w:rsidR="00680295" w:rsidRPr="00680295" w:rsidRDefault="00680295" w:rsidP="00680295"/>
    <w:p w14:paraId="44757C74" w14:textId="2DBB12DD" w:rsidR="00680295" w:rsidRDefault="00680295" w:rsidP="00680295">
      <w:r w:rsidRPr="00680295">
        <w:t xml:space="preserve">Next, we have REALM, which came from </w:t>
      </w:r>
      <w:proofErr w:type="spellStart"/>
      <w:r w:rsidRPr="00680295">
        <w:t>Guu</w:t>
      </w:r>
      <w:proofErr w:type="spellEnd"/>
      <w:r w:rsidRPr="00680295">
        <w:t xml:space="preserve"> and others in 2020. They started exploring how to train these models to fetch information from outside sources, which is kind of like what </w:t>
      </w:r>
      <w:proofErr w:type="spellStart"/>
      <w:r w:rsidRPr="00680295">
        <w:t>Toolformer</w:t>
      </w:r>
      <w:proofErr w:type="spellEnd"/>
      <w:r w:rsidRPr="00680295">
        <w:t xml:space="preserve"> does with its API calls.</w:t>
      </w:r>
    </w:p>
    <w:p w14:paraId="7CCF6DAA" w14:textId="77777777" w:rsidR="00680295" w:rsidRPr="00680295" w:rsidRDefault="00680295" w:rsidP="00680295"/>
    <w:p w14:paraId="6A3449DA" w14:textId="77777777" w:rsidR="00680295" w:rsidRPr="00680295" w:rsidRDefault="00680295" w:rsidP="00680295">
      <w:r w:rsidRPr="00680295">
        <w:t xml:space="preserve">TALM, by </w:t>
      </w:r>
      <w:proofErr w:type="spellStart"/>
      <w:r w:rsidRPr="00680295">
        <w:t>Parisi</w:t>
      </w:r>
      <w:proofErr w:type="spellEnd"/>
      <w:r w:rsidRPr="00680295">
        <w:t xml:space="preserve"> and team in 2022, takes a similar approach to </w:t>
      </w:r>
      <w:proofErr w:type="spellStart"/>
      <w:r w:rsidRPr="00680295">
        <w:t>Toolformer</w:t>
      </w:r>
      <w:proofErr w:type="spellEnd"/>
      <w:r w:rsidRPr="00680295">
        <w:t>, focusing on teaching the model to use tools to do specific tasks better.</w:t>
      </w:r>
    </w:p>
    <w:p w14:paraId="7302169F" w14:textId="3CAF1A9A" w:rsidR="00680295" w:rsidRDefault="00680295" w:rsidP="00680295">
      <w:r w:rsidRPr="00680295">
        <w:t xml:space="preserve">Moving on to </w:t>
      </w:r>
      <w:proofErr w:type="spellStart"/>
      <w:r w:rsidRPr="00680295">
        <w:t>LaMDA</w:t>
      </w:r>
      <w:proofErr w:type="spellEnd"/>
      <w:r w:rsidRPr="00680295">
        <w:t xml:space="preserve">, worked on by </w:t>
      </w:r>
      <w:proofErr w:type="spellStart"/>
      <w:r w:rsidRPr="00680295">
        <w:t>Thoppilan</w:t>
      </w:r>
      <w:proofErr w:type="spellEnd"/>
      <w:r w:rsidRPr="00680295">
        <w:t xml:space="preserve"> and co. in 2022. They </w:t>
      </w:r>
      <w:proofErr w:type="gramStart"/>
      <w:r w:rsidRPr="00680295">
        <w:t>looked into</w:t>
      </w:r>
      <w:proofErr w:type="gramEnd"/>
      <w:r w:rsidRPr="00680295">
        <w:t xml:space="preserve"> how these models can use external tools to be better at having conversations. That lines up nicely with what </w:t>
      </w:r>
      <w:proofErr w:type="spellStart"/>
      <w:r w:rsidRPr="00680295">
        <w:t>Toolformer</w:t>
      </w:r>
      <w:proofErr w:type="spellEnd"/>
      <w:r w:rsidRPr="00680295">
        <w:t xml:space="preserve"> aims to do—improve how well these models understand and respond in conversations.</w:t>
      </w:r>
    </w:p>
    <w:p w14:paraId="249C6BED" w14:textId="77777777" w:rsidR="00680295" w:rsidRPr="00680295" w:rsidRDefault="00680295" w:rsidP="00680295"/>
    <w:p w14:paraId="322AB737" w14:textId="77777777" w:rsidR="00680295" w:rsidRPr="00680295" w:rsidRDefault="00680295" w:rsidP="00680295">
      <w:r w:rsidRPr="00680295">
        <w:t xml:space="preserve">Finally, there's ATLAS, developed by </w:t>
      </w:r>
      <w:proofErr w:type="spellStart"/>
      <w:r w:rsidRPr="00680295">
        <w:t>Izacard</w:t>
      </w:r>
      <w:proofErr w:type="spellEnd"/>
      <w:r w:rsidRPr="00680295">
        <w:t xml:space="preserve"> and colleagues in 2022. </w:t>
      </w:r>
      <w:proofErr w:type="gramStart"/>
      <w:r w:rsidRPr="00680295">
        <w:t>This one aims</w:t>
      </w:r>
      <w:proofErr w:type="gramEnd"/>
      <w:r w:rsidRPr="00680295">
        <w:t xml:space="preserve"> to make question-answering tasks easier by giving the model better access to information, which is similar to </w:t>
      </w:r>
      <w:proofErr w:type="spellStart"/>
      <w:r w:rsidRPr="00680295">
        <w:t>Toolformer's</w:t>
      </w:r>
      <w:proofErr w:type="spellEnd"/>
      <w:r w:rsidRPr="00680295">
        <w:t xml:space="preserve"> use of question-answering systems to make itself smarter.</w:t>
      </w:r>
    </w:p>
    <w:p w14:paraId="2BC390B9" w14:textId="77777777" w:rsidR="00680295" w:rsidRPr="00680295" w:rsidRDefault="00680295" w:rsidP="00680295">
      <w:r w:rsidRPr="00680295">
        <w:t>These different projects help us get a better grip on what these big language models can do and how we can make them even better at understanding and interacting with us humans.</w:t>
      </w:r>
    </w:p>
    <w:p w14:paraId="7D1FC6C6" w14:textId="2D05E360" w:rsidR="00680295" w:rsidRDefault="00680295" w:rsidP="00680295"/>
    <w:p w14:paraId="55F0AA92" w14:textId="0CCC94EF" w:rsidR="00680295" w:rsidRDefault="00680295" w:rsidP="00680295"/>
    <w:p w14:paraId="246253F5" w14:textId="2B70AA86" w:rsidR="00680295" w:rsidRPr="00680295" w:rsidRDefault="00680295" w:rsidP="00680295">
      <w:pPr>
        <w:rPr>
          <w:b/>
          <w:bCs/>
        </w:rPr>
      </w:pPr>
      <w:r w:rsidRPr="00680295">
        <w:rPr>
          <w:b/>
          <w:bCs/>
        </w:rPr>
        <w:t>Experimental Approach:</w:t>
      </w:r>
    </w:p>
    <w:p w14:paraId="3F62686C" w14:textId="557E777D" w:rsidR="00680295" w:rsidRDefault="00680295" w:rsidP="00680295">
      <w:r w:rsidRPr="00680295">
        <w:t xml:space="preserve">begins with the careful selection of pre-existing datasets, where they utilized the robust GPT-J model dataset and a subset of </w:t>
      </w:r>
      <w:proofErr w:type="spellStart"/>
      <w:r w:rsidRPr="00680295">
        <w:t>CCNet</w:t>
      </w:r>
      <w:proofErr w:type="spellEnd"/>
      <w:r w:rsidRPr="00680295">
        <w:t xml:space="preserve"> for language modeling and API call integration. But they didn't stop there; they augmented these datasets by embedding various API calls, ranging from calculators to translation systems, to enhance the capabilities of their </w:t>
      </w:r>
      <w:proofErr w:type="spellStart"/>
      <w:r w:rsidRPr="00680295">
        <w:t>Toolformer</w:t>
      </w:r>
      <w:proofErr w:type="spellEnd"/>
      <w:r w:rsidRPr="00680295">
        <w:t xml:space="preserve"> model.</w:t>
      </w:r>
    </w:p>
    <w:p w14:paraId="6FBAE959" w14:textId="77777777" w:rsidR="00680295" w:rsidRPr="00680295" w:rsidRDefault="00680295" w:rsidP="00680295"/>
    <w:p w14:paraId="3D4CD39F" w14:textId="2D5F1720" w:rsidR="00680295" w:rsidRDefault="00680295" w:rsidP="00680295">
      <w:r w:rsidRPr="00680295">
        <w:t>Moving on to their analysis techniques, they employed a self-supervised learning approach, allowing the model to learn to use these APIs without human-labeled data. Through innovative methods, they sampled potential API calls from texts and executed them to gauge their value within the context. Calculating losses helped them determine the usefulness of each API call, allowing them to refine their dataset effectively.</w:t>
      </w:r>
    </w:p>
    <w:p w14:paraId="3406EF4E" w14:textId="77777777" w:rsidR="00680295" w:rsidRPr="00680295" w:rsidRDefault="00680295" w:rsidP="00680295"/>
    <w:p w14:paraId="475F532D" w14:textId="09176486" w:rsidR="00680295" w:rsidRDefault="00680295" w:rsidP="00680295">
      <w:r w:rsidRPr="00680295">
        <w:t xml:space="preserve">In their experimental setup, they meticulously compared </w:t>
      </w:r>
      <w:proofErr w:type="spellStart"/>
      <w:r w:rsidRPr="00680295">
        <w:t>Toolformer</w:t>
      </w:r>
      <w:proofErr w:type="spellEnd"/>
      <w:r w:rsidRPr="00680295">
        <w:t xml:space="preserve"> against the baseline GPT-J model, ensuring consistent conditions to measure its true impact. They evaluated its performance across zero-shot and few-shot scenarios, showcasing its ability to generalize across tasks without explicit prior training.</w:t>
      </w:r>
    </w:p>
    <w:p w14:paraId="61780C58" w14:textId="77777777" w:rsidR="00680295" w:rsidRPr="00680295" w:rsidRDefault="00680295" w:rsidP="00680295"/>
    <w:p w14:paraId="2F06CC13" w14:textId="7096ED98" w:rsidR="00680295" w:rsidRDefault="00680295" w:rsidP="00680295">
      <w:r w:rsidRPr="00680295">
        <w:t xml:space="preserve">Next, they fine-tuned the language model by integrating useful API calls back into the dataset and retraining the </w:t>
      </w:r>
      <w:proofErr w:type="spellStart"/>
      <w:r w:rsidRPr="00680295">
        <w:t>Toolformer</w:t>
      </w:r>
      <w:proofErr w:type="spellEnd"/>
      <w:r w:rsidRPr="00680295">
        <w:t xml:space="preserve"> model to adapt its predictions accordingly, all while preserving its original language modeling capabilities.</w:t>
      </w:r>
    </w:p>
    <w:p w14:paraId="6925E092" w14:textId="77777777" w:rsidR="00680295" w:rsidRPr="00680295" w:rsidRDefault="00680295" w:rsidP="00680295"/>
    <w:p w14:paraId="32CFCFDE" w14:textId="77777777" w:rsidR="00680295" w:rsidRPr="00680295" w:rsidRDefault="00680295" w:rsidP="00680295">
      <w:r w:rsidRPr="00680295">
        <w:t xml:space="preserve">Finally, their rigorous testing and validation processes involved automated scripts and manual reviews to ensure the model's performance across various downstream tasks. Utilizing standard metrics such as perplexity and task-specific accuracy measures, they validated the efficacy of </w:t>
      </w:r>
      <w:proofErr w:type="spellStart"/>
      <w:r w:rsidRPr="00680295">
        <w:t>Toolformer</w:t>
      </w:r>
      <w:proofErr w:type="spellEnd"/>
      <w:r w:rsidRPr="00680295">
        <w:t xml:space="preserve"> in enhancing language modeling and task execution.</w:t>
      </w:r>
    </w:p>
    <w:p w14:paraId="1C4AAEB9" w14:textId="77777777" w:rsidR="00680295" w:rsidRDefault="00680295" w:rsidP="00680295"/>
    <w:p w14:paraId="73DF0514" w14:textId="280F23A8" w:rsidR="00680295" w:rsidRDefault="00680295" w:rsidP="00680295"/>
    <w:p w14:paraId="67D7A0F2" w14:textId="748C41EB" w:rsidR="005D6791" w:rsidRDefault="005D6791" w:rsidP="00680295">
      <w:pPr>
        <w:rPr>
          <w:b/>
          <w:bCs/>
          <w:sz w:val="32"/>
          <w:szCs w:val="32"/>
        </w:rPr>
      </w:pPr>
      <w:r w:rsidRPr="005D6791">
        <w:rPr>
          <w:b/>
          <w:bCs/>
          <w:sz w:val="32"/>
          <w:szCs w:val="32"/>
        </w:rPr>
        <w:t>Novel Contribution</w:t>
      </w:r>
    </w:p>
    <w:p w14:paraId="43C9D267" w14:textId="77777777" w:rsidR="00043410" w:rsidRDefault="00043410" w:rsidP="00680295">
      <w:pPr>
        <w:rPr>
          <w:b/>
          <w:bCs/>
          <w:sz w:val="32"/>
          <w:szCs w:val="32"/>
        </w:rPr>
      </w:pPr>
    </w:p>
    <w:p w14:paraId="3C6EBC34" w14:textId="17F342DE" w:rsidR="00043410" w:rsidRDefault="00043410" w:rsidP="00043410">
      <w:r w:rsidRPr="00043410">
        <w:t xml:space="preserve">By allowing language models to learn how to use external tools independently, without human guidance, </w:t>
      </w:r>
      <w:proofErr w:type="spellStart"/>
      <w:r w:rsidRPr="00043410">
        <w:t>Toolformer</w:t>
      </w:r>
      <w:proofErr w:type="spellEnd"/>
      <w:r w:rsidRPr="00043410">
        <w:t xml:space="preserve"> </w:t>
      </w:r>
      <w:proofErr w:type="gramStart"/>
      <w:r w:rsidRPr="00043410">
        <w:t>opens up</w:t>
      </w:r>
      <w:proofErr w:type="gramEnd"/>
      <w:r w:rsidRPr="00043410">
        <w:t xml:space="preserve"> new possibilities for automating tasks that previously required human intervention. This has the potential to streamline processes and increase efficiency in various domains.</w:t>
      </w:r>
    </w:p>
    <w:p w14:paraId="6A5907C7" w14:textId="77777777" w:rsidR="00043410" w:rsidRPr="00043410" w:rsidRDefault="00043410" w:rsidP="00043410"/>
    <w:p w14:paraId="7F36DAA0" w14:textId="03A499A7" w:rsidR="00043410" w:rsidRDefault="00043410" w:rsidP="00043410">
      <w:r w:rsidRPr="00043410">
        <w:t>The Dynamic API Integration Framework empowers models to make decisions regarding API usage, enhancing their autonomy and adaptability. This framework enables models to integrate external data seamlessly into their text generation process, leading to more contextually relevant and accurate outputs.</w:t>
      </w:r>
    </w:p>
    <w:p w14:paraId="5CA74447" w14:textId="77777777" w:rsidR="00043410" w:rsidRPr="00043410" w:rsidRDefault="00043410" w:rsidP="00043410"/>
    <w:p w14:paraId="766E1938" w14:textId="1D1C1835" w:rsidR="00043410" w:rsidRDefault="00043410" w:rsidP="00043410">
      <w:r w:rsidRPr="00043410">
        <w:t xml:space="preserve">API Call Sampling and Execution mechanism further enhances the model's ability to interact with external resources effectively. By evaluating the utility of potential API calls and retaining </w:t>
      </w:r>
      <w:r w:rsidRPr="00043410">
        <w:lastRenderedPageBreak/>
        <w:t xml:space="preserve">only the beneficial interactions, </w:t>
      </w:r>
      <w:proofErr w:type="spellStart"/>
      <w:r w:rsidRPr="00043410">
        <w:t>Toolformer</w:t>
      </w:r>
      <w:proofErr w:type="spellEnd"/>
      <w:r w:rsidRPr="00043410">
        <w:t xml:space="preserve"> ensures that the model continually improves its performance over time.</w:t>
      </w:r>
    </w:p>
    <w:p w14:paraId="59D9627F" w14:textId="77777777" w:rsidR="00043410" w:rsidRPr="00043410" w:rsidRDefault="00043410" w:rsidP="00043410"/>
    <w:p w14:paraId="78CA652A" w14:textId="7D439473" w:rsidR="00043410" w:rsidRDefault="00043410" w:rsidP="00043410">
      <w:r w:rsidRPr="00043410">
        <w:t>The creation of the Augmented Language Model Dataset enriches textual data with actionable API calls, providing models with valuable insights and resources to enhance their understanding and response accuracy. This novel dataset type trains language models to interact with external data sources effectively, expanding their capabilities beyond traditional language processing tasks.</w:t>
      </w:r>
    </w:p>
    <w:p w14:paraId="24A305A4" w14:textId="77777777" w:rsidR="00043410" w:rsidRPr="00043410" w:rsidRDefault="00043410" w:rsidP="00043410"/>
    <w:p w14:paraId="0797E4C9" w14:textId="0B2EC1C3" w:rsidR="00043410" w:rsidRDefault="00043410" w:rsidP="00043410">
      <w:r w:rsidRPr="00043410">
        <w:t xml:space="preserve">Despite its focus on integrating external tools, </w:t>
      </w:r>
      <w:proofErr w:type="spellStart"/>
      <w:r w:rsidRPr="00043410">
        <w:t>Toolformer</w:t>
      </w:r>
      <w:proofErr w:type="spellEnd"/>
      <w:r w:rsidRPr="00043410">
        <w:t xml:space="preserve"> maintains the core modeling capabilities of language models. This ensures that while models gain new functionalities, they do not compromise their foundational skills, striking a balance between innovation and reliability.</w:t>
      </w:r>
    </w:p>
    <w:p w14:paraId="1BCC075F" w14:textId="77777777" w:rsidR="00043410" w:rsidRPr="00043410" w:rsidRDefault="00043410" w:rsidP="00043410"/>
    <w:p w14:paraId="6930B57B" w14:textId="77777777" w:rsidR="00043410" w:rsidRPr="00043410" w:rsidRDefault="00043410" w:rsidP="00043410">
      <w:r w:rsidRPr="00043410">
        <w:t>Lastly, the introduction of Perplexity-based Filtering for API Calls ensures that models learn from the most effective interactions, maximizing efficiency and effectiveness. This filtering method prioritizes API interactions based on reducing prediction loss, enhancing the model's ability to leverage external resources intelligently.</w:t>
      </w:r>
    </w:p>
    <w:p w14:paraId="2C88B246" w14:textId="132BFBCD" w:rsidR="00680295" w:rsidRDefault="00680295" w:rsidP="00680295"/>
    <w:p w14:paraId="1967AF2F" w14:textId="77777777" w:rsidR="00680295" w:rsidRPr="00680295" w:rsidRDefault="00680295" w:rsidP="00680295"/>
    <w:p w14:paraId="4B3CFF50" w14:textId="77777777" w:rsidR="00680295" w:rsidRPr="00680295" w:rsidRDefault="00680295" w:rsidP="00680295">
      <w:r w:rsidRPr="00680295">
        <w:rPr>
          <w:b/>
          <w:bCs/>
        </w:rPr>
        <w:t>Results and Performance Analysis:</w:t>
      </w:r>
      <w:r w:rsidRPr="00680295">
        <w:t xml:space="preserve"> The experimental results shared in the paper are compelling. </w:t>
      </w:r>
      <w:proofErr w:type="spellStart"/>
      <w:r w:rsidRPr="00680295">
        <w:t>Toolformer</w:t>
      </w:r>
      <w:proofErr w:type="spellEnd"/>
      <w:r w:rsidRPr="00680295">
        <w:t xml:space="preserve">, based on a pretrained GPT-J model with 6.7 billion parameters, shows remarkable improvements in zero-shot learning tasks across various domains. For instance, in arithmetic tasks where traditional LMs falter, </w:t>
      </w:r>
      <w:proofErr w:type="spellStart"/>
      <w:r w:rsidRPr="00680295">
        <w:t>Toolformer</w:t>
      </w:r>
      <w:proofErr w:type="spellEnd"/>
      <w:r w:rsidRPr="00680295">
        <w:t xml:space="preserve"> leverages a calculator tool to perform precise calculations, significantly outperforming baseline models. In tasks requiring up-to-date </w:t>
      </w:r>
      <w:proofErr w:type="gramStart"/>
      <w:r w:rsidRPr="00680295">
        <w:t>factual information</w:t>
      </w:r>
      <w:proofErr w:type="gramEnd"/>
      <w:r w:rsidRPr="00680295">
        <w:t>, it effectively utilizes search and Q&amp;A APIs to fetch accurate data, demonstrating enhanced performance over even larger models like GPT-3.</w:t>
      </w:r>
    </w:p>
    <w:p w14:paraId="7E1B7ACC" w14:textId="77777777" w:rsidR="00680295" w:rsidRPr="00680295" w:rsidRDefault="00680295" w:rsidP="00680295"/>
    <w:p w14:paraId="388F3596" w14:textId="77777777" w:rsidR="00F51A19" w:rsidRPr="00680295" w:rsidRDefault="00F51A19" w:rsidP="00680295"/>
    <w:sectPr w:rsidR="00F51A19" w:rsidRPr="0068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7BD"/>
    <w:multiLevelType w:val="multilevel"/>
    <w:tmpl w:val="86B8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98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95"/>
    <w:rsid w:val="00043410"/>
    <w:rsid w:val="002D2B20"/>
    <w:rsid w:val="002F5972"/>
    <w:rsid w:val="004631BD"/>
    <w:rsid w:val="005D6791"/>
    <w:rsid w:val="00680295"/>
    <w:rsid w:val="00C72102"/>
    <w:rsid w:val="00F5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07CA"/>
  <w15:chartTrackingRefBased/>
  <w15:docId w15:val="{666E53FA-A7AF-B34D-8586-EBE251B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2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4835">
      <w:bodyDiv w:val="1"/>
      <w:marLeft w:val="0"/>
      <w:marRight w:val="0"/>
      <w:marTop w:val="0"/>
      <w:marBottom w:val="0"/>
      <w:divBdr>
        <w:top w:val="none" w:sz="0" w:space="0" w:color="auto"/>
        <w:left w:val="none" w:sz="0" w:space="0" w:color="auto"/>
        <w:bottom w:val="none" w:sz="0" w:space="0" w:color="auto"/>
        <w:right w:val="none" w:sz="0" w:space="0" w:color="auto"/>
      </w:divBdr>
    </w:div>
    <w:div w:id="198591888">
      <w:bodyDiv w:val="1"/>
      <w:marLeft w:val="0"/>
      <w:marRight w:val="0"/>
      <w:marTop w:val="0"/>
      <w:marBottom w:val="0"/>
      <w:divBdr>
        <w:top w:val="none" w:sz="0" w:space="0" w:color="auto"/>
        <w:left w:val="none" w:sz="0" w:space="0" w:color="auto"/>
        <w:bottom w:val="none" w:sz="0" w:space="0" w:color="auto"/>
        <w:right w:val="none" w:sz="0" w:space="0" w:color="auto"/>
      </w:divBdr>
    </w:div>
    <w:div w:id="627976291">
      <w:bodyDiv w:val="1"/>
      <w:marLeft w:val="0"/>
      <w:marRight w:val="0"/>
      <w:marTop w:val="0"/>
      <w:marBottom w:val="0"/>
      <w:divBdr>
        <w:top w:val="none" w:sz="0" w:space="0" w:color="auto"/>
        <w:left w:val="none" w:sz="0" w:space="0" w:color="auto"/>
        <w:bottom w:val="none" w:sz="0" w:space="0" w:color="auto"/>
        <w:right w:val="none" w:sz="0" w:space="0" w:color="auto"/>
      </w:divBdr>
    </w:div>
    <w:div w:id="671183458">
      <w:bodyDiv w:val="1"/>
      <w:marLeft w:val="0"/>
      <w:marRight w:val="0"/>
      <w:marTop w:val="0"/>
      <w:marBottom w:val="0"/>
      <w:divBdr>
        <w:top w:val="none" w:sz="0" w:space="0" w:color="auto"/>
        <w:left w:val="none" w:sz="0" w:space="0" w:color="auto"/>
        <w:bottom w:val="none" w:sz="0" w:space="0" w:color="auto"/>
        <w:right w:val="none" w:sz="0" w:space="0" w:color="auto"/>
      </w:divBdr>
    </w:div>
    <w:div w:id="707997772">
      <w:bodyDiv w:val="1"/>
      <w:marLeft w:val="0"/>
      <w:marRight w:val="0"/>
      <w:marTop w:val="0"/>
      <w:marBottom w:val="0"/>
      <w:divBdr>
        <w:top w:val="none" w:sz="0" w:space="0" w:color="auto"/>
        <w:left w:val="none" w:sz="0" w:space="0" w:color="auto"/>
        <w:bottom w:val="none" w:sz="0" w:space="0" w:color="auto"/>
        <w:right w:val="none" w:sz="0" w:space="0" w:color="auto"/>
      </w:divBdr>
    </w:div>
    <w:div w:id="755905467">
      <w:bodyDiv w:val="1"/>
      <w:marLeft w:val="0"/>
      <w:marRight w:val="0"/>
      <w:marTop w:val="0"/>
      <w:marBottom w:val="0"/>
      <w:divBdr>
        <w:top w:val="none" w:sz="0" w:space="0" w:color="auto"/>
        <w:left w:val="none" w:sz="0" w:space="0" w:color="auto"/>
        <w:bottom w:val="none" w:sz="0" w:space="0" w:color="auto"/>
        <w:right w:val="none" w:sz="0" w:space="0" w:color="auto"/>
      </w:divBdr>
    </w:div>
    <w:div w:id="833447712">
      <w:bodyDiv w:val="1"/>
      <w:marLeft w:val="0"/>
      <w:marRight w:val="0"/>
      <w:marTop w:val="0"/>
      <w:marBottom w:val="0"/>
      <w:divBdr>
        <w:top w:val="none" w:sz="0" w:space="0" w:color="auto"/>
        <w:left w:val="none" w:sz="0" w:space="0" w:color="auto"/>
        <w:bottom w:val="none" w:sz="0" w:space="0" w:color="auto"/>
        <w:right w:val="none" w:sz="0" w:space="0" w:color="auto"/>
      </w:divBdr>
      <w:divsChild>
        <w:div w:id="552665696">
          <w:marLeft w:val="0"/>
          <w:marRight w:val="0"/>
          <w:marTop w:val="0"/>
          <w:marBottom w:val="0"/>
          <w:divBdr>
            <w:top w:val="single" w:sz="2" w:space="0" w:color="E3E3E3"/>
            <w:left w:val="single" w:sz="2" w:space="0" w:color="E3E3E3"/>
            <w:bottom w:val="single" w:sz="2" w:space="0" w:color="E3E3E3"/>
            <w:right w:val="single" w:sz="2" w:space="0" w:color="E3E3E3"/>
          </w:divBdr>
          <w:divsChild>
            <w:div w:id="1064833443">
              <w:marLeft w:val="0"/>
              <w:marRight w:val="0"/>
              <w:marTop w:val="0"/>
              <w:marBottom w:val="0"/>
              <w:divBdr>
                <w:top w:val="single" w:sz="2" w:space="0" w:color="E3E3E3"/>
                <w:left w:val="single" w:sz="2" w:space="0" w:color="E3E3E3"/>
                <w:bottom w:val="single" w:sz="2" w:space="0" w:color="E3E3E3"/>
                <w:right w:val="single" w:sz="2" w:space="0" w:color="E3E3E3"/>
              </w:divBdr>
              <w:divsChild>
                <w:div w:id="81390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2763154">
      <w:bodyDiv w:val="1"/>
      <w:marLeft w:val="0"/>
      <w:marRight w:val="0"/>
      <w:marTop w:val="0"/>
      <w:marBottom w:val="0"/>
      <w:divBdr>
        <w:top w:val="none" w:sz="0" w:space="0" w:color="auto"/>
        <w:left w:val="none" w:sz="0" w:space="0" w:color="auto"/>
        <w:bottom w:val="none" w:sz="0" w:space="0" w:color="auto"/>
        <w:right w:val="none" w:sz="0" w:space="0" w:color="auto"/>
      </w:divBdr>
    </w:div>
    <w:div w:id="937105133">
      <w:bodyDiv w:val="1"/>
      <w:marLeft w:val="0"/>
      <w:marRight w:val="0"/>
      <w:marTop w:val="0"/>
      <w:marBottom w:val="0"/>
      <w:divBdr>
        <w:top w:val="none" w:sz="0" w:space="0" w:color="auto"/>
        <w:left w:val="none" w:sz="0" w:space="0" w:color="auto"/>
        <w:bottom w:val="none" w:sz="0" w:space="0" w:color="auto"/>
        <w:right w:val="none" w:sz="0" w:space="0" w:color="auto"/>
      </w:divBdr>
    </w:div>
    <w:div w:id="1011100565">
      <w:bodyDiv w:val="1"/>
      <w:marLeft w:val="0"/>
      <w:marRight w:val="0"/>
      <w:marTop w:val="0"/>
      <w:marBottom w:val="0"/>
      <w:divBdr>
        <w:top w:val="none" w:sz="0" w:space="0" w:color="auto"/>
        <w:left w:val="none" w:sz="0" w:space="0" w:color="auto"/>
        <w:bottom w:val="none" w:sz="0" w:space="0" w:color="auto"/>
        <w:right w:val="none" w:sz="0" w:space="0" w:color="auto"/>
      </w:divBdr>
    </w:div>
    <w:div w:id="1151360463">
      <w:bodyDiv w:val="1"/>
      <w:marLeft w:val="0"/>
      <w:marRight w:val="0"/>
      <w:marTop w:val="0"/>
      <w:marBottom w:val="0"/>
      <w:divBdr>
        <w:top w:val="none" w:sz="0" w:space="0" w:color="auto"/>
        <w:left w:val="none" w:sz="0" w:space="0" w:color="auto"/>
        <w:bottom w:val="none" w:sz="0" w:space="0" w:color="auto"/>
        <w:right w:val="none" w:sz="0" w:space="0" w:color="auto"/>
      </w:divBdr>
    </w:div>
    <w:div w:id="1153791765">
      <w:bodyDiv w:val="1"/>
      <w:marLeft w:val="0"/>
      <w:marRight w:val="0"/>
      <w:marTop w:val="0"/>
      <w:marBottom w:val="0"/>
      <w:divBdr>
        <w:top w:val="none" w:sz="0" w:space="0" w:color="auto"/>
        <w:left w:val="none" w:sz="0" w:space="0" w:color="auto"/>
        <w:bottom w:val="none" w:sz="0" w:space="0" w:color="auto"/>
        <w:right w:val="none" w:sz="0" w:space="0" w:color="auto"/>
      </w:divBdr>
    </w:div>
    <w:div w:id="1305890020">
      <w:bodyDiv w:val="1"/>
      <w:marLeft w:val="0"/>
      <w:marRight w:val="0"/>
      <w:marTop w:val="0"/>
      <w:marBottom w:val="0"/>
      <w:divBdr>
        <w:top w:val="none" w:sz="0" w:space="0" w:color="auto"/>
        <w:left w:val="none" w:sz="0" w:space="0" w:color="auto"/>
        <w:bottom w:val="none" w:sz="0" w:space="0" w:color="auto"/>
        <w:right w:val="none" w:sz="0" w:space="0" w:color="auto"/>
      </w:divBdr>
      <w:divsChild>
        <w:div w:id="64036494">
          <w:marLeft w:val="0"/>
          <w:marRight w:val="0"/>
          <w:marTop w:val="0"/>
          <w:marBottom w:val="0"/>
          <w:divBdr>
            <w:top w:val="single" w:sz="2" w:space="0" w:color="E3E3E3"/>
            <w:left w:val="single" w:sz="2" w:space="0" w:color="E3E3E3"/>
            <w:bottom w:val="single" w:sz="2" w:space="0" w:color="E3E3E3"/>
            <w:right w:val="single" w:sz="2" w:space="0" w:color="E3E3E3"/>
          </w:divBdr>
          <w:divsChild>
            <w:div w:id="22946658">
              <w:marLeft w:val="0"/>
              <w:marRight w:val="0"/>
              <w:marTop w:val="0"/>
              <w:marBottom w:val="0"/>
              <w:divBdr>
                <w:top w:val="single" w:sz="2" w:space="0" w:color="E3E3E3"/>
                <w:left w:val="single" w:sz="2" w:space="0" w:color="E3E3E3"/>
                <w:bottom w:val="single" w:sz="2" w:space="0" w:color="E3E3E3"/>
                <w:right w:val="single" w:sz="2" w:space="0" w:color="E3E3E3"/>
              </w:divBdr>
              <w:divsChild>
                <w:div w:id="144430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3306943">
      <w:bodyDiv w:val="1"/>
      <w:marLeft w:val="0"/>
      <w:marRight w:val="0"/>
      <w:marTop w:val="0"/>
      <w:marBottom w:val="0"/>
      <w:divBdr>
        <w:top w:val="none" w:sz="0" w:space="0" w:color="auto"/>
        <w:left w:val="none" w:sz="0" w:space="0" w:color="auto"/>
        <w:bottom w:val="none" w:sz="0" w:space="0" w:color="auto"/>
        <w:right w:val="none" w:sz="0" w:space="0" w:color="auto"/>
      </w:divBdr>
    </w:div>
    <w:div w:id="1684211175">
      <w:bodyDiv w:val="1"/>
      <w:marLeft w:val="0"/>
      <w:marRight w:val="0"/>
      <w:marTop w:val="0"/>
      <w:marBottom w:val="0"/>
      <w:divBdr>
        <w:top w:val="none" w:sz="0" w:space="0" w:color="auto"/>
        <w:left w:val="none" w:sz="0" w:space="0" w:color="auto"/>
        <w:bottom w:val="none" w:sz="0" w:space="0" w:color="auto"/>
        <w:right w:val="none" w:sz="0" w:space="0" w:color="auto"/>
      </w:divBdr>
    </w:div>
    <w:div w:id="1721593492">
      <w:bodyDiv w:val="1"/>
      <w:marLeft w:val="0"/>
      <w:marRight w:val="0"/>
      <w:marTop w:val="0"/>
      <w:marBottom w:val="0"/>
      <w:divBdr>
        <w:top w:val="none" w:sz="0" w:space="0" w:color="auto"/>
        <w:left w:val="none" w:sz="0" w:space="0" w:color="auto"/>
        <w:bottom w:val="none" w:sz="0" w:space="0" w:color="auto"/>
        <w:right w:val="none" w:sz="0" w:space="0" w:color="auto"/>
      </w:divBdr>
    </w:div>
    <w:div w:id="1839224182">
      <w:bodyDiv w:val="1"/>
      <w:marLeft w:val="0"/>
      <w:marRight w:val="0"/>
      <w:marTop w:val="0"/>
      <w:marBottom w:val="0"/>
      <w:divBdr>
        <w:top w:val="none" w:sz="0" w:space="0" w:color="auto"/>
        <w:left w:val="none" w:sz="0" w:space="0" w:color="auto"/>
        <w:bottom w:val="none" w:sz="0" w:space="0" w:color="auto"/>
        <w:right w:val="none" w:sz="0" w:space="0" w:color="auto"/>
      </w:divBdr>
    </w:div>
    <w:div w:id="2038460133">
      <w:bodyDiv w:val="1"/>
      <w:marLeft w:val="0"/>
      <w:marRight w:val="0"/>
      <w:marTop w:val="0"/>
      <w:marBottom w:val="0"/>
      <w:divBdr>
        <w:top w:val="none" w:sz="0" w:space="0" w:color="auto"/>
        <w:left w:val="none" w:sz="0" w:space="0" w:color="auto"/>
        <w:bottom w:val="none" w:sz="0" w:space="0" w:color="auto"/>
        <w:right w:val="none" w:sz="0" w:space="0" w:color="auto"/>
      </w:divBdr>
    </w:div>
    <w:div w:id="2052076633">
      <w:bodyDiv w:val="1"/>
      <w:marLeft w:val="0"/>
      <w:marRight w:val="0"/>
      <w:marTop w:val="0"/>
      <w:marBottom w:val="0"/>
      <w:divBdr>
        <w:top w:val="none" w:sz="0" w:space="0" w:color="auto"/>
        <w:left w:val="none" w:sz="0" w:space="0" w:color="auto"/>
        <w:bottom w:val="none" w:sz="0" w:space="0" w:color="auto"/>
        <w:right w:val="none" w:sz="0" w:space="0" w:color="auto"/>
      </w:divBdr>
    </w:div>
    <w:div w:id="21195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4</cp:revision>
  <dcterms:created xsi:type="dcterms:W3CDTF">2024-04-23T04:23:00Z</dcterms:created>
  <dcterms:modified xsi:type="dcterms:W3CDTF">2024-04-23T05:34:00Z</dcterms:modified>
</cp:coreProperties>
</file>