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AB19" w14:textId="4B868C9D" w:rsidR="002E5E9F" w:rsidRPr="005E114D" w:rsidRDefault="002E5E9F">
      <w:pPr>
        <w:rPr>
          <w:sz w:val="32"/>
          <w:szCs w:val="32"/>
        </w:rPr>
      </w:pPr>
      <w:r w:rsidRPr="005E114D">
        <w:rPr>
          <w:sz w:val="32"/>
          <w:szCs w:val="32"/>
        </w:rPr>
        <w:t>Com Sci 263</w:t>
      </w:r>
    </w:p>
    <w:p w14:paraId="3C4EFD86" w14:textId="14F83349" w:rsidR="002E5E9F" w:rsidRDefault="002E5E9F">
      <w:pPr>
        <w:rPr>
          <w:sz w:val="32"/>
          <w:szCs w:val="32"/>
        </w:rPr>
      </w:pPr>
      <w:r w:rsidRPr="005E114D">
        <w:rPr>
          <w:sz w:val="32"/>
          <w:szCs w:val="32"/>
        </w:rPr>
        <w:t xml:space="preserve">Lecture 3 </w:t>
      </w:r>
    </w:p>
    <w:p w14:paraId="10D4423A" w14:textId="77777777" w:rsidR="005E114D" w:rsidRPr="005E114D" w:rsidRDefault="005E114D">
      <w:pPr>
        <w:rPr>
          <w:sz w:val="32"/>
          <w:szCs w:val="32"/>
        </w:rPr>
      </w:pPr>
    </w:p>
    <w:p w14:paraId="27697D49" w14:textId="39FD6238" w:rsidR="005E114D" w:rsidRDefault="002E5E9F">
      <w:r>
        <w:t xml:space="preserve">Quick Recap of W2V </w:t>
      </w:r>
      <w:proofErr w:type="spellStart"/>
      <w:r>
        <w:t>skipgram</w:t>
      </w:r>
      <w:proofErr w:type="spellEnd"/>
    </w:p>
    <w:p w14:paraId="19AA273E" w14:textId="31FDC5D8" w:rsidR="002E5E9F" w:rsidRDefault="002E5E9F">
      <w:proofErr w:type="gramStart"/>
      <w:r>
        <w:t>Outline(</w:t>
      </w:r>
      <w:proofErr w:type="gramEnd"/>
      <w:r>
        <w:t>Today’s content):</w:t>
      </w:r>
    </w:p>
    <w:p w14:paraId="6F9BBF31" w14:textId="167699DF" w:rsidR="002E5E9F" w:rsidRDefault="002E5E9F">
      <w:r>
        <w:t xml:space="preserve">Introduction, </w:t>
      </w:r>
      <w:proofErr w:type="gramStart"/>
      <w:r>
        <w:t>intuition</w:t>
      </w:r>
      <w:proofErr w:type="gramEnd"/>
      <w:r>
        <w:t xml:space="preserve"> and applications of language modelling </w:t>
      </w:r>
    </w:p>
    <w:p w14:paraId="5EF9B390" w14:textId="5456C949" w:rsidR="002E5E9F" w:rsidRDefault="002E5E9F">
      <w:r>
        <w:t xml:space="preserve">From </w:t>
      </w:r>
      <w:proofErr w:type="spellStart"/>
      <w:r>
        <w:t>ngrams</w:t>
      </w:r>
      <w:proofErr w:type="spellEnd"/>
      <w:r>
        <w:t xml:space="preserve"> LMs to feedforwards networks </w:t>
      </w:r>
    </w:p>
    <w:p w14:paraId="2074D6DB" w14:textId="3D634129" w:rsidR="002E5E9F" w:rsidRDefault="002E5E9F"/>
    <w:p w14:paraId="23C7A52D" w14:textId="792273E5" w:rsidR="002E5E9F" w:rsidRDefault="002E5E9F">
      <w:r>
        <w:t xml:space="preserve">Language models are regressive, they take previous words and use that input to predict the next words. (Given left hand side context, what is the </w:t>
      </w:r>
      <w:proofErr w:type="gramStart"/>
      <w:r>
        <w:t>right hand</w:t>
      </w:r>
      <w:proofErr w:type="gramEnd"/>
      <w:r>
        <w:t xml:space="preserve"> side context)</w:t>
      </w:r>
    </w:p>
    <w:p w14:paraId="39C51F4A" w14:textId="5A4E208A" w:rsidR="002E5E9F" w:rsidRDefault="002E5E9F"/>
    <w:p w14:paraId="52F66CE2" w14:textId="0152378D" w:rsidR="002E5E9F" w:rsidRDefault="002E5E9F">
      <w:r>
        <w:t xml:space="preserve">P(w) = </w:t>
      </w:r>
      <w:proofErr w:type="gramStart"/>
      <w:r>
        <w:t>P(</w:t>
      </w:r>
      <w:proofErr w:type="gramEnd"/>
      <w:r>
        <w:t>w</w:t>
      </w:r>
      <w:r w:rsidRPr="002E5E9F">
        <w:rPr>
          <w:vertAlign w:val="subscript"/>
        </w:rPr>
        <w:t>1</w:t>
      </w:r>
      <w:r w:rsidRPr="002E5E9F">
        <w:t xml:space="preserve"> </w:t>
      </w:r>
      <w:r>
        <w:t>w</w:t>
      </w:r>
      <w:r w:rsidRPr="002E5E9F">
        <w:rPr>
          <w:vertAlign w:val="subscript"/>
        </w:rPr>
        <w:t>2</w:t>
      </w:r>
      <w:r w:rsidRPr="002E5E9F">
        <w:t xml:space="preserve"> </w:t>
      </w:r>
      <w:r>
        <w:t>w</w:t>
      </w:r>
      <w:r>
        <w:rPr>
          <w:vertAlign w:val="subscript"/>
        </w:rPr>
        <w:t>3</w:t>
      </w:r>
      <w:r>
        <w:t xml:space="preserve">…. </w:t>
      </w:r>
      <w:proofErr w:type="spellStart"/>
      <w:proofErr w:type="gramStart"/>
      <w:r>
        <w:t>w</w:t>
      </w:r>
      <w:r w:rsidRPr="002E5E9F">
        <w:rPr>
          <w:vertAlign w:val="subscript"/>
        </w:rPr>
        <w:t>k</w:t>
      </w:r>
      <w:proofErr w:type="spellEnd"/>
      <w:r>
        <w:t xml:space="preserve"> )</w:t>
      </w:r>
      <w:proofErr w:type="gramEnd"/>
      <w:r>
        <w:t xml:space="preserve"> = </w:t>
      </w:r>
      <w:r w:rsidRPr="002E5E9F">
        <w:rPr>
          <w:rFonts w:ascii="Roboto" w:eastAsia="Times New Roman" w:hAnsi="Roboto" w:cs="Times New Roman"/>
          <w:color w:val="4D5156"/>
          <w:sz w:val="21"/>
          <w:szCs w:val="21"/>
          <w:shd w:val="clear" w:color="auto" w:fill="FFFFFF"/>
        </w:rPr>
        <w:t> ∏ </w:t>
      </w:r>
      <w:r>
        <w:t xml:space="preserve"> P(</w:t>
      </w:r>
      <w:proofErr w:type="spellStart"/>
      <w:r>
        <w:t>w</w:t>
      </w:r>
      <w:r w:rsidRPr="002E5E9F">
        <w:rPr>
          <w:vertAlign w:val="subscript"/>
        </w:rPr>
        <w:t>k</w:t>
      </w:r>
      <w:proofErr w:type="spellEnd"/>
      <w:r>
        <w:t xml:space="preserve"> | w</w:t>
      </w:r>
      <w:r w:rsidRPr="002E5E9F">
        <w:rPr>
          <w:vertAlign w:val="subscript"/>
        </w:rPr>
        <w:t>1</w:t>
      </w:r>
      <w:r>
        <w:t>w</w:t>
      </w:r>
      <w:r w:rsidRPr="002E5E9F">
        <w:rPr>
          <w:vertAlign w:val="subscript"/>
        </w:rPr>
        <w:t>2</w:t>
      </w:r>
      <w:r>
        <w:t>w</w:t>
      </w:r>
      <w:r w:rsidRPr="002E5E9F">
        <w:rPr>
          <w:vertAlign w:val="subscript"/>
        </w:rPr>
        <w:t>3</w:t>
      </w:r>
      <w:r>
        <w:t>….w</w:t>
      </w:r>
      <w:r w:rsidRPr="002E5E9F">
        <w:rPr>
          <w:vertAlign w:val="subscript"/>
        </w:rPr>
        <w:t>k-1</w:t>
      </w:r>
      <w:r>
        <w:t>)</w:t>
      </w:r>
    </w:p>
    <w:p w14:paraId="4A29D073" w14:textId="412E9668" w:rsidR="005E25DB" w:rsidRDefault="005E25DB"/>
    <w:p w14:paraId="334CF5CA" w14:textId="7864749D" w:rsidR="005E25DB" w:rsidRDefault="005E25DB">
      <w:r>
        <w:t>What is an N-grams: a contiguous sequence of n tokens from a given piece of text.</w:t>
      </w:r>
    </w:p>
    <w:p w14:paraId="34007B9D" w14:textId="40FD54D6" w:rsidR="005E25DB" w:rsidRDefault="005E25DB">
      <w:r>
        <w:t xml:space="preserve">A bigram breaks down texts into two tokens each. </w:t>
      </w:r>
      <w:proofErr w:type="gramStart"/>
      <w:r>
        <w:t>Thus</w:t>
      </w:r>
      <w:proofErr w:type="gramEnd"/>
      <w:r>
        <w:t xml:space="preserve"> This is Krish is broken into This is and is Krish. Similar logic for a trigram. N grams LM models p(x</w:t>
      </w:r>
      <w:r w:rsidRPr="005E25DB">
        <w:rPr>
          <w:vertAlign w:val="subscript"/>
        </w:rPr>
        <w:t>{</w:t>
      </w:r>
      <w:proofErr w:type="spellStart"/>
      <w:r w:rsidRPr="005E25DB">
        <w:rPr>
          <w:vertAlign w:val="subscript"/>
        </w:rPr>
        <w:t>t:t+n</w:t>
      </w:r>
      <w:proofErr w:type="spellEnd"/>
      <w:r w:rsidRPr="005E25DB">
        <w:rPr>
          <w:vertAlign w:val="subscript"/>
        </w:rPr>
        <w:t>}</w:t>
      </w:r>
      <w:r>
        <w:t xml:space="preserve">) or </w:t>
      </w:r>
      <w:proofErr w:type="gramStart"/>
      <w:r>
        <w:t>p(</w:t>
      </w:r>
      <w:proofErr w:type="spellStart"/>
      <w:proofErr w:type="gramEnd"/>
      <w:r>
        <w:t>x</w:t>
      </w:r>
      <w:r w:rsidRPr="005E25DB">
        <w:rPr>
          <w:vertAlign w:val="subscript"/>
        </w:rPr>
        <w:t>t+n</w:t>
      </w:r>
      <w:proofErr w:type="spellEnd"/>
      <w:r w:rsidRPr="005E25DB">
        <w:rPr>
          <w:vertAlign w:val="subscript"/>
        </w:rPr>
        <w:t xml:space="preserve"> </w:t>
      </w:r>
      <w:r>
        <w:t>| x</w:t>
      </w:r>
      <w:r w:rsidRPr="005E25DB">
        <w:rPr>
          <w:vertAlign w:val="subscript"/>
        </w:rPr>
        <w:t>{t:t+n-1}</w:t>
      </w:r>
      <w:r>
        <w:rPr>
          <w:vertAlign w:val="subscript"/>
        </w:rPr>
        <w:t xml:space="preserve"> </w:t>
      </w:r>
      <w:r>
        <w:t>).</w:t>
      </w:r>
      <w:r w:rsidR="005E114D">
        <w:t xml:space="preserve"> You can get this value </w:t>
      </w:r>
      <w:proofErr w:type="gramStart"/>
      <w:r w:rsidR="005E114D">
        <w:t>from ,</w:t>
      </w:r>
      <w:proofErr w:type="gramEnd"/>
      <w:r w:rsidR="005E114D">
        <w:t xml:space="preserve"> say, the frequency model, by calculating the frequency of the word occurring in sequence. </w:t>
      </w:r>
    </w:p>
    <w:p w14:paraId="51AC68FD" w14:textId="5E44842E" w:rsidR="005E114D" w:rsidRDefault="005E114D"/>
    <w:p w14:paraId="2EC76861" w14:textId="35F306EC" w:rsidR="005E114D" w:rsidRDefault="005E114D">
      <w:r>
        <w:t xml:space="preserve">When you break down a sequence from documents </w:t>
      </w:r>
      <w:proofErr w:type="spellStart"/>
      <w:r>
        <w:t>etc</w:t>
      </w:r>
      <w:proofErr w:type="spellEnd"/>
      <w:r>
        <w:t xml:space="preserve">, you would add </w:t>
      </w:r>
      <w:proofErr w:type="gramStart"/>
      <w:r>
        <w:t>a</w:t>
      </w:r>
      <w:proofErr w:type="gramEnd"/>
      <w:r>
        <w:t xml:space="preserve"> </w:t>
      </w:r>
      <w:proofErr w:type="spellStart"/>
      <w:r>
        <w:t>eos</w:t>
      </w:r>
      <w:proofErr w:type="spellEnd"/>
      <w:r>
        <w:t xml:space="preserve"> token (end of sequence) to signify that the sequence ended. You also have a beginning of sequence token(</w:t>
      </w:r>
      <w:proofErr w:type="spellStart"/>
      <w:r>
        <w:t>bos</w:t>
      </w:r>
      <w:proofErr w:type="spellEnd"/>
      <w:r>
        <w:t xml:space="preserve">). </w:t>
      </w:r>
    </w:p>
    <w:p w14:paraId="475D57A3" w14:textId="050BF8FB" w:rsidR="005E114D" w:rsidRDefault="005E114D">
      <w:r>
        <w:t xml:space="preserve">P(w) = </w:t>
      </w:r>
      <w:r w:rsidRPr="002E5E9F">
        <w:rPr>
          <w:rFonts w:ascii="Roboto" w:eastAsia="Times New Roman" w:hAnsi="Roboto" w:cs="Times New Roman"/>
          <w:color w:val="4D5156"/>
          <w:sz w:val="21"/>
          <w:szCs w:val="21"/>
          <w:shd w:val="clear" w:color="auto" w:fill="FFFFFF"/>
        </w:rPr>
        <w:t>∏ </w:t>
      </w:r>
      <w:proofErr w:type="gramStart"/>
      <w:r>
        <w:t>P(</w:t>
      </w:r>
      <w:proofErr w:type="gramEnd"/>
      <w:r>
        <w:t>w</w:t>
      </w:r>
      <w:r w:rsidRPr="005E114D">
        <w:rPr>
          <w:vertAlign w:val="subscript"/>
        </w:rPr>
        <w:t>i</w:t>
      </w:r>
      <w:r>
        <w:t>|w</w:t>
      </w:r>
      <w:r w:rsidRPr="005E114D">
        <w:rPr>
          <w:vertAlign w:val="subscript"/>
        </w:rPr>
        <w:t xml:space="preserve">i-2 </w:t>
      </w:r>
      <w:r>
        <w:t>w</w:t>
      </w:r>
      <w:r w:rsidRPr="005E114D">
        <w:rPr>
          <w:vertAlign w:val="subscript"/>
        </w:rPr>
        <w:t>i-1</w:t>
      </w:r>
      <w:r>
        <w:t>)</w:t>
      </w:r>
    </w:p>
    <w:p w14:paraId="375B5999" w14:textId="48ADCC32" w:rsidR="005E114D" w:rsidRDefault="005E114D">
      <w:r>
        <w:t xml:space="preserve">Probability of incomplete sentences would be low as per our model, and this this </w:t>
      </w:r>
      <w:proofErr w:type="spellStart"/>
      <w:r>
        <w:t>eos</w:t>
      </w:r>
      <w:proofErr w:type="spellEnd"/>
      <w:r>
        <w:t xml:space="preserve"> would indicate that it is not a good </w:t>
      </w:r>
      <w:proofErr w:type="gramStart"/>
      <w:r>
        <w:t>sentence(</w:t>
      </w:r>
      <w:proofErr w:type="gramEnd"/>
      <w:r>
        <w:t>done by the specific model we are using for the LM)</w:t>
      </w:r>
    </w:p>
    <w:p w14:paraId="4E7F6970" w14:textId="60AD6547" w:rsidR="005E114D" w:rsidRDefault="005E114D">
      <w:proofErr w:type="gramStart"/>
      <w:r>
        <w:t>P(</w:t>
      </w:r>
      <w:proofErr w:type="gramEnd"/>
      <w:r>
        <w:t>feeds |&lt;</w:t>
      </w:r>
      <w:proofErr w:type="spellStart"/>
      <w:r>
        <w:t>bos</w:t>
      </w:r>
      <w:proofErr w:type="spellEnd"/>
      <w:r>
        <w:t>&gt;,&lt;</w:t>
      </w:r>
      <w:proofErr w:type="spellStart"/>
      <w:r>
        <w:t>bos</w:t>
      </w:r>
      <w:proofErr w:type="spellEnd"/>
      <w:r>
        <w:t>&gt;) should be low as well</w:t>
      </w:r>
    </w:p>
    <w:p w14:paraId="7713300D" w14:textId="36276C11" w:rsidR="005E114D" w:rsidRDefault="005E114D"/>
    <w:p w14:paraId="2169A012" w14:textId="67A911D3" w:rsidR="005E114D" w:rsidRDefault="005E114D">
      <w:r>
        <w:t xml:space="preserve">Another alternative-&gt; We model the entire sentence and document as a single </w:t>
      </w:r>
      <w:proofErr w:type="gramStart"/>
      <w:r>
        <w:t>sequence, and</w:t>
      </w:r>
      <w:proofErr w:type="gramEnd"/>
      <w:r>
        <w:t xml:space="preserve"> have separate tokens for punctuation. (Standard practice for LLM training)</w:t>
      </w:r>
    </w:p>
    <w:p w14:paraId="5C1DBB98" w14:textId="51D1CC0D" w:rsidR="005E114D" w:rsidRDefault="005E114D"/>
    <w:p w14:paraId="788DFF1D" w14:textId="358F9C9F" w:rsidR="00D52436" w:rsidRDefault="00D52436">
      <w:r>
        <w:t>Using capitalization in LLMs:</w:t>
      </w:r>
    </w:p>
    <w:p w14:paraId="61785388" w14:textId="571E746B" w:rsidR="00D52436" w:rsidRDefault="00D52436">
      <w:r>
        <w:t xml:space="preserve">By using lowercase, you remove many redundant and overlapping </w:t>
      </w:r>
      <w:proofErr w:type="gramStart"/>
      <w:r>
        <w:t>information ,</w:t>
      </w:r>
      <w:proofErr w:type="gramEnd"/>
      <w:r>
        <w:t xml:space="preserve"> however you miss on certain topics such as proper nouns , highlights etc. Reduces the vocab size.</w:t>
      </w:r>
    </w:p>
    <w:p w14:paraId="2EFC7101" w14:textId="46650164" w:rsidR="005E114D" w:rsidRDefault="005E114D"/>
    <w:p w14:paraId="2BF32EF9" w14:textId="2B5DD189" w:rsidR="00D52436" w:rsidRDefault="00D52436"/>
    <w:p w14:paraId="493C4EC2" w14:textId="107C1CD2" w:rsidR="00D52436" w:rsidRDefault="00D52436">
      <w:r>
        <w:t xml:space="preserve">Word Probabilities are </w:t>
      </w:r>
      <w:proofErr w:type="gramStart"/>
      <w:r>
        <w:t>really small</w:t>
      </w:r>
      <w:proofErr w:type="gramEnd"/>
      <w:r>
        <w:t>, and this falls when you multiply</w:t>
      </w:r>
      <w:r w:rsidR="00391DB4">
        <w:t xml:space="preserve"> these together. Thus, to handle this, instead of multiplying the probabilities we sum the log probabilities.</w:t>
      </w:r>
    </w:p>
    <w:p w14:paraId="6F6995D2" w14:textId="046A6D33" w:rsidR="005E114D" w:rsidRDefault="005E114D"/>
    <w:p w14:paraId="01EBE6E4" w14:textId="036B043C" w:rsidR="00391DB4" w:rsidRDefault="00391DB4">
      <w:r>
        <w:t xml:space="preserve">Breaking down sentences into tokens and comparing the similarity between the embeddings -&gt; problem with this is that is highly dependent on the </w:t>
      </w:r>
      <w:proofErr w:type="spellStart"/>
      <w:r>
        <w:t>hyperparams</w:t>
      </w:r>
      <w:proofErr w:type="spellEnd"/>
      <w:r>
        <w:t xml:space="preserve"> like the n value for n-grams.</w:t>
      </w:r>
    </w:p>
    <w:p w14:paraId="3B8E2DED" w14:textId="77777777" w:rsidR="00391DB4" w:rsidRPr="005E25DB" w:rsidRDefault="00391DB4"/>
    <w:sectPr w:rsidR="00391DB4" w:rsidRPr="005E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9F"/>
    <w:rsid w:val="001658C2"/>
    <w:rsid w:val="002D2B20"/>
    <w:rsid w:val="002E5E9F"/>
    <w:rsid w:val="00391DB4"/>
    <w:rsid w:val="005E114D"/>
    <w:rsid w:val="005E25DB"/>
    <w:rsid w:val="00B0128D"/>
    <w:rsid w:val="00C72102"/>
    <w:rsid w:val="00D5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B64BA7"/>
  <w15:chartTrackingRefBased/>
  <w15:docId w15:val="{4DD0C53E-B47F-8940-AC70-2A02B7EA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patel</dc:creator>
  <cp:keywords/>
  <dc:description/>
  <cp:lastModifiedBy>krish patel</cp:lastModifiedBy>
  <cp:revision>1</cp:revision>
  <dcterms:created xsi:type="dcterms:W3CDTF">2024-04-08T17:26:00Z</dcterms:created>
  <dcterms:modified xsi:type="dcterms:W3CDTF">2024-04-09T06:57:00Z</dcterms:modified>
</cp:coreProperties>
</file>