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3A7C" w14:textId="77777777" w:rsidR="000573A7" w:rsidRPr="000573A7" w:rsidRDefault="000573A7" w:rsidP="000573A7">
      <w:pPr>
        <w:jc w:val="center"/>
        <w:rPr>
          <w:b/>
          <w:bCs/>
          <w:sz w:val="28"/>
          <w:szCs w:val="28"/>
        </w:rPr>
      </w:pPr>
      <w:r w:rsidRPr="000573A7">
        <w:rPr>
          <w:b/>
          <w:bCs/>
          <w:sz w:val="28"/>
          <w:szCs w:val="28"/>
        </w:rPr>
        <w:t>Vidyavardhini’s College of Engineering &amp; Technology</w:t>
      </w:r>
    </w:p>
    <w:p w14:paraId="5CFC7353" w14:textId="77777777" w:rsidR="000573A7" w:rsidRPr="000573A7" w:rsidRDefault="000573A7" w:rsidP="000573A7">
      <w:pPr>
        <w:jc w:val="center"/>
        <w:rPr>
          <w:b/>
          <w:bCs/>
          <w:sz w:val="28"/>
          <w:szCs w:val="28"/>
        </w:rPr>
      </w:pPr>
      <w:r w:rsidRPr="000573A7">
        <w:rPr>
          <w:b/>
          <w:bCs/>
          <w:sz w:val="28"/>
          <w:szCs w:val="28"/>
        </w:rPr>
        <w:t>Department of Information Technology</w:t>
      </w:r>
    </w:p>
    <w:p w14:paraId="5BE10D8B" w14:textId="77777777" w:rsidR="000573A7" w:rsidRPr="000573A7" w:rsidRDefault="000573A7" w:rsidP="000573A7">
      <w:pPr>
        <w:jc w:val="center"/>
        <w:rPr>
          <w:b/>
          <w:bCs/>
          <w:sz w:val="28"/>
          <w:szCs w:val="28"/>
          <w:u w:val="single"/>
        </w:rPr>
      </w:pPr>
      <w:r w:rsidRPr="000573A7">
        <w:rPr>
          <w:b/>
          <w:bCs/>
          <w:sz w:val="28"/>
          <w:szCs w:val="28"/>
          <w:u w:val="single"/>
        </w:rPr>
        <w:t>Academic year (2021-22)</w:t>
      </w:r>
    </w:p>
    <w:p w14:paraId="63D177E4" w14:textId="77777777" w:rsidR="000573A7" w:rsidRPr="000573A7" w:rsidRDefault="000573A7" w:rsidP="000573A7">
      <w:pPr>
        <w:rPr>
          <w:sz w:val="28"/>
          <w:szCs w:val="28"/>
        </w:rPr>
      </w:pPr>
    </w:p>
    <w:p w14:paraId="75F16354" w14:textId="77777777" w:rsidR="000573A7" w:rsidRPr="000573A7" w:rsidRDefault="000573A7" w:rsidP="000573A7">
      <w:pPr>
        <w:rPr>
          <w:sz w:val="28"/>
          <w:szCs w:val="28"/>
        </w:rPr>
      </w:pPr>
    </w:p>
    <w:p w14:paraId="487C973C" w14:textId="77777777" w:rsidR="000573A7" w:rsidRPr="000573A7" w:rsidRDefault="000573A7" w:rsidP="000573A7">
      <w:pPr>
        <w:rPr>
          <w:sz w:val="28"/>
          <w:szCs w:val="28"/>
        </w:rPr>
      </w:pPr>
    </w:p>
    <w:p w14:paraId="6EC2AD3D" w14:textId="77777777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NAME:</w:t>
      </w:r>
      <w:r w:rsidRPr="000573A7">
        <w:rPr>
          <w:sz w:val="28"/>
          <w:szCs w:val="28"/>
        </w:rPr>
        <w:t xml:space="preserve"> Sanskruti Rajkumar Kokare</w:t>
      </w:r>
    </w:p>
    <w:p w14:paraId="3D7CF233" w14:textId="77777777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BRANCH:</w:t>
      </w:r>
      <w:r w:rsidRPr="000573A7">
        <w:rPr>
          <w:sz w:val="28"/>
          <w:szCs w:val="28"/>
        </w:rPr>
        <w:t xml:space="preserve"> IT</w:t>
      </w:r>
    </w:p>
    <w:p w14:paraId="7D645DDF" w14:textId="77777777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ROLLNO:</w:t>
      </w:r>
      <w:r w:rsidRPr="000573A7">
        <w:rPr>
          <w:sz w:val="28"/>
          <w:szCs w:val="28"/>
        </w:rPr>
        <w:t xml:space="preserve"> 45</w:t>
      </w:r>
    </w:p>
    <w:p w14:paraId="0E7241EE" w14:textId="77777777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SUBJECT:</w:t>
      </w:r>
      <w:r w:rsidRPr="000573A7">
        <w:rPr>
          <w:sz w:val="28"/>
          <w:szCs w:val="28"/>
        </w:rPr>
        <w:t xml:space="preserve"> JPL</w:t>
      </w:r>
    </w:p>
    <w:p w14:paraId="5057FC23" w14:textId="77777777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CLASS:</w:t>
      </w:r>
      <w:r w:rsidRPr="000573A7">
        <w:rPr>
          <w:sz w:val="28"/>
          <w:szCs w:val="28"/>
        </w:rPr>
        <w:t xml:space="preserve"> SE IT</w:t>
      </w:r>
    </w:p>
    <w:p w14:paraId="5A7098CA" w14:textId="77777777" w:rsidR="000573A7" w:rsidRPr="000573A7" w:rsidRDefault="000573A7" w:rsidP="000573A7">
      <w:pPr>
        <w:rPr>
          <w:sz w:val="28"/>
          <w:szCs w:val="28"/>
        </w:rPr>
      </w:pPr>
    </w:p>
    <w:p w14:paraId="2CA26190" w14:textId="670683C6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Experiment no:</w:t>
      </w:r>
      <w:r w:rsidRPr="000573A7">
        <w:rPr>
          <w:sz w:val="28"/>
          <w:szCs w:val="28"/>
        </w:rPr>
        <w:t xml:space="preserve"> </w:t>
      </w:r>
      <w:r w:rsidRPr="000573A7">
        <w:rPr>
          <w:sz w:val="28"/>
          <w:szCs w:val="28"/>
        </w:rPr>
        <w:t>14</w:t>
      </w:r>
    </w:p>
    <w:p w14:paraId="6C85A588" w14:textId="317B51AF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Date of Experiment:</w:t>
      </w:r>
      <w:r w:rsidRPr="000573A7">
        <w:rPr>
          <w:sz w:val="28"/>
          <w:szCs w:val="28"/>
        </w:rPr>
        <w:t xml:space="preserve"> </w:t>
      </w:r>
      <w:r w:rsidR="004E4837">
        <w:rPr>
          <w:sz w:val="28"/>
          <w:szCs w:val="28"/>
        </w:rPr>
        <w:t>29</w:t>
      </w:r>
      <w:r w:rsidRPr="000573A7">
        <w:rPr>
          <w:sz w:val="28"/>
          <w:szCs w:val="28"/>
        </w:rPr>
        <w:t>/11/2021</w:t>
      </w:r>
    </w:p>
    <w:p w14:paraId="5E2C328A" w14:textId="1E16FD1E" w:rsidR="000573A7" w:rsidRPr="000573A7" w:rsidRDefault="000573A7" w:rsidP="000573A7">
      <w:pPr>
        <w:rPr>
          <w:sz w:val="28"/>
          <w:szCs w:val="28"/>
        </w:rPr>
      </w:pPr>
      <w:r w:rsidRPr="000573A7">
        <w:rPr>
          <w:b/>
          <w:bCs/>
          <w:sz w:val="28"/>
          <w:szCs w:val="28"/>
        </w:rPr>
        <w:t>Date of Submission:</w:t>
      </w:r>
      <w:r w:rsidRPr="000573A7">
        <w:rPr>
          <w:sz w:val="28"/>
          <w:szCs w:val="28"/>
        </w:rPr>
        <w:t xml:space="preserve"> </w:t>
      </w:r>
      <w:r w:rsidRPr="000573A7">
        <w:rPr>
          <w:sz w:val="28"/>
          <w:szCs w:val="28"/>
        </w:rPr>
        <w:t>02</w:t>
      </w:r>
      <w:r w:rsidRPr="000573A7">
        <w:rPr>
          <w:sz w:val="28"/>
          <w:szCs w:val="28"/>
        </w:rPr>
        <w:t>/</w:t>
      </w:r>
      <w:r w:rsidRPr="000573A7">
        <w:rPr>
          <w:sz w:val="28"/>
          <w:szCs w:val="28"/>
        </w:rPr>
        <w:t>12</w:t>
      </w:r>
      <w:r w:rsidRPr="000573A7">
        <w:rPr>
          <w:sz w:val="28"/>
          <w:szCs w:val="28"/>
        </w:rPr>
        <w:t>/2021</w:t>
      </w:r>
    </w:p>
    <w:p w14:paraId="609BB3C5" w14:textId="77777777" w:rsidR="000573A7" w:rsidRPr="000573A7" w:rsidRDefault="000573A7" w:rsidP="000573A7">
      <w:pPr>
        <w:rPr>
          <w:sz w:val="28"/>
          <w:szCs w:val="28"/>
        </w:rPr>
      </w:pPr>
    </w:p>
    <w:p w14:paraId="21E9DC6A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218B11E4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2193F837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34B971A7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352C1A43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0926A164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658D93AD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2A67328E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5064E5C0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215B1D8B" w14:textId="77777777" w:rsid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</w:p>
    <w:p w14:paraId="005F3D51" w14:textId="49CEE605" w:rsidR="00AB3F2C" w:rsidRPr="000573A7" w:rsidRDefault="000573A7" w:rsidP="000573A7">
      <w:pPr>
        <w:spacing w:after="292"/>
        <w:ind w:left="-41"/>
        <w:jc w:val="center"/>
        <w:rPr>
          <w:b/>
          <w:bCs/>
          <w:sz w:val="28"/>
          <w:szCs w:val="28"/>
        </w:rPr>
      </w:pPr>
      <w:r w:rsidRPr="000573A7">
        <w:rPr>
          <w:b/>
          <w:bCs/>
          <w:sz w:val="28"/>
          <w:szCs w:val="28"/>
        </w:rPr>
        <w:t>EXPERIMENT NO 14</w:t>
      </w:r>
    </w:p>
    <w:p w14:paraId="588DFBCA" w14:textId="77777777" w:rsidR="000573A7" w:rsidRPr="000573A7" w:rsidRDefault="00FA2C6F" w:rsidP="00C930B9">
      <w:pPr>
        <w:spacing w:after="117" w:line="33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32710F82" w14:textId="0B87171A" w:rsidR="00C930B9" w:rsidRPr="000573A7" w:rsidRDefault="00C930B9" w:rsidP="00C930B9">
      <w:pPr>
        <w:spacing w:after="117" w:line="33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sz w:val="28"/>
          <w:szCs w:val="28"/>
        </w:rPr>
        <w:t>To write an Applet Program in Java.</w:t>
      </w:r>
    </w:p>
    <w:p w14:paraId="7E53BBB0" w14:textId="77777777" w:rsidR="000573A7" w:rsidRPr="000573A7" w:rsidRDefault="00C930B9" w:rsidP="00C930B9">
      <w:pPr>
        <w:spacing w:after="117" w:line="338" w:lineRule="auto"/>
        <w:rPr>
          <w:rFonts w:ascii="Times New Roman" w:hAnsi="Times New Roman" w:cs="Times New Roman"/>
          <w:sz w:val="28"/>
          <w:szCs w:val="28"/>
        </w:rPr>
      </w:pPr>
      <w:r w:rsidRPr="000573A7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0573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25CCB" w14:textId="5A0148D3" w:rsidR="00C930B9" w:rsidRPr="000573A7" w:rsidRDefault="00C930B9" w:rsidP="00C930B9">
      <w:pPr>
        <w:spacing w:after="117" w:line="33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hAnsi="Times New Roman" w:cs="Times New Roman"/>
          <w:sz w:val="28"/>
          <w:szCs w:val="28"/>
        </w:rPr>
        <w:t xml:space="preserve">An applet is a Java program that runs in a Web browser. An applet can be a fully functional Java application because it has the entire Java API at its </w:t>
      </w:r>
      <w:proofErr w:type="spellStart"/>
      <w:proofErr w:type="gramStart"/>
      <w:r w:rsidRPr="000573A7">
        <w:rPr>
          <w:rFonts w:ascii="Times New Roman" w:hAnsi="Times New Roman" w:cs="Times New Roman"/>
          <w:sz w:val="28"/>
          <w:szCs w:val="28"/>
        </w:rPr>
        <w:t>disposal.</w:t>
      </w:r>
      <w:r w:rsidRPr="000573A7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proofErr w:type="gram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73A7">
        <w:rPr>
          <w:rFonts w:ascii="Times New Roman" w:eastAsia="Times New Roman" w:hAnsi="Times New Roman" w:cs="Times New Roman"/>
          <w:sz w:val="28"/>
          <w:szCs w:val="28"/>
        </w:rPr>
        <w:t>java.applet.Applet</w:t>
      </w:r>
      <w:proofErr w:type="spell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class 4 life cycle methods and </w:t>
      </w:r>
      <w:proofErr w:type="spellStart"/>
      <w:r w:rsidRPr="000573A7">
        <w:rPr>
          <w:rFonts w:ascii="Times New Roman" w:eastAsia="Times New Roman" w:hAnsi="Times New Roman" w:cs="Times New Roman"/>
          <w:sz w:val="28"/>
          <w:szCs w:val="28"/>
        </w:rPr>
        <w:t>java.awt.Component</w:t>
      </w:r>
      <w:proofErr w:type="spell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class provides 1 life cycle methods for an applet.</w:t>
      </w:r>
    </w:p>
    <w:p w14:paraId="20C38B62" w14:textId="77777777" w:rsidR="00C930B9" w:rsidRPr="000573A7" w:rsidRDefault="00C930B9" w:rsidP="000573A7">
      <w:pPr>
        <w:spacing w:after="2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Life Cycle of an Applet</w:t>
      </w:r>
    </w:p>
    <w:p w14:paraId="08C6EFCB" w14:textId="77777777" w:rsidR="00C930B9" w:rsidRPr="000573A7" w:rsidRDefault="00C930B9" w:rsidP="00C930B9">
      <w:pPr>
        <w:spacing w:after="268"/>
        <w:ind w:left="14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sz w:val="28"/>
          <w:szCs w:val="28"/>
        </w:rPr>
        <w:t>Four methods in the Applet class gives you the framework on which you build any serious applet −</w:t>
      </w:r>
    </w:p>
    <w:p w14:paraId="52E9F345" w14:textId="77777777" w:rsidR="00C930B9" w:rsidRPr="000573A7" w:rsidRDefault="00C930B9" w:rsidP="00C930B9">
      <w:pPr>
        <w:numPr>
          <w:ilvl w:val="0"/>
          <w:numId w:val="3"/>
        </w:numPr>
        <w:spacing w:after="2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0573A7">
        <w:rPr>
          <w:rFonts w:ascii="Times New Roman" w:eastAsia="Times New Roman" w:hAnsi="Times New Roman" w:cs="Times New Roman"/>
          <w:sz w:val="28"/>
          <w:szCs w:val="28"/>
        </w:rPr>
        <w:t> − This method is intended for whatever initialization is needed for your applet. It is called after the param tags inside the applet tag have been processed.</w:t>
      </w:r>
    </w:p>
    <w:p w14:paraId="74268491" w14:textId="77777777" w:rsidR="00C930B9" w:rsidRPr="000573A7" w:rsidRDefault="00C930B9" w:rsidP="00C930B9">
      <w:pPr>
        <w:numPr>
          <w:ilvl w:val="0"/>
          <w:numId w:val="3"/>
        </w:numPr>
        <w:spacing w:after="268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 − This method is automatically called after the browser calls the </w:t>
      </w:r>
      <w:proofErr w:type="spellStart"/>
      <w:r w:rsidRPr="000573A7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method. It is also called whenever the user returns to the page containing the applet after having gone off to other pages.</w:t>
      </w:r>
    </w:p>
    <w:p w14:paraId="04B89B1A" w14:textId="77777777" w:rsidR="00C930B9" w:rsidRPr="000573A7" w:rsidRDefault="00C930B9" w:rsidP="00C930B9">
      <w:pPr>
        <w:numPr>
          <w:ilvl w:val="0"/>
          <w:numId w:val="3"/>
        </w:numPr>
        <w:spacing w:after="268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stop</w:t>
      </w:r>
      <w:r w:rsidRPr="000573A7">
        <w:rPr>
          <w:rFonts w:ascii="Times New Roman" w:eastAsia="Times New Roman" w:hAnsi="Times New Roman" w:cs="Times New Roman"/>
          <w:sz w:val="28"/>
          <w:szCs w:val="28"/>
        </w:rPr>
        <w:t> − This method is automatically called when the user moves off the page on which the applet sits. It can, therefore, be called repeatedly in the same applet.</w:t>
      </w:r>
    </w:p>
    <w:p w14:paraId="3922E1A1" w14:textId="77777777" w:rsidR="00C930B9" w:rsidRPr="000573A7" w:rsidRDefault="00C930B9" w:rsidP="00C930B9">
      <w:pPr>
        <w:numPr>
          <w:ilvl w:val="0"/>
          <w:numId w:val="3"/>
        </w:numPr>
        <w:spacing w:after="268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destroy</w:t>
      </w:r>
      <w:r w:rsidRPr="000573A7">
        <w:rPr>
          <w:rFonts w:ascii="Times New Roman" w:eastAsia="Times New Roman" w:hAnsi="Times New Roman" w:cs="Times New Roman"/>
          <w:sz w:val="28"/>
          <w:szCs w:val="28"/>
        </w:rPr>
        <w:t> − This method is only called when the browser shuts down normally. Because applets are meant to live on an HTML page, you should not normally leave resources behind after a user leaves the page that contains the applet.</w:t>
      </w:r>
    </w:p>
    <w:p w14:paraId="0A36A546" w14:textId="77777777" w:rsidR="00C930B9" w:rsidRPr="000573A7" w:rsidRDefault="00C930B9" w:rsidP="00C930B9">
      <w:pPr>
        <w:numPr>
          <w:ilvl w:val="0"/>
          <w:numId w:val="3"/>
        </w:numPr>
        <w:spacing w:after="268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paint</w:t>
      </w:r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 − Invoked immediately after the </w:t>
      </w:r>
      <w:proofErr w:type="gramStart"/>
      <w:r w:rsidRPr="000573A7">
        <w:rPr>
          <w:rFonts w:ascii="Times New Roman" w:eastAsia="Times New Roman" w:hAnsi="Times New Roman" w:cs="Times New Roman"/>
          <w:sz w:val="28"/>
          <w:szCs w:val="28"/>
        </w:rPr>
        <w:t>start(</w:t>
      </w:r>
      <w:proofErr w:type="gram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) method, and also any time the applet needs to repaint itself in the browser. The </w:t>
      </w:r>
      <w:proofErr w:type="gramStart"/>
      <w:r w:rsidRPr="000573A7">
        <w:rPr>
          <w:rFonts w:ascii="Times New Roman" w:eastAsia="Times New Roman" w:hAnsi="Times New Roman" w:cs="Times New Roman"/>
          <w:sz w:val="28"/>
          <w:szCs w:val="28"/>
        </w:rPr>
        <w:t>paint(</w:t>
      </w:r>
      <w:proofErr w:type="gram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) method is actually inherited from the </w:t>
      </w:r>
      <w:proofErr w:type="spellStart"/>
      <w:r w:rsidRPr="000573A7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0573A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4082EC" w14:textId="77777777" w:rsidR="00C930B9" w:rsidRPr="000573A7" w:rsidRDefault="00C930B9" w:rsidP="00C930B9">
      <w:pPr>
        <w:spacing w:after="117" w:line="338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NOTE :</w:t>
      </w:r>
      <w:proofErr w:type="gramEnd"/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Applet is not supported for the JDK’s with version greater than 9.</w:t>
      </w:r>
    </w:p>
    <w:p w14:paraId="47841E8E" w14:textId="77777777" w:rsidR="004076C5" w:rsidRPr="000573A7" w:rsidRDefault="004076C5">
      <w:pPr>
        <w:spacing w:after="268"/>
        <w:ind w:left="14"/>
        <w:rPr>
          <w:sz w:val="28"/>
          <w:szCs w:val="28"/>
        </w:rPr>
      </w:pPr>
    </w:p>
    <w:p w14:paraId="183A8946" w14:textId="4767D1A7" w:rsidR="004076C5" w:rsidRPr="000573A7" w:rsidRDefault="000573A7" w:rsidP="000573A7">
      <w:pPr>
        <w:tabs>
          <w:tab w:val="left" w:pos="2040"/>
        </w:tabs>
        <w:spacing w:after="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  <w:r w:rsidR="004076C5"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156FD0D" w14:textId="40B9468E" w:rsidR="000573A7" w:rsidRPr="000573A7" w:rsidRDefault="000573A7" w:rsidP="00C930B9">
      <w:pPr>
        <w:tabs>
          <w:tab w:val="left" w:pos="2040"/>
        </w:tabs>
        <w:spacing w:after="40"/>
        <w:ind w:left="1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73A7">
        <w:rPr>
          <w:noProof/>
          <w:sz w:val="28"/>
          <w:szCs w:val="28"/>
        </w:rPr>
        <w:drawing>
          <wp:inline distT="0" distB="0" distL="0" distR="0" wp14:anchorId="7D62D235" wp14:editId="70A2ABC4">
            <wp:extent cx="6174740" cy="825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82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38B9" w14:textId="77777777" w:rsidR="00694B88" w:rsidRPr="000573A7" w:rsidRDefault="00694B88">
      <w:pPr>
        <w:spacing w:after="40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305C3357" w14:textId="5C2A595C" w:rsidR="00C930B9" w:rsidRPr="000573A7" w:rsidRDefault="00C930B9">
      <w:pPr>
        <w:spacing w:after="40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5FB30692" w14:textId="108D85F9" w:rsidR="00C930B9" w:rsidRPr="000573A7" w:rsidRDefault="000573A7">
      <w:pPr>
        <w:spacing w:after="40"/>
        <w:ind w:left="14"/>
        <w:rPr>
          <w:b/>
          <w:bCs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anchor distT="0" distB="0" distL="114300" distR="114300" simplePos="0" relativeHeight="251659776" behindDoc="1" locked="0" layoutInCell="1" allowOverlap="1" wp14:anchorId="47E6A4C9" wp14:editId="669E5AAD">
            <wp:simplePos x="0" y="0"/>
            <wp:positionH relativeFrom="column">
              <wp:posOffset>1182370</wp:posOffset>
            </wp:positionH>
            <wp:positionV relativeFrom="paragraph">
              <wp:posOffset>0</wp:posOffset>
            </wp:positionV>
            <wp:extent cx="3870960" cy="412242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Picture 1" descr="14.Apple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.Applet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930B9" w:rsidRPr="000573A7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930B9" w:rsidRPr="000573A7">
        <w:rPr>
          <w:b/>
          <w:bCs/>
          <w:sz w:val="28"/>
          <w:szCs w:val="28"/>
        </w:rPr>
        <w:t xml:space="preserve"> :</w:t>
      </w:r>
      <w:proofErr w:type="gramEnd"/>
      <w:r w:rsidR="00C930B9" w:rsidRPr="000573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mr-IN"/>
        </w:rPr>
        <w:t xml:space="preserve">          </w:t>
      </w:r>
    </w:p>
    <w:p w14:paraId="4AF7781A" w14:textId="3711F8D7" w:rsidR="00AB3F2C" w:rsidRPr="000573A7" w:rsidRDefault="00FA2C6F">
      <w:pPr>
        <w:spacing w:after="158" w:line="365" w:lineRule="auto"/>
        <w:ind w:left="15" w:hanging="5"/>
        <w:rPr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2C765D3" w14:textId="64D2CBC4" w:rsidR="00AB3F2C" w:rsidRPr="000573A7" w:rsidRDefault="00FA2C6F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E00E3A" w14:textId="7F8E6962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156DDC26" w14:textId="32A367E9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41D621C6" w14:textId="4EDA7163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2D3CAF3E" w14:textId="0C1BB3EB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1DD20269" w14:textId="1CB326ED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1FE90F17" w14:textId="4AF4B9A6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2982FC68" w14:textId="2119F93A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7C7AD892" w14:textId="0FD34337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36C6574B" w14:textId="720FA891" w:rsidR="00C930B9" w:rsidRPr="000573A7" w:rsidRDefault="00C930B9">
      <w:pPr>
        <w:spacing w:after="181"/>
        <w:ind w:left="14"/>
        <w:rPr>
          <w:rFonts w:ascii="Times New Roman" w:eastAsia="Times New Roman" w:hAnsi="Times New Roman" w:cs="Times New Roman"/>
          <w:sz w:val="28"/>
          <w:szCs w:val="28"/>
        </w:rPr>
      </w:pPr>
    </w:p>
    <w:p w14:paraId="5DC2B816" w14:textId="77777777" w:rsidR="00C930B9" w:rsidRPr="000573A7" w:rsidRDefault="00C930B9">
      <w:pPr>
        <w:spacing w:after="181"/>
        <w:ind w:left="14"/>
        <w:rPr>
          <w:sz w:val="28"/>
          <w:szCs w:val="28"/>
        </w:rPr>
      </w:pPr>
    </w:p>
    <w:p w14:paraId="71261615" w14:textId="77777777" w:rsidR="000573A7" w:rsidRDefault="00FA2C6F">
      <w:pPr>
        <w:spacing w:after="0" w:line="274" w:lineRule="auto"/>
        <w:ind w:left="14" w:right="242"/>
        <w:rPr>
          <w:rFonts w:ascii="Times New Roman" w:eastAsia="Times New Roman" w:hAnsi="Times New Roman" w:cs="Times New Roman"/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  <w:proofErr w:type="gramStart"/>
      <w:r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C930B9" w:rsidRPr="000573A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069A041B" w14:textId="21E1DE9E" w:rsidR="00AB3F2C" w:rsidRPr="000573A7" w:rsidRDefault="00C930B9">
      <w:pPr>
        <w:spacing w:after="0" w:line="274" w:lineRule="auto"/>
        <w:ind w:left="14" w:right="242"/>
        <w:rPr>
          <w:sz w:val="28"/>
          <w:szCs w:val="28"/>
        </w:rPr>
      </w:pPr>
      <w:r w:rsidRPr="000573A7">
        <w:rPr>
          <w:rFonts w:ascii="Times New Roman" w:eastAsia="Times New Roman" w:hAnsi="Times New Roman" w:cs="Times New Roman"/>
          <w:sz w:val="28"/>
          <w:szCs w:val="28"/>
        </w:rPr>
        <w:t xml:space="preserve"> An Applet program has been successfully implemented.</w:t>
      </w:r>
    </w:p>
    <w:sectPr w:rsidR="00AB3F2C" w:rsidRPr="000573A7">
      <w:pgSz w:w="11906" w:h="16838"/>
      <w:pgMar w:top="1200" w:right="756" w:bottom="147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2F00"/>
    <w:multiLevelType w:val="multilevel"/>
    <w:tmpl w:val="BF5A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66469"/>
    <w:multiLevelType w:val="multilevel"/>
    <w:tmpl w:val="B83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D45FB"/>
    <w:multiLevelType w:val="multilevel"/>
    <w:tmpl w:val="FC42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025A9"/>
    <w:multiLevelType w:val="hybridMultilevel"/>
    <w:tmpl w:val="F7B8E90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2C"/>
    <w:rsid w:val="000573A7"/>
    <w:rsid w:val="004076C5"/>
    <w:rsid w:val="004E4837"/>
    <w:rsid w:val="00644552"/>
    <w:rsid w:val="00694B88"/>
    <w:rsid w:val="00AB3F2C"/>
    <w:rsid w:val="00B2244B"/>
    <w:rsid w:val="00C930B9"/>
    <w:rsid w:val="00F423FE"/>
    <w:rsid w:val="00F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4B83"/>
  <w15:docId w15:val="{61A30C8E-E8BF-42E4-BED7-FEBAB75C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C5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Shravani</dc:creator>
  <cp:lastModifiedBy>kokaresanskruti0@outlook.com</cp:lastModifiedBy>
  <cp:revision>7</cp:revision>
  <dcterms:created xsi:type="dcterms:W3CDTF">2021-09-21T09:01:00Z</dcterms:created>
  <dcterms:modified xsi:type="dcterms:W3CDTF">2021-12-02T06:05:00Z</dcterms:modified>
</cp:coreProperties>
</file>