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6C" w:rsidRDefault="009E376C" w:rsidP="009E376C">
      <w:pPr>
        <w:pStyle w:val="NormalWeb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Schedule A</w:t>
      </w:r>
    </w:p>
    <w:p w:rsidR="007D56D1" w:rsidRPr="007D56D1" w:rsidRDefault="007D56D1" w:rsidP="007D56D1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D56D1">
        <w:rPr>
          <w:rFonts w:asciiTheme="minorHAnsi" w:hAnsiTheme="minorHAnsi" w:cstheme="minorHAnsi"/>
          <w:b/>
          <w:sz w:val="22"/>
          <w:szCs w:val="22"/>
        </w:rPr>
        <w:t>Revised Payment Terms</w:t>
      </w:r>
    </w:p>
    <w:p w:rsidR="007D56D1" w:rsidRPr="007D56D1" w:rsidRDefault="007D56D1" w:rsidP="007D56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56D1">
        <w:rPr>
          <w:rFonts w:asciiTheme="minorHAnsi" w:hAnsiTheme="minorHAnsi" w:cstheme="minorHAnsi"/>
          <w:sz w:val="22"/>
          <w:szCs w:val="22"/>
        </w:rPr>
        <w:t>50% on submission of first draft - February 20, 2021</w:t>
      </w:r>
    </w:p>
    <w:p w:rsidR="007D56D1" w:rsidRPr="007D56D1" w:rsidRDefault="007D56D1" w:rsidP="007D56D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56D1">
        <w:rPr>
          <w:rFonts w:asciiTheme="minorHAnsi" w:hAnsiTheme="minorHAnsi" w:cstheme="minorHAnsi"/>
          <w:sz w:val="22"/>
          <w:szCs w:val="22"/>
        </w:rPr>
        <w:t>25% on final submission - March 31, 2021</w:t>
      </w:r>
    </w:p>
    <w:p w:rsidR="0038770B" w:rsidRDefault="0038770B"/>
    <w:sectPr w:rsidR="0038770B" w:rsidSect="004D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7D56D1"/>
    <w:rsid w:val="0038770B"/>
    <w:rsid w:val="004D79BB"/>
    <w:rsid w:val="007D56D1"/>
    <w:rsid w:val="009E3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Grizli777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2021-02-04T06:19:00Z</dcterms:created>
  <dcterms:modified xsi:type="dcterms:W3CDTF">2021-02-04T06:22:00Z</dcterms:modified>
</cp:coreProperties>
</file>