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7F5" w:rsidRPr="007E363F" w:rsidRDefault="004447F5" w:rsidP="004447F5">
      <w:pPr>
        <w:widowControl w:val="0"/>
        <w:autoSpaceDE w:val="0"/>
        <w:autoSpaceDN w:val="0"/>
        <w:adjustRightInd w:val="0"/>
        <w:spacing w:after="240"/>
        <w:rPr>
          <w:rFonts w:ascii="Arial" w:hAnsi="Arial" w:cs="Arial"/>
          <w:b/>
        </w:rPr>
      </w:pPr>
      <w:r w:rsidRPr="007E363F">
        <w:rPr>
          <w:rFonts w:ascii="Arial" w:hAnsi="Arial" w:cs="Arial"/>
          <w:b/>
        </w:rPr>
        <w:t>Scope of Work</w:t>
      </w:r>
    </w:p>
    <w:p w:rsidR="004447F5" w:rsidRPr="007E363F" w:rsidRDefault="004447F5" w:rsidP="004447F5">
      <w:pPr>
        <w:widowControl w:val="0"/>
        <w:autoSpaceDE w:val="0"/>
        <w:autoSpaceDN w:val="0"/>
        <w:adjustRightInd w:val="0"/>
        <w:spacing w:after="240"/>
        <w:rPr>
          <w:rFonts w:ascii="Arial" w:eastAsiaTheme="minorHAnsi" w:hAnsi="Arial" w:cs="Arial"/>
        </w:rPr>
      </w:pPr>
      <w:r w:rsidRPr="007E363F">
        <w:rPr>
          <w:rFonts w:ascii="Arial" w:eastAsiaTheme="minorHAnsi" w:hAnsi="Arial" w:cs="Arial"/>
        </w:rPr>
        <w:t>The mandate of the International Technical Expert is to leverage their international experience and expertise of working on social insurance programs to strengthen the design and execution of the National Health Protection Scheme. These are also indicative areas and can be discussed, modified and mutually agreed. Specifically these include:</w:t>
      </w:r>
    </w:p>
    <w:p w:rsidR="004447F5" w:rsidRPr="007E363F" w:rsidRDefault="004447F5" w:rsidP="004447F5">
      <w:pPr>
        <w:pStyle w:val="ListParagraph"/>
        <w:widowControl w:val="0"/>
        <w:numPr>
          <w:ilvl w:val="0"/>
          <w:numId w:val="1"/>
        </w:numPr>
        <w:autoSpaceDE w:val="0"/>
        <w:autoSpaceDN w:val="0"/>
        <w:adjustRightInd w:val="0"/>
        <w:spacing w:after="240"/>
        <w:rPr>
          <w:rFonts w:ascii="Arial" w:hAnsi="Arial" w:cs="Arial"/>
        </w:rPr>
      </w:pPr>
      <w:r w:rsidRPr="007E363F">
        <w:rPr>
          <w:rFonts w:ascii="Arial" w:hAnsi="Arial" w:cs="Arial"/>
        </w:rPr>
        <w:t>Mentor the national practitioners group on project management and technical areas. The technical areas may include setting up institutional mechanism, costing, monitoring, information technology platform etc.</w:t>
      </w:r>
    </w:p>
    <w:p w:rsidR="004447F5" w:rsidRPr="007E363F" w:rsidRDefault="004447F5" w:rsidP="004447F5">
      <w:pPr>
        <w:pStyle w:val="ListParagraph"/>
        <w:widowControl w:val="0"/>
        <w:numPr>
          <w:ilvl w:val="0"/>
          <w:numId w:val="1"/>
        </w:numPr>
        <w:autoSpaceDE w:val="0"/>
        <w:autoSpaceDN w:val="0"/>
        <w:adjustRightInd w:val="0"/>
        <w:spacing w:after="240"/>
        <w:rPr>
          <w:rFonts w:ascii="Arial" w:hAnsi="Arial" w:cs="Arial"/>
        </w:rPr>
      </w:pPr>
      <w:r w:rsidRPr="007E363F">
        <w:rPr>
          <w:rFonts w:ascii="Arial" w:hAnsi="Arial" w:cs="Arial"/>
        </w:rPr>
        <w:t xml:space="preserve">Review and develop a technical brief on the international experiences on setting up of efficient governance structures for managing large scale public insurance programs. This is the areas where little evidence exist and will be critical to guide states to either strengthening existing structures of establish new ones. </w:t>
      </w:r>
    </w:p>
    <w:p w:rsidR="004447F5" w:rsidRPr="007E363F" w:rsidRDefault="004447F5" w:rsidP="004447F5">
      <w:pPr>
        <w:pStyle w:val="ListParagraph"/>
        <w:widowControl w:val="0"/>
        <w:numPr>
          <w:ilvl w:val="0"/>
          <w:numId w:val="1"/>
        </w:numPr>
        <w:autoSpaceDE w:val="0"/>
        <w:autoSpaceDN w:val="0"/>
        <w:adjustRightInd w:val="0"/>
        <w:spacing w:after="240"/>
        <w:rPr>
          <w:rFonts w:ascii="Arial" w:hAnsi="Arial" w:cs="Arial"/>
        </w:rPr>
      </w:pPr>
      <w:r w:rsidRPr="007E363F">
        <w:rPr>
          <w:rFonts w:ascii="Arial" w:hAnsi="Arial" w:cs="Arial"/>
        </w:rPr>
        <w:t xml:space="preserve">Review and develop plan for improving and managing data and undertaking data quality analysis. </w:t>
      </w:r>
    </w:p>
    <w:p w:rsidR="004447F5" w:rsidRPr="007E363F" w:rsidRDefault="004447F5" w:rsidP="004447F5">
      <w:pPr>
        <w:pStyle w:val="ListParagraph"/>
        <w:numPr>
          <w:ilvl w:val="0"/>
          <w:numId w:val="1"/>
        </w:numPr>
        <w:rPr>
          <w:rFonts w:ascii="Arial" w:hAnsi="Arial" w:cs="Arial"/>
        </w:rPr>
      </w:pPr>
      <w:r w:rsidRPr="007E363F">
        <w:rPr>
          <w:rFonts w:ascii="Arial" w:hAnsi="Arial" w:cs="Arial"/>
        </w:rPr>
        <w:t xml:space="preserve">Provide advisory and technical support at the national level, based on demand from the National Health Authority, Ministry of Health and Family Welfare and NITI </w:t>
      </w:r>
      <w:proofErr w:type="spellStart"/>
      <w:r w:rsidRPr="007E363F">
        <w:rPr>
          <w:rFonts w:ascii="Arial" w:hAnsi="Arial" w:cs="Arial"/>
        </w:rPr>
        <w:t>Aayog</w:t>
      </w:r>
      <w:proofErr w:type="spellEnd"/>
      <w:r w:rsidRPr="007E363F">
        <w:rPr>
          <w:rFonts w:ascii="Arial" w:hAnsi="Arial" w:cs="Arial"/>
        </w:rPr>
        <w:t>. This will be in core areas of expertise (governance structures, data analytics</w:t>
      </w:r>
      <w:proofErr w:type="gramStart"/>
      <w:r w:rsidRPr="007E363F">
        <w:rPr>
          <w:rFonts w:ascii="Arial" w:hAnsi="Arial" w:cs="Arial"/>
        </w:rPr>
        <w:t>)and</w:t>
      </w:r>
      <w:proofErr w:type="gramEnd"/>
      <w:r w:rsidRPr="007E363F">
        <w:rPr>
          <w:rFonts w:ascii="Arial" w:hAnsi="Arial" w:cs="Arial"/>
        </w:rPr>
        <w:t xml:space="preserve"> could in form of participation in consultations or working group meetings, experience sharing.</w:t>
      </w:r>
    </w:p>
    <w:p w:rsidR="007E363F" w:rsidRDefault="007E363F" w:rsidP="007E363F">
      <w:pPr>
        <w:jc w:val="both"/>
        <w:rPr>
          <w:rFonts w:ascii="Arial" w:hAnsi="Arial" w:cs="Arial"/>
          <w:b/>
        </w:rPr>
      </w:pPr>
    </w:p>
    <w:p w:rsidR="007E363F" w:rsidRPr="007E363F" w:rsidRDefault="007E363F" w:rsidP="007E363F">
      <w:pPr>
        <w:jc w:val="both"/>
        <w:rPr>
          <w:rFonts w:ascii="Arial" w:hAnsi="Arial" w:cs="Arial"/>
          <w:b/>
        </w:rPr>
      </w:pPr>
      <w:r w:rsidRPr="007E363F">
        <w:rPr>
          <w:rFonts w:ascii="Arial" w:hAnsi="Arial" w:cs="Arial"/>
          <w:b/>
        </w:rPr>
        <w:t>Compensation</w:t>
      </w:r>
    </w:p>
    <w:p w:rsidR="007E363F" w:rsidRPr="007E363F" w:rsidRDefault="007E363F" w:rsidP="007E363F">
      <w:pPr>
        <w:jc w:val="both"/>
        <w:rPr>
          <w:rFonts w:ascii="Arial" w:hAnsi="Arial" w:cs="Arial"/>
        </w:rPr>
      </w:pPr>
      <w:r w:rsidRPr="007E363F">
        <w:rPr>
          <w:rFonts w:ascii="Arial" w:hAnsi="Arial" w:cs="Arial"/>
        </w:rPr>
        <w:t xml:space="preserve">A fee of </w:t>
      </w:r>
      <w:r>
        <w:rPr>
          <w:rFonts w:ascii="Arial" w:hAnsi="Arial" w:cs="Arial"/>
        </w:rPr>
        <w:t>USD 1000</w:t>
      </w:r>
      <w:r w:rsidRPr="007E363F">
        <w:rPr>
          <w:rFonts w:ascii="Arial" w:hAnsi="Arial" w:cs="Arial"/>
        </w:rPr>
        <w:t xml:space="preserve"> per day for </w:t>
      </w:r>
      <w:r>
        <w:rPr>
          <w:rFonts w:ascii="Arial" w:hAnsi="Arial" w:cs="Arial"/>
        </w:rPr>
        <w:t>3</w:t>
      </w:r>
      <w:r w:rsidRPr="007E363F">
        <w:rPr>
          <w:rFonts w:ascii="Arial" w:hAnsi="Arial" w:cs="Arial"/>
        </w:rPr>
        <w:t xml:space="preserve"> days in a month will be paid to the consultant. All Project related expenses would be reimbursed, as agreed upfront. Any revision to the compensation above will be after due mutual discussion and written intimation.</w:t>
      </w:r>
    </w:p>
    <w:p w:rsidR="007E363F" w:rsidRDefault="007E363F" w:rsidP="007E363F">
      <w:pPr>
        <w:rPr>
          <w:rFonts w:ascii="Arial" w:hAnsi="Arial" w:cs="Arial"/>
          <w:b/>
        </w:rPr>
      </w:pPr>
    </w:p>
    <w:p w:rsidR="007E363F" w:rsidRPr="007E363F" w:rsidRDefault="007E363F" w:rsidP="007E363F">
      <w:pPr>
        <w:rPr>
          <w:rFonts w:ascii="Arial" w:hAnsi="Arial" w:cs="Arial"/>
          <w:b/>
        </w:rPr>
      </w:pPr>
      <w:r w:rsidRPr="007E363F">
        <w:rPr>
          <w:rFonts w:ascii="Arial" w:hAnsi="Arial" w:cs="Arial"/>
          <w:b/>
        </w:rPr>
        <w:t>Term</w:t>
      </w:r>
    </w:p>
    <w:p w:rsidR="007E363F" w:rsidRPr="007E363F" w:rsidRDefault="007E363F" w:rsidP="007E363F">
      <w:pPr>
        <w:jc w:val="both"/>
        <w:rPr>
          <w:rFonts w:ascii="Arial" w:hAnsi="Arial" w:cs="Arial"/>
        </w:rPr>
      </w:pPr>
      <w:r w:rsidRPr="007E363F">
        <w:rPr>
          <w:rFonts w:ascii="Arial" w:hAnsi="Arial" w:cs="Arial"/>
        </w:rPr>
        <w:t xml:space="preserve">This engagement shall commence upon execution of this Agreement. The Agreement shall continue in full force and is effect from </w:t>
      </w:r>
      <w:r w:rsidRPr="007E363F">
        <w:rPr>
          <w:rFonts w:ascii="Arial" w:hAnsi="Arial" w:cs="Arial"/>
          <w:b/>
        </w:rPr>
        <w:t>March 1, 2021</w:t>
      </w:r>
      <w:r w:rsidRPr="007E363F">
        <w:rPr>
          <w:rFonts w:ascii="Arial" w:hAnsi="Arial" w:cs="Arial"/>
        </w:rPr>
        <w:t xml:space="preserve"> to </w:t>
      </w:r>
      <w:r w:rsidRPr="007E363F">
        <w:rPr>
          <w:rFonts w:ascii="Arial" w:hAnsi="Arial" w:cs="Arial"/>
          <w:b/>
        </w:rPr>
        <w:t xml:space="preserve">August 31, 2021 </w:t>
      </w:r>
      <w:r w:rsidRPr="007E363F">
        <w:rPr>
          <w:rFonts w:ascii="Arial" w:hAnsi="Arial" w:cs="Arial"/>
        </w:rPr>
        <w:t xml:space="preserve">and is extendable based on the review of Consultant’s performance by the Foundation and mutual concurrence on revised terms of engagement. </w:t>
      </w:r>
    </w:p>
    <w:p w:rsidR="007E363F" w:rsidRPr="007E363F" w:rsidRDefault="007E363F" w:rsidP="007E363F">
      <w:pPr>
        <w:pStyle w:val="ListParagraph"/>
        <w:ind w:left="360"/>
        <w:jc w:val="both"/>
        <w:rPr>
          <w:rFonts w:ascii="Arial" w:hAnsi="Arial" w:cs="Arial"/>
        </w:rPr>
      </w:pPr>
    </w:p>
    <w:p w:rsidR="000231FC" w:rsidRPr="007E363F" w:rsidRDefault="000231FC">
      <w:pPr>
        <w:rPr>
          <w:rFonts w:ascii="Arial" w:hAnsi="Arial" w:cs="Arial"/>
        </w:rPr>
      </w:pPr>
    </w:p>
    <w:sectPr w:rsidR="000231FC" w:rsidRPr="007E363F" w:rsidSect="001551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415EA6"/>
    <w:multiLevelType w:val="hybridMultilevel"/>
    <w:tmpl w:val="BFFE1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4447F5"/>
    <w:rsid w:val="000231FC"/>
    <w:rsid w:val="0015515B"/>
    <w:rsid w:val="004447F5"/>
    <w:rsid w:val="007E3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1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7F5"/>
    <w:pPr>
      <w:spacing w:after="160" w:line="259"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283</Words>
  <Characters>1617</Characters>
  <Application>Microsoft Office Word</Application>
  <DocSecurity>0</DocSecurity>
  <Lines>13</Lines>
  <Paragraphs>3</Paragraphs>
  <ScaleCrop>false</ScaleCrop>
  <Company>Grizli777</Company>
  <LinksUpToDate>false</LinksUpToDate>
  <CharactersWithSpaces>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2021-03-05T06:47:00Z</dcterms:created>
  <dcterms:modified xsi:type="dcterms:W3CDTF">2021-03-05T13:05:00Z</dcterms:modified>
</cp:coreProperties>
</file>