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FF" w:rsidRPr="004466FF" w:rsidRDefault="004466FF" w:rsidP="004466FF">
      <w:pPr>
        <w:shd w:val="clear" w:color="auto" w:fill="FFFFFF"/>
        <w:spacing w:after="0" w:line="240" w:lineRule="auto"/>
        <w:rPr>
          <w:rFonts w:ascii="Book Antiqua" w:eastAsia="Times New Roman" w:hAnsi="Book Antiqua" w:cs="Arial"/>
          <w:b/>
          <w:color w:val="222222"/>
          <w:sz w:val="24"/>
          <w:szCs w:val="24"/>
        </w:rPr>
      </w:pPr>
      <w:r w:rsidRPr="004466FF">
        <w:rPr>
          <w:rFonts w:ascii="Book Antiqua" w:eastAsia="Times New Roman" w:hAnsi="Book Antiqua" w:cs="Arial"/>
          <w:b/>
          <w:color w:val="222222"/>
          <w:sz w:val="24"/>
          <w:szCs w:val="24"/>
        </w:rPr>
        <w:t>Scope of Work</w:t>
      </w:r>
    </w:p>
    <w:p w:rsidR="004466FF" w:rsidRPr="004466FF" w:rsidRDefault="004466FF" w:rsidP="004466FF">
      <w:pPr>
        <w:shd w:val="clear" w:color="auto" w:fill="FFFFFF"/>
        <w:spacing w:after="0" w:line="240" w:lineRule="auto"/>
        <w:rPr>
          <w:rFonts w:ascii="Book Antiqua" w:eastAsia="Times New Roman" w:hAnsi="Book Antiqua" w:cs="Arial"/>
          <w:b/>
          <w:color w:val="222222"/>
          <w:sz w:val="24"/>
          <w:szCs w:val="24"/>
        </w:rPr>
      </w:pPr>
    </w:p>
    <w:p w:rsidR="00207189" w:rsidRPr="00207189" w:rsidRDefault="00207189" w:rsidP="00207189">
      <w:pPr>
        <w:shd w:val="clear" w:color="auto" w:fill="FFFFFF"/>
        <w:spacing w:after="0" w:line="240" w:lineRule="auto"/>
        <w:jc w:val="both"/>
        <w:rPr>
          <w:rFonts w:ascii="Book Antiqua" w:hAnsi="Book Antiqua" w:cs="Arial"/>
          <w:color w:val="222222"/>
          <w:sz w:val="24"/>
          <w:szCs w:val="24"/>
          <w:shd w:val="clear" w:color="auto" w:fill="FFFFFF"/>
        </w:rPr>
      </w:pPr>
      <w:r w:rsidRPr="00207189">
        <w:rPr>
          <w:rFonts w:ascii="Book Antiqua" w:hAnsi="Book Antiqua" w:cs="Arial"/>
          <w:color w:val="222222"/>
          <w:sz w:val="24"/>
          <w:szCs w:val="24"/>
          <w:shd w:val="clear" w:color="auto" w:fill="FFFFFF"/>
        </w:rPr>
        <w:t xml:space="preserve">The service provider (Media Connect) will promote William </w:t>
      </w:r>
      <w:proofErr w:type="spellStart"/>
      <w:r w:rsidRPr="00207189">
        <w:rPr>
          <w:rFonts w:ascii="Book Antiqua" w:hAnsi="Book Antiqua" w:cs="Arial"/>
          <w:color w:val="222222"/>
          <w:sz w:val="24"/>
          <w:szCs w:val="24"/>
          <w:shd w:val="clear" w:color="auto" w:fill="FFFFFF"/>
        </w:rPr>
        <w:t>Haseltine</w:t>
      </w:r>
      <w:proofErr w:type="spellEnd"/>
      <w:r w:rsidRPr="00207189">
        <w:rPr>
          <w:rFonts w:ascii="Book Antiqua" w:hAnsi="Book Antiqua" w:cs="Arial"/>
          <w:color w:val="222222"/>
          <w:sz w:val="24"/>
          <w:szCs w:val="24"/>
          <w:shd w:val="clear" w:color="auto" w:fill="FFFFFF"/>
        </w:rPr>
        <w:t xml:space="preserve"> as a Covid-19 expert and a leader in the field of biotechnology, science, medicine and public health. Outreach will focus on national, regional and local broadcast television and radio, and may include higher tier podcasts as well. Expected deliverables will be 5-10 secured media hits per month.</w:t>
      </w:r>
    </w:p>
    <w:p w:rsidR="00207189" w:rsidRDefault="004466FF" w:rsidP="00207189">
      <w:pPr>
        <w:shd w:val="clear" w:color="auto" w:fill="FFFFFF"/>
        <w:spacing w:after="0" w:line="240" w:lineRule="auto"/>
        <w:jc w:val="both"/>
        <w:rPr>
          <w:rFonts w:ascii="Book Antiqua" w:hAnsi="Book Antiqua"/>
          <w:b/>
          <w:sz w:val="24"/>
          <w:szCs w:val="24"/>
        </w:rPr>
      </w:pPr>
      <w:r w:rsidRPr="00207189">
        <w:rPr>
          <w:rFonts w:ascii="Book Antiqua" w:eastAsia="Times New Roman" w:hAnsi="Book Antiqua" w:cs="Arial"/>
          <w:color w:val="222222"/>
          <w:sz w:val="24"/>
          <w:szCs w:val="24"/>
        </w:rPr>
        <w:br/>
      </w:r>
    </w:p>
    <w:p w:rsidR="002116A9" w:rsidRPr="00207189" w:rsidRDefault="007C72D2" w:rsidP="00207189">
      <w:pPr>
        <w:shd w:val="clear" w:color="auto" w:fill="FFFFFF"/>
        <w:spacing w:after="0" w:line="240" w:lineRule="auto"/>
        <w:jc w:val="both"/>
        <w:rPr>
          <w:rFonts w:ascii="Book Antiqua" w:eastAsia="Times New Roman" w:hAnsi="Book Antiqua"/>
          <w:color w:val="222222"/>
          <w:sz w:val="24"/>
          <w:szCs w:val="24"/>
        </w:rPr>
      </w:pPr>
      <w:r w:rsidRPr="007C72D2">
        <w:rPr>
          <w:rFonts w:ascii="Book Antiqua" w:hAnsi="Book Antiqua"/>
          <w:b/>
          <w:sz w:val="24"/>
          <w:szCs w:val="24"/>
        </w:rPr>
        <w:t>Compensation</w:t>
      </w:r>
    </w:p>
    <w:p w:rsidR="00FB5CFD" w:rsidRDefault="00FB5CFD" w:rsidP="004466FF">
      <w:pPr>
        <w:pStyle w:val="NoSpacing"/>
        <w:rPr>
          <w:rFonts w:ascii="Book Antiqua" w:hAnsi="Book Antiqua"/>
          <w:b/>
          <w:sz w:val="24"/>
          <w:szCs w:val="24"/>
        </w:rPr>
      </w:pPr>
    </w:p>
    <w:p w:rsidR="00207189" w:rsidRPr="00207189" w:rsidRDefault="00207189" w:rsidP="00207189">
      <w:pPr>
        <w:pStyle w:val="NoSpacing"/>
        <w:jc w:val="both"/>
        <w:rPr>
          <w:rFonts w:ascii="Book Antiqua" w:hAnsi="Book Antiqua"/>
          <w:sz w:val="24"/>
          <w:szCs w:val="24"/>
        </w:rPr>
      </w:pPr>
      <w:r w:rsidRPr="00207189">
        <w:rPr>
          <w:rFonts w:ascii="Book Antiqua" w:hAnsi="Book Antiqua"/>
          <w:sz w:val="24"/>
          <w:szCs w:val="24"/>
        </w:rPr>
        <w:t xml:space="preserve">A monthly fee of USD </w:t>
      </w:r>
      <w:r>
        <w:rPr>
          <w:rFonts w:ascii="Book Antiqua" w:hAnsi="Book Antiqua"/>
          <w:sz w:val="24"/>
          <w:szCs w:val="24"/>
        </w:rPr>
        <w:t>6,000</w:t>
      </w:r>
      <w:r w:rsidRPr="00207189">
        <w:rPr>
          <w:rFonts w:ascii="Book Antiqua" w:hAnsi="Book Antiqua"/>
          <w:sz w:val="24"/>
          <w:szCs w:val="24"/>
        </w:rPr>
        <w:t xml:space="preserve"> will be paid to the service provider for three months. </w:t>
      </w:r>
    </w:p>
    <w:p w:rsidR="00CA6855" w:rsidRPr="00207189" w:rsidRDefault="00207189" w:rsidP="00207189">
      <w:pPr>
        <w:pStyle w:val="NoSpacing"/>
        <w:jc w:val="both"/>
        <w:rPr>
          <w:rFonts w:ascii="Book Antiqua" w:hAnsi="Book Antiqua"/>
          <w:sz w:val="24"/>
          <w:szCs w:val="24"/>
        </w:rPr>
      </w:pPr>
      <w:r w:rsidRPr="00207189">
        <w:rPr>
          <w:rFonts w:ascii="Book Antiqua" w:hAnsi="Book Antiqua"/>
          <w:sz w:val="24"/>
          <w:szCs w:val="24"/>
        </w:rPr>
        <w:t>The</w:t>
      </w:r>
      <w:r w:rsidR="00CA6855" w:rsidRPr="00207189">
        <w:rPr>
          <w:rFonts w:ascii="Book Antiqua" w:hAnsi="Book Antiqua"/>
          <w:sz w:val="24"/>
          <w:szCs w:val="24"/>
        </w:rPr>
        <w:t xml:space="preserve"> payment will be released only on the completion of deliverable and invoicing by the service provider.</w:t>
      </w:r>
    </w:p>
    <w:p w:rsidR="00207189" w:rsidRDefault="00207189" w:rsidP="00CA6855">
      <w:pPr>
        <w:pStyle w:val="NoSpacing"/>
        <w:jc w:val="both"/>
        <w:rPr>
          <w:rFonts w:ascii="Book Antiqua" w:hAnsi="Book Antiqua" w:cs="Arial"/>
          <w:b/>
          <w:sz w:val="24"/>
          <w:szCs w:val="24"/>
        </w:rPr>
      </w:pPr>
    </w:p>
    <w:p w:rsidR="00207189" w:rsidRDefault="00207189" w:rsidP="00CA6855">
      <w:pPr>
        <w:pStyle w:val="NoSpacing"/>
        <w:jc w:val="both"/>
        <w:rPr>
          <w:rFonts w:ascii="Book Antiqua" w:hAnsi="Book Antiqua" w:cs="Arial"/>
          <w:b/>
          <w:sz w:val="24"/>
          <w:szCs w:val="24"/>
        </w:rPr>
      </w:pPr>
    </w:p>
    <w:p w:rsidR="00CA6855" w:rsidRPr="00CA6855" w:rsidRDefault="00CA6855" w:rsidP="00CA6855">
      <w:pPr>
        <w:pStyle w:val="NoSpacing"/>
        <w:jc w:val="both"/>
        <w:rPr>
          <w:rFonts w:ascii="Book Antiqua" w:hAnsi="Book Antiqua" w:cs="Arial"/>
          <w:b/>
          <w:sz w:val="24"/>
          <w:szCs w:val="24"/>
        </w:rPr>
      </w:pPr>
      <w:r w:rsidRPr="00CA6855">
        <w:rPr>
          <w:rFonts w:ascii="Book Antiqua" w:hAnsi="Book Antiqua" w:cs="Arial"/>
          <w:b/>
          <w:sz w:val="24"/>
          <w:szCs w:val="24"/>
        </w:rPr>
        <w:t>Term</w:t>
      </w:r>
    </w:p>
    <w:p w:rsidR="00CA6855" w:rsidRPr="00CA6855" w:rsidRDefault="00CA6855" w:rsidP="00CA6855">
      <w:pPr>
        <w:pStyle w:val="NoSpacing"/>
        <w:jc w:val="both"/>
        <w:rPr>
          <w:rFonts w:ascii="Book Antiqua" w:hAnsi="Book Antiqua" w:cs="Arial"/>
          <w:b/>
          <w:sz w:val="24"/>
          <w:szCs w:val="24"/>
        </w:rPr>
      </w:pPr>
    </w:p>
    <w:p w:rsidR="00CA6855" w:rsidRPr="00CA6855" w:rsidRDefault="00CA6855" w:rsidP="00CA6855">
      <w:pPr>
        <w:pStyle w:val="NoSpacing"/>
        <w:jc w:val="both"/>
        <w:rPr>
          <w:rFonts w:ascii="Book Antiqua" w:hAnsi="Book Antiqua"/>
          <w:b/>
          <w:sz w:val="24"/>
          <w:szCs w:val="24"/>
        </w:rPr>
      </w:pPr>
      <w:r w:rsidRPr="00CA6855">
        <w:rPr>
          <w:rFonts w:ascii="Book Antiqua" w:hAnsi="Book Antiqua" w:cs="Arial"/>
          <w:sz w:val="24"/>
          <w:szCs w:val="24"/>
        </w:rPr>
        <w:t xml:space="preserve">This engagement shall commence upon execution of this Agreement. The Agreement shall continue in full force and is effect from </w:t>
      </w:r>
      <w:r w:rsidR="00207189">
        <w:rPr>
          <w:rFonts w:ascii="Book Antiqua" w:hAnsi="Book Antiqua" w:cs="Arial"/>
          <w:b/>
          <w:sz w:val="24"/>
          <w:szCs w:val="24"/>
        </w:rPr>
        <w:t>April 26</w:t>
      </w:r>
      <w:r w:rsidRPr="00CA6855">
        <w:rPr>
          <w:rFonts w:ascii="Book Antiqua" w:hAnsi="Book Antiqua" w:cs="Arial"/>
          <w:b/>
          <w:sz w:val="24"/>
          <w:szCs w:val="24"/>
        </w:rPr>
        <w:t>, 2021</w:t>
      </w:r>
      <w:r w:rsidRPr="00CA6855">
        <w:rPr>
          <w:rFonts w:ascii="Book Antiqua" w:hAnsi="Book Antiqua" w:cs="Arial"/>
          <w:sz w:val="24"/>
          <w:szCs w:val="24"/>
        </w:rPr>
        <w:t xml:space="preserve"> to </w:t>
      </w:r>
      <w:r>
        <w:rPr>
          <w:rFonts w:ascii="Book Antiqua" w:hAnsi="Book Antiqua" w:cs="Arial"/>
          <w:b/>
          <w:sz w:val="24"/>
          <w:szCs w:val="24"/>
        </w:rPr>
        <w:t xml:space="preserve">July </w:t>
      </w:r>
      <w:r w:rsidR="00207189">
        <w:rPr>
          <w:rFonts w:ascii="Book Antiqua" w:hAnsi="Book Antiqua" w:cs="Arial"/>
          <w:b/>
          <w:sz w:val="24"/>
          <w:szCs w:val="24"/>
        </w:rPr>
        <w:t>26</w:t>
      </w:r>
      <w:r w:rsidRPr="00CA6855">
        <w:rPr>
          <w:rFonts w:ascii="Book Antiqua" w:hAnsi="Book Antiqua" w:cs="Arial"/>
          <w:b/>
          <w:sz w:val="24"/>
          <w:szCs w:val="24"/>
        </w:rPr>
        <w:t xml:space="preserve">, 2021 </w:t>
      </w:r>
      <w:r w:rsidRPr="00CA6855">
        <w:rPr>
          <w:rFonts w:ascii="Book Antiqua" w:hAnsi="Book Antiqua" w:cs="Arial"/>
          <w:sz w:val="24"/>
          <w:szCs w:val="24"/>
        </w:rPr>
        <w:t>and is extendable based on the Service Provider's performance of the services and mutual concurrence on revised terms of engagement.</w:t>
      </w:r>
    </w:p>
    <w:p w:rsidR="00CA6855" w:rsidRPr="00CA6855" w:rsidRDefault="00CA6855" w:rsidP="00CA6855">
      <w:pPr>
        <w:pStyle w:val="NoSpacing"/>
        <w:jc w:val="both"/>
        <w:rPr>
          <w:rFonts w:ascii="Book Antiqua" w:hAnsi="Book Antiqua"/>
          <w:b/>
          <w:sz w:val="24"/>
          <w:szCs w:val="24"/>
        </w:rPr>
      </w:pPr>
    </w:p>
    <w:sectPr w:rsidR="00CA6855" w:rsidRPr="00CA6855" w:rsidSect="00182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67E5"/>
    <w:multiLevelType w:val="multilevel"/>
    <w:tmpl w:val="8DB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17463"/>
    <w:multiLevelType w:val="hybridMultilevel"/>
    <w:tmpl w:val="B646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F2B18"/>
    <w:multiLevelType w:val="hybridMultilevel"/>
    <w:tmpl w:val="F5D4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D483C"/>
    <w:multiLevelType w:val="hybridMultilevel"/>
    <w:tmpl w:val="E53E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56CEF"/>
    <w:multiLevelType w:val="hybridMultilevel"/>
    <w:tmpl w:val="B5BE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695E64"/>
    <w:multiLevelType w:val="multilevel"/>
    <w:tmpl w:val="D78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22441"/>
    <w:multiLevelType w:val="multilevel"/>
    <w:tmpl w:val="F40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E27C9F"/>
    <w:multiLevelType w:val="multilevel"/>
    <w:tmpl w:val="4FC0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0B4845"/>
    <w:multiLevelType w:val="hybridMultilevel"/>
    <w:tmpl w:val="7DA4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C05EB"/>
    <w:multiLevelType w:val="multilevel"/>
    <w:tmpl w:val="5BC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6"/>
  </w:num>
  <w:num w:numId="5">
    <w:abstractNumId w:val="9"/>
  </w:num>
  <w:num w:numId="6">
    <w:abstractNumId w:val="2"/>
  </w:num>
  <w:num w:numId="7">
    <w:abstractNumId w:val="4"/>
  </w:num>
  <w:num w:numId="8">
    <w:abstractNumId w:val="1"/>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4466FF"/>
    <w:rsid w:val="00152343"/>
    <w:rsid w:val="00182C90"/>
    <w:rsid w:val="00207189"/>
    <w:rsid w:val="002116A9"/>
    <w:rsid w:val="004466FF"/>
    <w:rsid w:val="00565C06"/>
    <w:rsid w:val="00600B21"/>
    <w:rsid w:val="007C72D2"/>
    <w:rsid w:val="0094497E"/>
    <w:rsid w:val="00CA6855"/>
    <w:rsid w:val="00D267C9"/>
    <w:rsid w:val="00FB5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C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66FF"/>
    <w:rPr>
      <w:b/>
      <w:bCs/>
    </w:rPr>
  </w:style>
  <w:style w:type="character" w:styleId="Emphasis">
    <w:name w:val="Emphasis"/>
    <w:basedOn w:val="DefaultParagraphFont"/>
    <w:uiPriority w:val="20"/>
    <w:qFormat/>
    <w:rsid w:val="004466FF"/>
    <w:rPr>
      <w:i/>
      <w:iCs/>
    </w:rPr>
  </w:style>
  <w:style w:type="paragraph" w:styleId="NoSpacing">
    <w:name w:val="No Spacing"/>
    <w:uiPriority w:val="1"/>
    <w:qFormat/>
    <w:rsid w:val="004466FF"/>
    <w:pPr>
      <w:spacing w:after="0" w:line="240" w:lineRule="auto"/>
    </w:pPr>
  </w:style>
  <w:style w:type="paragraph" w:styleId="Subtitle">
    <w:name w:val="Subtitle"/>
    <w:basedOn w:val="Normal"/>
    <w:next w:val="Normal"/>
    <w:link w:val="SubtitleChar"/>
    <w:rsid w:val="00CA6855"/>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CA6855"/>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708723288">
      <w:bodyDiv w:val="1"/>
      <w:marLeft w:val="0"/>
      <w:marRight w:val="0"/>
      <w:marTop w:val="0"/>
      <w:marBottom w:val="0"/>
      <w:divBdr>
        <w:top w:val="none" w:sz="0" w:space="0" w:color="auto"/>
        <w:left w:val="none" w:sz="0" w:space="0" w:color="auto"/>
        <w:bottom w:val="none" w:sz="0" w:space="0" w:color="auto"/>
        <w:right w:val="none" w:sz="0" w:space="0" w:color="auto"/>
      </w:divBdr>
      <w:divsChild>
        <w:div w:id="1326474595">
          <w:marLeft w:val="0"/>
          <w:marRight w:val="0"/>
          <w:marTop w:val="0"/>
          <w:marBottom w:val="0"/>
          <w:divBdr>
            <w:top w:val="none" w:sz="0" w:space="0" w:color="auto"/>
            <w:left w:val="none" w:sz="0" w:space="0" w:color="auto"/>
            <w:bottom w:val="none" w:sz="0" w:space="0" w:color="auto"/>
            <w:right w:val="none" w:sz="0" w:space="0" w:color="auto"/>
          </w:divBdr>
        </w:div>
        <w:div w:id="691878903">
          <w:marLeft w:val="0"/>
          <w:marRight w:val="0"/>
          <w:marTop w:val="0"/>
          <w:marBottom w:val="0"/>
          <w:divBdr>
            <w:top w:val="none" w:sz="0" w:space="0" w:color="auto"/>
            <w:left w:val="none" w:sz="0" w:space="0" w:color="auto"/>
            <w:bottom w:val="none" w:sz="0" w:space="0" w:color="auto"/>
            <w:right w:val="none" w:sz="0" w:space="0" w:color="auto"/>
          </w:divBdr>
        </w:div>
        <w:div w:id="848446408">
          <w:marLeft w:val="0"/>
          <w:marRight w:val="0"/>
          <w:marTop w:val="0"/>
          <w:marBottom w:val="0"/>
          <w:divBdr>
            <w:top w:val="none" w:sz="0" w:space="0" w:color="auto"/>
            <w:left w:val="none" w:sz="0" w:space="0" w:color="auto"/>
            <w:bottom w:val="none" w:sz="0" w:space="0" w:color="auto"/>
            <w:right w:val="none" w:sz="0" w:space="0" w:color="auto"/>
          </w:divBdr>
        </w:div>
        <w:div w:id="1911647005">
          <w:marLeft w:val="0"/>
          <w:marRight w:val="0"/>
          <w:marTop w:val="0"/>
          <w:marBottom w:val="0"/>
          <w:divBdr>
            <w:top w:val="none" w:sz="0" w:space="0" w:color="auto"/>
            <w:left w:val="none" w:sz="0" w:space="0" w:color="auto"/>
            <w:bottom w:val="none" w:sz="0" w:space="0" w:color="auto"/>
            <w:right w:val="none" w:sz="0" w:space="0" w:color="auto"/>
          </w:divBdr>
        </w:div>
        <w:div w:id="1199389098">
          <w:marLeft w:val="0"/>
          <w:marRight w:val="0"/>
          <w:marTop w:val="0"/>
          <w:marBottom w:val="0"/>
          <w:divBdr>
            <w:top w:val="none" w:sz="0" w:space="0" w:color="auto"/>
            <w:left w:val="none" w:sz="0" w:space="0" w:color="auto"/>
            <w:bottom w:val="none" w:sz="0" w:space="0" w:color="auto"/>
            <w:right w:val="none" w:sz="0" w:space="0" w:color="auto"/>
          </w:divBdr>
        </w:div>
        <w:div w:id="156113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2021-04-21T10:07:00Z</dcterms:created>
  <dcterms:modified xsi:type="dcterms:W3CDTF">2021-04-23T06:01:00Z</dcterms:modified>
</cp:coreProperties>
</file>