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6E" w:rsidRDefault="00EE276E" w:rsidP="00EE276E">
      <w:pPr>
        <w:tabs>
          <w:tab w:val="left" w:pos="360"/>
          <w:tab w:val="left" w:pos="1080"/>
        </w:tabs>
        <w:jc w:val="center"/>
        <w:rPr>
          <w:b/>
        </w:rPr>
      </w:pPr>
      <w:r>
        <w:rPr>
          <w:b/>
        </w:rPr>
        <w:t xml:space="preserve">Terms of Reference </w:t>
      </w:r>
    </w:p>
    <w:p w:rsidR="00EE276E" w:rsidRDefault="00EE276E" w:rsidP="00EE276E">
      <w:pPr>
        <w:pStyle w:val="NoSpacing"/>
        <w:rPr>
          <w:rFonts w:eastAsia="Times New Roman"/>
          <w:lang w:val="en-SG" w:bidi="en-US"/>
        </w:rPr>
      </w:pPr>
      <w:r w:rsidRPr="008C5B71">
        <w:rPr>
          <w:rFonts w:eastAsia="Times New Roman" w:cstheme="minorHAnsi"/>
          <w:b/>
          <w:lang w:val="en-SG" w:eastAsia="en-US" w:bidi="en-US"/>
        </w:rPr>
        <w:t>Title</w:t>
      </w:r>
      <w:r w:rsidRPr="008C5B71">
        <w:rPr>
          <w:rFonts w:eastAsia="Times New Roman" w:cstheme="minorHAnsi"/>
          <w:lang w:val="en-SG" w:bidi="en-US"/>
        </w:rPr>
        <w:t xml:space="preserve">: </w:t>
      </w:r>
      <w:r w:rsidRPr="00467AD7">
        <w:rPr>
          <w:rFonts w:eastAsia="Times New Roman"/>
          <w:lang w:val="en-SG" w:bidi="en-US"/>
        </w:rPr>
        <w:t>Assistant Project Manager</w:t>
      </w:r>
    </w:p>
    <w:p w:rsidR="00EE276E" w:rsidRPr="00FB116D" w:rsidRDefault="00EE276E" w:rsidP="00EE276E">
      <w:pPr>
        <w:pStyle w:val="NoSpacing"/>
        <w:rPr>
          <w:rFonts w:eastAsia="Times New Roman"/>
          <w:lang w:val="en-SG" w:bidi="en-US"/>
        </w:rPr>
      </w:pPr>
    </w:p>
    <w:p w:rsidR="00EE276E" w:rsidRDefault="00EE276E" w:rsidP="00EE276E">
      <w:pPr>
        <w:pStyle w:val="NoSpacing"/>
        <w:rPr>
          <w:rFonts w:eastAsia="Times New Roman" w:cstheme="minorHAnsi"/>
          <w:lang w:val="en-SG" w:eastAsia="en-US" w:bidi="en-US"/>
        </w:rPr>
      </w:pPr>
      <w:r w:rsidRPr="008C5B71">
        <w:rPr>
          <w:rFonts w:eastAsia="Times New Roman" w:cstheme="minorHAnsi"/>
          <w:b/>
          <w:lang w:val="en-SG" w:eastAsia="en-US" w:bidi="en-US"/>
        </w:rPr>
        <w:t>Scope of Work</w:t>
      </w:r>
      <w:r w:rsidRPr="008C5B71">
        <w:rPr>
          <w:rFonts w:eastAsia="Times New Roman" w:cstheme="minorHAnsi"/>
          <w:lang w:val="en-SG" w:eastAsia="en-US" w:bidi="en-US"/>
        </w:rPr>
        <w:t xml:space="preserve">: </w:t>
      </w:r>
    </w:p>
    <w:p w:rsidR="00EE276E" w:rsidRPr="008C5B71" w:rsidRDefault="00EE276E" w:rsidP="00EE276E">
      <w:pPr>
        <w:pStyle w:val="NoSpacing"/>
        <w:rPr>
          <w:rFonts w:eastAsia="Times New Roman" w:cstheme="minorHAnsi"/>
          <w:lang w:val="en-SG" w:eastAsia="en-US" w:bidi="en-US"/>
        </w:rPr>
      </w:pPr>
    </w:p>
    <w:p w:rsidR="00EE276E" w:rsidRPr="00FB116D" w:rsidRDefault="00EE276E" w:rsidP="00EE276E">
      <w:pPr>
        <w:pStyle w:val="NoSpacing"/>
        <w:rPr>
          <w:rFonts w:eastAsia="Times New Roman"/>
          <w:lang w:val="en-SG" w:bidi="en-US"/>
        </w:rPr>
      </w:pPr>
      <w:r w:rsidRPr="008C5B71">
        <w:rPr>
          <w:rFonts w:eastAsia="Times New Roman" w:cstheme="minorHAnsi"/>
          <w:lang w:val="en-SG" w:eastAsia="en-US" w:bidi="en-US"/>
        </w:rPr>
        <w:t>[Serve the Company in the capacity as</w:t>
      </w:r>
      <w:r>
        <w:rPr>
          <w:rFonts w:eastAsia="Times New Roman" w:cstheme="minorHAnsi"/>
          <w:lang w:val="en-SG" w:eastAsia="en-US" w:bidi="en-US"/>
        </w:rPr>
        <w:t xml:space="preserve"> </w:t>
      </w:r>
      <w:r w:rsidRPr="00467AD7">
        <w:rPr>
          <w:rFonts w:eastAsia="Times New Roman"/>
          <w:lang w:val="en-SG" w:bidi="en-US"/>
        </w:rPr>
        <w:t>Assistant Project Manager</w:t>
      </w:r>
      <w:r>
        <w:rPr>
          <w:rFonts w:eastAsia="Times New Roman"/>
          <w:lang w:val="en-SG" w:bidi="en-US"/>
        </w:rPr>
        <w:t xml:space="preserve"> </w:t>
      </w:r>
      <w:r w:rsidRPr="008C5B71">
        <w:rPr>
          <w:rFonts w:eastAsia="Times New Roman" w:cstheme="minorHAnsi"/>
          <w:lang w:val="en-SG" w:eastAsia="en-US" w:bidi="en-US"/>
        </w:rPr>
        <w:t>of the Company for Singapore (the “</w:t>
      </w:r>
      <w:r w:rsidRPr="008C5B71">
        <w:rPr>
          <w:rFonts w:eastAsia="Times New Roman" w:cstheme="minorHAnsi"/>
          <w:b/>
          <w:lang w:val="en-SG" w:eastAsia="en-US" w:bidi="en-US"/>
        </w:rPr>
        <w:t>Territory</w:t>
      </w:r>
      <w:r w:rsidRPr="008C5B71">
        <w:rPr>
          <w:rFonts w:eastAsia="Times New Roman" w:cstheme="minorHAnsi"/>
          <w:lang w:val="en-SG" w:eastAsia="en-US" w:bidi="en-US"/>
        </w:rPr>
        <w:t>”) with the objectives of:</w:t>
      </w:r>
    </w:p>
    <w:p w:rsidR="00EE276E" w:rsidRDefault="00EE276E" w:rsidP="00EE276E">
      <w:pPr>
        <w:spacing w:after="0" w:line="240" w:lineRule="auto"/>
        <w:contextualSpacing/>
        <w:rPr>
          <w:rFonts w:eastAsia="Times New Roman" w:cstheme="minorHAnsi"/>
          <w:lang w:val="en-SG" w:bidi="en-US"/>
        </w:rPr>
      </w:pPr>
    </w:p>
    <w:p w:rsidR="00EE276E" w:rsidRPr="00467AD7" w:rsidRDefault="00EE276E" w:rsidP="00EE276E">
      <w:pPr>
        <w:tabs>
          <w:tab w:val="left" w:pos="3012"/>
        </w:tabs>
        <w:rPr>
          <w:rFonts w:cs="Arial"/>
          <w:bCs/>
        </w:rPr>
      </w:pPr>
      <w:r w:rsidRPr="00467AD7">
        <w:rPr>
          <w:rFonts w:cs="Arial"/>
          <w:bCs/>
        </w:rPr>
        <w:t>Project and Stakeholder Management</w:t>
      </w:r>
    </w:p>
    <w:p w:rsidR="00EE276E" w:rsidRPr="00467AD7" w:rsidRDefault="00EE276E" w:rsidP="00EE276E">
      <w:pPr>
        <w:pStyle w:val="ListParagraph"/>
        <w:numPr>
          <w:ilvl w:val="0"/>
          <w:numId w:val="1"/>
        </w:numPr>
        <w:tabs>
          <w:tab w:val="left" w:pos="3012"/>
        </w:tabs>
        <w:spacing w:after="200" w:line="276" w:lineRule="auto"/>
        <w:rPr>
          <w:rFonts w:cs="Arial"/>
          <w:bCs/>
        </w:rPr>
      </w:pPr>
      <w:r w:rsidRPr="00467AD7">
        <w:rPr>
          <w:rFonts w:cs="Arial"/>
          <w:bCs/>
        </w:rPr>
        <w:t>Provide general office program and specific support on project-level management, and as needed, basic project delivery.</w:t>
      </w:r>
    </w:p>
    <w:p w:rsidR="00EE276E" w:rsidRPr="00467AD7" w:rsidRDefault="00EE276E" w:rsidP="00EE276E">
      <w:pPr>
        <w:pStyle w:val="ListParagraph"/>
        <w:numPr>
          <w:ilvl w:val="0"/>
          <w:numId w:val="1"/>
        </w:numPr>
        <w:tabs>
          <w:tab w:val="left" w:pos="3012"/>
        </w:tabs>
        <w:spacing w:after="200" w:line="276" w:lineRule="auto"/>
        <w:rPr>
          <w:rFonts w:cs="Arial"/>
          <w:bCs/>
        </w:rPr>
      </w:pPr>
      <w:r w:rsidRPr="00467AD7">
        <w:rPr>
          <w:rFonts w:cs="Arial"/>
          <w:bCs/>
        </w:rPr>
        <w:t xml:space="preserve">Support the Directors in managing key relationships with clients and stakeholders which include building resources or managing ad-hoc activities for partners, clients, start ups, and mentors </w:t>
      </w:r>
    </w:p>
    <w:p w:rsidR="00EE276E" w:rsidRPr="00467AD7" w:rsidRDefault="00EE276E" w:rsidP="00EE276E">
      <w:pPr>
        <w:tabs>
          <w:tab w:val="left" w:pos="3012"/>
        </w:tabs>
        <w:rPr>
          <w:rFonts w:cs="Arial"/>
          <w:bCs/>
        </w:rPr>
      </w:pPr>
      <w:r w:rsidRPr="00467AD7">
        <w:rPr>
          <w:rFonts w:cs="Arial"/>
          <w:bCs/>
        </w:rPr>
        <w:t>Communications and Events</w:t>
      </w:r>
    </w:p>
    <w:p w:rsidR="00EE276E" w:rsidRPr="00467AD7" w:rsidRDefault="00EE276E" w:rsidP="00EE276E">
      <w:pPr>
        <w:pStyle w:val="ListParagraph"/>
        <w:numPr>
          <w:ilvl w:val="0"/>
          <w:numId w:val="1"/>
        </w:numPr>
        <w:tabs>
          <w:tab w:val="left" w:pos="3012"/>
        </w:tabs>
        <w:spacing w:after="200" w:line="276" w:lineRule="auto"/>
        <w:rPr>
          <w:rFonts w:cs="Arial"/>
          <w:bCs/>
        </w:rPr>
      </w:pPr>
      <w:r w:rsidRPr="00467AD7">
        <w:rPr>
          <w:rFonts w:cs="Arial"/>
          <w:bCs/>
        </w:rPr>
        <w:t xml:space="preserve">Promote Health Futures at various local events and activities. </w:t>
      </w:r>
    </w:p>
    <w:p w:rsidR="00EE276E" w:rsidRPr="00467AD7" w:rsidRDefault="00EE276E" w:rsidP="00EE276E">
      <w:pPr>
        <w:pStyle w:val="ListParagraph"/>
        <w:numPr>
          <w:ilvl w:val="0"/>
          <w:numId w:val="1"/>
        </w:numPr>
        <w:tabs>
          <w:tab w:val="left" w:pos="3012"/>
        </w:tabs>
        <w:spacing w:after="200" w:line="276" w:lineRule="auto"/>
        <w:rPr>
          <w:rFonts w:cs="Arial"/>
          <w:bCs/>
        </w:rPr>
      </w:pPr>
      <w:r w:rsidRPr="00467AD7">
        <w:rPr>
          <w:rFonts w:cs="Arial"/>
          <w:bCs/>
        </w:rPr>
        <w:t>Work with Directors to ensure robust communications planning, outreach, and continuous engagement.</w:t>
      </w:r>
    </w:p>
    <w:p w:rsidR="00EE276E" w:rsidRPr="00467AD7" w:rsidRDefault="00EE276E" w:rsidP="00EE276E">
      <w:pPr>
        <w:pStyle w:val="ListParagraph"/>
        <w:numPr>
          <w:ilvl w:val="0"/>
          <w:numId w:val="1"/>
        </w:numPr>
        <w:tabs>
          <w:tab w:val="left" w:pos="3012"/>
        </w:tabs>
        <w:spacing w:after="200" w:line="276" w:lineRule="auto"/>
        <w:rPr>
          <w:rFonts w:cs="Arial"/>
          <w:bCs/>
        </w:rPr>
      </w:pPr>
      <w:r w:rsidRPr="00467AD7">
        <w:rPr>
          <w:rFonts w:cs="Arial"/>
          <w:bCs/>
        </w:rPr>
        <w:t>Lead online/offline events to execution. Manage the events calendar and ensure a constant flow of events</w:t>
      </w:r>
    </w:p>
    <w:p w:rsidR="00EE276E" w:rsidRPr="00467AD7" w:rsidRDefault="00EE276E" w:rsidP="00EE276E">
      <w:pPr>
        <w:pStyle w:val="ListParagraph"/>
        <w:numPr>
          <w:ilvl w:val="0"/>
          <w:numId w:val="1"/>
        </w:numPr>
        <w:tabs>
          <w:tab w:val="left" w:pos="3012"/>
        </w:tabs>
        <w:spacing w:after="200" w:line="276" w:lineRule="auto"/>
        <w:rPr>
          <w:rFonts w:cs="Arial"/>
          <w:bCs/>
        </w:rPr>
      </w:pPr>
      <w:r w:rsidRPr="00467AD7">
        <w:rPr>
          <w:rFonts w:cs="Arial"/>
          <w:bCs/>
        </w:rPr>
        <w:t>Lead the organizational planning, logistics, and client outreach for events hosted by the ACCESS Health Southeast Asia office</w:t>
      </w:r>
    </w:p>
    <w:p w:rsidR="00EE276E" w:rsidRPr="00467AD7" w:rsidRDefault="00EE276E" w:rsidP="00EE276E">
      <w:pPr>
        <w:pStyle w:val="ListParagraph"/>
        <w:numPr>
          <w:ilvl w:val="0"/>
          <w:numId w:val="1"/>
        </w:numPr>
        <w:tabs>
          <w:tab w:val="left" w:pos="3012"/>
        </w:tabs>
        <w:spacing w:after="200" w:line="276" w:lineRule="auto"/>
        <w:rPr>
          <w:rFonts w:cs="Arial"/>
          <w:bCs/>
        </w:rPr>
      </w:pPr>
      <w:r w:rsidRPr="00467AD7">
        <w:rPr>
          <w:rFonts w:cs="Arial"/>
          <w:bCs/>
        </w:rPr>
        <w:t xml:space="preserve">Monitor the website actively and ensure that the community is highly engaged </w:t>
      </w:r>
    </w:p>
    <w:p w:rsidR="00EE276E" w:rsidRPr="00467AD7" w:rsidRDefault="00EE276E" w:rsidP="00EE276E">
      <w:pPr>
        <w:tabs>
          <w:tab w:val="left" w:pos="3012"/>
        </w:tabs>
        <w:rPr>
          <w:rFonts w:cs="Arial"/>
          <w:bCs/>
        </w:rPr>
      </w:pPr>
      <w:r w:rsidRPr="00467AD7">
        <w:rPr>
          <w:rFonts w:cs="Arial"/>
          <w:bCs/>
        </w:rPr>
        <w:t>Operations</w:t>
      </w:r>
    </w:p>
    <w:p w:rsidR="00EE276E" w:rsidRPr="00467AD7" w:rsidRDefault="00EE276E" w:rsidP="00EE276E">
      <w:pPr>
        <w:pStyle w:val="ListParagraph"/>
        <w:numPr>
          <w:ilvl w:val="0"/>
          <w:numId w:val="1"/>
        </w:numPr>
        <w:tabs>
          <w:tab w:val="left" w:pos="3012"/>
        </w:tabs>
        <w:spacing w:after="200" w:line="276" w:lineRule="auto"/>
        <w:rPr>
          <w:rFonts w:cs="Arial"/>
          <w:bCs/>
        </w:rPr>
      </w:pPr>
      <w:r w:rsidRPr="00467AD7">
        <w:rPr>
          <w:rFonts w:cs="Arial"/>
          <w:bCs/>
        </w:rPr>
        <w:t>Provide operational and organizational support to the office, including knowledge, program, and administrative management.</w:t>
      </w:r>
    </w:p>
    <w:p w:rsidR="00EE276E" w:rsidRPr="006868C1" w:rsidRDefault="00EE276E" w:rsidP="00EE276E">
      <w:pPr>
        <w:pStyle w:val="ListParagraph"/>
        <w:numPr>
          <w:ilvl w:val="0"/>
          <w:numId w:val="1"/>
        </w:numPr>
        <w:tabs>
          <w:tab w:val="left" w:pos="3012"/>
        </w:tabs>
        <w:spacing w:after="200" w:line="276" w:lineRule="auto"/>
        <w:rPr>
          <w:rFonts w:cs="Arial"/>
          <w:b/>
        </w:rPr>
      </w:pPr>
      <w:r w:rsidRPr="00467AD7">
        <w:rPr>
          <w:rFonts w:cs="Arial"/>
          <w:bCs/>
        </w:rPr>
        <w:t>Work with directors to provide professional and timely communication exchange with key clients and partners and independently liaise with external parties on operational and administrative matters.</w:t>
      </w:r>
    </w:p>
    <w:p w:rsidR="00EE276E" w:rsidRPr="008C5B71" w:rsidRDefault="00EE276E" w:rsidP="00EE276E">
      <w:pPr>
        <w:widowControl w:val="0"/>
        <w:tabs>
          <w:tab w:val="left" w:pos="993"/>
        </w:tabs>
        <w:autoSpaceDE w:val="0"/>
        <w:autoSpaceDN w:val="0"/>
        <w:adjustRightInd w:val="0"/>
        <w:jc w:val="both"/>
        <w:rPr>
          <w:rFonts w:eastAsia="Times New Roman" w:cstheme="minorHAnsi"/>
          <w:lang w:val="en-SG" w:bidi="en-US"/>
        </w:rPr>
      </w:pPr>
      <w:r w:rsidRPr="008C5B71">
        <w:rPr>
          <w:rFonts w:eastAsia="Times New Roman" w:cstheme="minorHAnsi"/>
          <w:b/>
          <w:lang w:val="en-SG" w:bidi="en-US"/>
        </w:rPr>
        <w:t>Reporting</w:t>
      </w:r>
      <w:r w:rsidRPr="008C5B71">
        <w:rPr>
          <w:rFonts w:eastAsia="Times New Roman" w:cstheme="minorHAnsi"/>
          <w:lang w:val="en-SG" w:bidi="en-US"/>
        </w:rPr>
        <w:t xml:space="preserve">: </w:t>
      </w:r>
    </w:p>
    <w:p w:rsidR="00EE276E" w:rsidRPr="00693F33" w:rsidRDefault="00693F33" w:rsidP="00EE276E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693F33">
        <w:rPr>
          <w:rFonts w:asciiTheme="minorHAnsi" w:hAnsiTheme="minorHAnsi" w:cstheme="minorHAnsi"/>
          <w:sz w:val="22"/>
          <w:szCs w:val="22"/>
        </w:rPr>
        <w:t xml:space="preserve">Based in Singapore, the </w:t>
      </w:r>
      <w:r w:rsidRPr="00693F33">
        <w:rPr>
          <w:rFonts w:asciiTheme="minorHAnsi" w:hAnsiTheme="minorHAnsi" w:cstheme="minorHAnsi"/>
          <w:sz w:val="22"/>
          <w:szCs w:val="22"/>
          <w:lang w:val="en-SG"/>
        </w:rPr>
        <w:t>Assistant Project Manager</w:t>
      </w:r>
      <w:r w:rsidRPr="00693F33">
        <w:rPr>
          <w:rFonts w:asciiTheme="minorHAnsi" w:hAnsiTheme="minorHAnsi" w:cstheme="minorHAnsi"/>
          <w:sz w:val="22"/>
          <w:szCs w:val="22"/>
        </w:rPr>
        <w:t xml:space="preserve"> will report to the Regional Director, Southeast Asia.</w:t>
      </w:r>
    </w:p>
    <w:p w:rsidR="00693F33" w:rsidRDefault="00693F33" w:rsidP="00EE276E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EE276E" w:rsidRPr="008C5B71" w:rsidRDefault="00EE276E" w:rsidP="00EE276E">
      <w:pPr>
        <w:pStyle w:val="Style"/>
        <w:tabs>
          <w:tab w:val="left" w:pos="993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C5B71">
        <w:rPr>
          <w:rFonts w:asciiTheme="minorHAnsi" w:hAnsiTheme="minorHAnsi" w:cstheme="minorHAnsi"/>
          <w:b/>
          <w:sz w:val="22"/>
          <w:szCs w:val="22"/>
        </w:rPr>
        <w:t>Term</w:t>
      </w:r>
    </w:p>
    <w:p w:rsidR="00EE276E" w:rsidRPr="008C5B71" w:rsidRDefault="00EE276E" w:rsidP="00EE276E">
      <w:pPr>
        <w:pStyle w:val="Style"/>
        <w:tabs>
          <w:tab w:val="left" w:pos="993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C039F" w:rsidRPr="00693F33" w:rsidRDefault="00EE276E" w:rsidP="00693F33">
      <w:pPr>
        <w:pStyle w:val="Style"/>
        <w:tabs>
          <w:tab w:val="left" w:pos="993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C5B71">
        <w:rPr>
          <w:rFonts w:asciiTheme="minorHAnsi" w:hAnsiTheme="minorHAnsi" w:cstheme="minorHAnsi"/>
          <w:sz w:val="22"/>
          <w:szCs w:val="22"/>
        </w:rPr>
        <w:t xml:space="preserve">This engagement shall commence upon execution of this Agreement. The Agreement shall continue in full force and effect from </w:t>
      </w:r>
      <w:r>
        <w:rPr>
          <w:rFonts w:asciiTheme="minorHAnsi" w:hAnsiTheme="minorHAnsi" w:cstheme="minorHAnsi"/>
          <w:sz w:val="22"/>
          <w:szCs w:val="22"/>
        </w:rPr>
        <w:t>September</w:t>
      </w:r>
      <w:r w:rsidRPr="000920F2">
        <w:rPr>
          <w:rFonts w:asciiTheme="minorHAnsi" w:hAnsiTheme="minorHAnsi" w:cstheme="minorHAnsi"/>
          <w:sz w:val="22"/>
          <w:szCs w:val="22"/>
        </w:rPr>
        <w:t xml:space="preserve"> 1, 202</w:t>
      </w:r>
      <w:r>
        <w:rPr>
          <w:rFonts w:asciiTheme="minorHAnsi" w:hAnsiTheme="minorHAnsi" w:cstheme="minorHAnsi"/>
          <w:sz w:val="22"/>
          <w:szCs w:val="22"/>
        </w:rPr>
        <w:t xml:space="preserve">1 </w:t>
      </w:r>
      <w:r w:rsidRPr="000920F2">
        <w:rPr>
          <w:rFonts w:asciiTheme="minorHAnsi" w:hAnsiTheme="minorHAnsi" w:cstheme="minorHAnsi"/>
          <w:sz w:val="22"/>
          <w:szCs w:val="22"/>
        </w:rPr>
        <w:t>to</w:t>
      </w:r>
      <w:r>
        <w:rPr>
          <w:rFonts w:asciiTheme="minorHAnsi" w:hAnsiTheme="minorHAnsi" w:cstheme="minorHAnsi"/>
          <w:sz w:val="22"/>
          <w:szCs w:val="22"/>
        </w:rPr>
        <w:t xml:space="preserve"> August</w:t>
      </w:r>
      <w:r w:rsidRPr="000920F2">
        <w:rPr>
          <w:rFonts w:asciiTheme="minorHAnsi" w:hAnsiTheme="minorHAnsi" w:cstheme="minorHAnsi"/>
          <w:sz w:val="22"/>
          <w:szCs w:val="22"/>
        </w:rPr>
        <w:t xml:space="preserve"> 31, 202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0920F2">
        <w:rPr>
          <w:rFonts w:asciiTheme="minorHAnsi" w:hAnsiTheme="minorHAnsi" w:cstheme="minorHAnsi"/>
          <w:sz w:val="22"/>
          <w:szCs w:val="22"/>
        </w:rPr>
        <w:t>.</w:t>
      </w:r>
    </w:p>
    <w:p w:rsidR="00EE276E" w:rsidRDefault="00EE276E"/>
    <w:sectPr w:rsidR="00EE276E" w:rsidSect="00D83DA9">
      <w:headerReference w:type="default" r:id="rId7"/>
      <w:pgSz w:w="11906" w:h="16838"/>
      <w:pgMar w:top="1917" w:right="1376" w:bottom="1440" w:left="1440" w:header="270" w:footer="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232" w:rsidRDefault="000C1232" w:rsidP="00EE276E">
      <w:pPr>
        <w:spacing w:after="0" w:line="240" w:lineRule="auto"/>
      </w:pPr>
      <w:r>
        <w:separator/>
      </w:r>
    </w:p>
  </w:endnote>
  <w:endnote w:type="continuationSeparator" w:id="1">
    <w:p w:rsidR="000C1232" w:rsidRDefault="000C1232" w:rsidP="00EE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232" w:rsidRDefault="000C1232" w:rsidP="00EE276E">
      <w:pPr>
        <w:spacing w:after="0" w:line="240" w:lineRule="auto"/>
      </w:pPr>
      <w:r>
        <w:separator/>
      </w:r>
    </w:p>
  </w:footnote>
  <w:footnote w:type="continuationSeparator" w:id="1">
    <w:p w:rsidR="000C1232" w:rsidRDefault="000C1232" w:rsidP="00EE2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401" w:rsidRDefault="000C1232" w:rsidP="00B618D9">
    <w:pPr>
      <w:pStyle w:val="Header"/>
      <w:tabs>
        <w:tab w:val="clear" w:pos="9026"/>
        <w:tab w:val="left" w:pos="8460"/>
        <w:tab w:val="right" w:pos="8640"/>
      </w:tabs>
      <w:ind w:right="-63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62CCE"/>
    <w:multiLevelType w:val="hybridMultilevel"/>
    <w:tmpl w:val="F0F8E372"/>
    <w:lvl w:ilvl="0" w:tplc="8AAED968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Open San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E276E"/>
    <w:rsid w:val="000C1232"/>
    <w:rsid w:val="002C039F"/>
    <w:rsid w:val="00693F33"/>
    <w:rsid w:val="00AA6E8D"/>
    <w:rsid w:val="00EE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76E"/>
    <w:pPr>
      <w:tabs>
        <w:tab w:val="center" w:pos="4513"/>
        <w:tab w:val="right" w:pos="9026"/>
      </w:tabs>
      <w:spacing w:after="0" w:line="240" w:lineRule="auto"/>
    </w:pPr>
    <w:rPr>
      <w:lang w:val="en-CA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EE276E"/>
    <w:rPr>
      <w:lang w:val="en-CA" w:eastAsia="zh-CN"/>
    </w:rPr>
  </w:style>
  <w:style w:type="paragraph" w:styleId="Footer">
    <w:name w:val="footer"/>
    <w:basedOn w:val="Normal"/>
    <w:link w:val="FooterChar"/>
    <w:uiPriority w:val="99"/>
    <w:unhideWhenUsed/>
    <w:rsid w:val="00EE276E"/>
    <w:pPr>
      <w:tabs>
        <w:tab w:val="center" w:pos="4513"/>
        <w:tab w:val="right" w:pos="9026"/>
      </w:tabs>
      <w:spacing w:after="0" w:line="240" w:lineRule="auto"/>
    </w:pPr>
    <w:rPr>
      <w:lang w:val="en-CA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E276E"/>
    <w:rPr>
      <w:lang w:val="en-CA" w:eastAsia="zh-CN"/>
    </w:rPr>
  </w:style>
  <w:style w:type="paragraph" w:styleId="ListParagraph">
    <w:name w:val="List Paragraph"/>
    <w:basedOn w:val="Normal"/>
    <w:uiPriority w:val="34"/>
    <w:qFormat/>
    <w:rsid w:val="00EE276E"/>
    <w:pPr>
      <w:spacing w:after="160" w:line="259" w:lineRule="auto"/>
      <w:ind w:left="720"/>
      <w:contextualSpacing/>
    </w:pPr>
    <w:rPr>
      <w:lang w:val="en-CA" w:eastAsia="zh-CN"/>
    </w:rPr>
  </w:style>
  <w:style w:type="paragraph" w:customStyle="1" w:styleId="Style">
    <w:name w:val="Style"/>
    <w:rsid w:val="00EE276E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4"/>
      <w:szCs w:val="24"/>
      <w:lang w:bidi="en-US"/>
    </w:rPr>
  </w:style>
  <w:style w:type="paragraph" w:styleId="NoSpacing">
    <w:name w:val="No Spacing"/>
    <w:uiPriority w:val="1"/>
    <w:qFormat/>
    <w:rsid w:val="00EE276E"/>
    <w:pPr>
      <w:spacing w:after="0" w:line="240" w:lineRule="auto"/>
    </w:pPr>
    <w:rPr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1421</Characters>
  <Application>Microsoft Office Word</Application>
  <DocSecurity>0</DocSecurity>
  <Lines>11</Lines>
  <Paragraphs>3</Paragraphs>
  <ScaleCrop>false</ScaleCrop>
  <Company>Grizli777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2021-08-05T07:58:00Z</dcterms:created>
  <dcterms:modified xsi:type="dcterms:W3CDTF">2021-08-05T08:03:00Z</dcterms:modified>
</cp:coreProperties>
</file>