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C73" w:rsidRDefault="00331C73" w:rsidP="005134D5">
      <w:pPr>
        <w:spacing w:after="0"/>
        <w:rPr>
          <w:rFonts w:ascii="Arial" w:hAnsi="Arial" w:cs="Arial"/>
          <w:b/>
        </w:rPr>
      </w:pPr>
      <w:r>
        <w:rPr>
          <w:rFonts w:ascii="Arial" w:hAnsi="Arial" w:cs="Arial"/>
          <w:b/>
        </w:rPr>
        <w:t>Title</w:t>
      </w:r>
    </w:p>
    <w:p w:rsidR="00331C73" w:rsidRDefault="00331C73" w:rsidP="005134D5">
      <w:pPr>
        <w:spacing w:after="0"/>
        <w:rPr>
          <w:rFonts w:ascii="Arial" w:hAnsi="Arial" w:cs="Arial"/>
          <w:b/>
        </w:rPr>
      </w:pPr>
    </w:p>
    <w:p w:rsidR="00331C73" w:rsidRPr="00722D22" w:rsidRDefault="00722D22" w:rsidP="005134D5">
      <w:pPr>
        <w:spacing w:after="0"/>
        <w:rPr>
          <w:rFonts w:ascii="Arial" w:hAnsi="Arial" w:cs="Arial"/>
        </w:rPr>
      </w:pPr>
      <w:bookmarkStart w:id="0" w:name="_Hlk76718077"/>
      <w:r w:rsidRPr="00722D22">
        <w:rPr>
          <w:rFonts w:ascii="Arial" w:hAnsi="Arial" w:cs="Arial"/>
        </w:rPr>
        <w:t>Senior Specialist - Primary Healthcare</w:t>
      </w:r>
      <w:bookmarkEnd w:id="0"/>
    </w:p>
    <w:p w:rsidR="00722D22" w:rsidRDefault="00722D22" w:rsidP="005134D5">
      <w:pPr>
        <w:spacing w:after="0"/>
        <w:rPr>
          <w:rFonts w:ascii="Arial" w:hAnsi="Arial" w:cs="Arial"/>
          <w:b/>
        </w:rPr>
      </w:pPr>
    </w:p>
    <w:p w:rsidR="0079541B" w:rsidRDefault="008D4B9E" w:rsidP="005134D5">
      <w:pPr>
        <w:spacing w:after="0"/>
        <w:rPr>
          <w:rFonts w:ascii="Arial" w:hAnsi="Arial" w:cs="Arial"/>
          <w:b/>
        </w:rPr>
      </w:pPr>
      <w:r w:rsidRPr="008D4B9E">
        <w:rPr>
          <w:rFonts w:ascii="Arial" w:hAnsi="Arial" w:cs="Arial"/>
          <w:b/>
        </w:rPr>
        <w:t>Scope of Work</w:t>
      </w:r>
    </w:p>
    <w:p w:rsidR="0079541B" w:rsidRDefault="0079541B" w:rsidP="005134D5">
      <w:pPr>
        <w:spacing w:after="0"/>
        <w:rPr>
          <w:rFonts w:ascii="Arial" w:hAnsi="Arial" w:cs="Arial"/>
        </w:rPr>
      </w:pPr>
    </w:p>
    <w:p w:rsidR="00722D22" w:rsidRDefault="00722D22" w:rsidP="00722D22">
      <w:pPr>
        <w:spacing w:after="0"/>
        <w:jc w:val="both"/>
        <w:rPr>
          <w:rFonts w:ascii="Arial" w:hAnsi="Arial" w:cs="Arial"/>
        </w:rPr>
      </w:pPr>
      <w:r w:rsidRPr="00722D22">
        <w:rPr>
          <w:rFonts w:ascii="Arial" w:hAnsi="Arial" w:cs="Arial"/>
        </w:rPr>
        <w:t xml:space="preserve">Senior Specialist - Primary Healthcare </w:t>
      </w:r>
      <w:r w:rsidR="005134D5" w:rsidRPr="00722D22">
        <w:rPr>
          <w:rFonts w:ascii="Arial" w:hAnsi="Arial" w:cs="Arial"/>
        </w:rPr>
        <w:t xml:space="preserve">will support </w:t>
      </w:r>
      <w:r w:rsidRPr="00722D22">
        <w:rPr>
          <w:rFonts w:ascii="Arial" w:hAnsi="Arial" w:cs="Arial"/>
        </w:rPr>
        <w:t xml:space="preserve">the Health Systems Transformation Platform and its partners with a mandate to improve the status of comprehensive primary health care in urban areas and tertiary/secondary care linkages to primary healthcare to establish care continuum working with health systems stakeholders at national and state level. Working under the guidance of Chief Executive Officer </w:t>
      </w:r>
      <w:r w:rsidR="00747C76">
        <w:rPr>
          <w:rFonts w:ascii="Arial" w:hAnsi="Arial" w:cs="Arial"/>
        </w:rPr>
        <w:t xml:space="preserve">at </w:t>
      </w:r>
      <w:r w:rsidR="00747C76" w:rsidRPr="00747C76">
        <w:rPr>
          <w:rFonts w:ascii="Arial" w:hAnsi="Arial" w:cs="Arial"/>
        </w:rPr>
        <w:t>Health Systems Transformation Platform</w:t>
      </w:r>
      <w:r w:rsidR="00747C76">
        <w:rPr>
          <w:rFonts w:ascii="Arial" w:hAnsi="Arial" w:cs="Arial"/>
        </w:rPr>
        <w:t>,</w:t>
      </w:r>
      <w:r w:rsidRPr="00722D22">
        <w:rPr>
          <w:rFonts w:ascii="Arial" w:hAnsi="Arial" w:cs="Arial"/>
        </w:rPr>
        <w:t xml:space="preserve"> </w:t>
      </w:r>
      <w:r w:rsidR="00747C76">
        <w:rPr>
          <w:rFonts w:ascii="Arial" w:hAnsi="Arial" w:cs="Arial"/>
        </w:rPr>
        <w:t>C</w:t>
      </w:r>
      <w:r w:rsidRPr="00722D22">
        <w:rPr>
          <w:rFonts w:ascii="Arial" w:hAnsi="Arial" w:cs="Arial"/>
        </w:rPr>
        <w:t>onsultant is expected to perform following activities:</w:t>
      </w:r>
    </w:p>
    <w:p w:rsidR="00722D22" w:rsidRDefault="00722D22" w:rsidP="00722D22">
      <w:pPr>
        <w:spacing w:after="0"/>
        <w:jc w:val="both"/>
        <w:rPr>
          <w:rFonts w:ascii="Arial" w:hAnsi="Arial" w:cs="Arial"/>
        </w:rPr>
      </w:pPr>
    </w:p>
    <w:p w:rsidR="00722D22" w:rsidRPr="00722D22" w:rsidRDefault="00722D22" w:rsidP="00722D22">
      <w:pPr>
        <w:pStyle w:val="ListParagraph"/>
        <w:numPr>
          <w:ilvl w:val="0"/>
          <w:numId w:val="1"/>
        </w:numPr>
        <w:spacing w:after="0"/>
        <w:rPr>
          <w:rFonts w:ascii="Arial" w:hAnsi="Arial" w:cs="Arial"/>
        </w:rPr>
      </w:pPr>
      <w:r w:rsidRPr="00722D22">
        <w:rPr>
          <w:rFonts w:ascii="Arial" w:hAnsi="Arial" w:cs="Arial"/>
        </w:rPr>
        <w:t xml:space="preserve">Provide technical support to HSTP, the state governments of </w:t>
      </w:r>
      <w:proofErr w:type="spellStart"/>
      <w:r w:rsidRPr="00722D22">
        <w:rPr>
          <w:rFonts w:ascii="Arial" w:hAnsi="Arial" w:cs="Arial"/>
        </w:rPr>
        <w:t>Odisha</w:t>
      </w:r>
      <w:proofErr w:type="spellEnd"/>
      <w:r w:rsidRPr="00722D22">
        <w:rPr>
          <w:rFonts w:ascii="Arial" w:hAnsi="Arial" w:cs="Arial"/>
        </w:rPr>
        <w:t xml:space="preserve">/ focus states and other knowledge partners to generate evidence on effective strategies for providing comprehensive primary healthcare through defining the service package, </w:t>
      </w:r>
      <w:bookmarkStart w:id="1" w:name="_Hlk76718877"/>
      <w:r w:rsidRPr="00722D22">
        <w:rPr>
          <w:rFonts w:ascii="Arial" w:hAnsi="Arial" w:cs="Arial"/>
        </w:rPr>
        <w:t xml:space="preserve">enhancing competencies of primary care </w:t>
      </w:r>
      <w:bookmarkEnd w:id="1"/>
      <w:r w:rsidRPr="00722D22">
        <w:rPr>
          <w:rFonts w:ascii="Arial" w:hAnsi="Arial" w:cs="Arial"/>
        </w:rPr>
        <w:t xml:space="preserve">providers, and implementing frameworks for service delivery in </w:t>
      </w:r>
      <w:proofErr w:type="gramStart"/>
      <w:r w:rsidRPr="00722D22">
        <w:rPr>
          <w:rFonts w:ascii="Arial" w:hAnsi="Arial" w:cs="Arial"/>
        </w:rPr>
        <w:t>Urban</w:t>
      </w:r>
      <w:proofErr w:type="gramEnd"/>
      <w:r w:rsidRPr="00722D22">
        <w:rPr>
          <w:rFonts w:ascii="Arial" w:hAnsi="Arial" w:cs="Arial"/>
        </w:rPr>
        <w:t xml:space="preserve"> areas, so as to improve access to Universal Health Coverage in India. </w:t>
      </w:r>
    </w:p>
    <w:p w:rsidR="00722D22" w:rsidRPr="00722D22" w:rsidRDefault="00722D22" w:rsidP="00722D22">
      <w:pPr>
        <w:pStyle w:val="ListParagraph"/>
        <w:numPr>
          <w:ilvl w:val="0"/>
          <w:numId w:val="1"/>
        </w:numPr>
        <w:spacing w:after="0"/>
        <w:rPr>
          <w:rFonts w:ascii="Arial" w:hAnsi="Arial" w:cs="Arial"/>
        </w:rPr>
      </w:pPr>
      <w:r w:rsidRPr="00722D22">
        <w:rPr>
          <w:rFonts w:ascii="Arial" w:hAnsi="Arial" w:cs="Arial"/>
        </w:rPr>
        <w:t xml:space="preserve">Lead and design research studies on primary health care along with local partners with regards to enhancing competencies of primary care providers and develop intervention package for pilot/ intervention in </w:t>
      </w:r>
      <w:proofErr w:type="spellStart"/>
      <w:r w:rsidRPr="00722D22">
        <w:rPr>
          <w:rFonts w:ascii="Arial" w:hAnsi="Arial" w:cs="Arial"/>
        </w:rPr>
        <w:t>Odisha</w:t>
      </w:r>
      <w:proofErr w:type="spellEnd"/>
      <w:r w:rsidRPr="00722D22">
        <w:rPr>
          <w:rFonts w:ascii="Arial" w:hAnsi="Arial" w:cs="Arial"/>
        </w:rPr>
        <w:t xml:space="preserve"> and other HSTP focus sites, so that primary care sensitive interventions are managed at primary care level and only cases that need hospitalisation are referred to higher levels, reducing the demand on health financing.</w:t>
      </w:r>
    </w:p>
    <w:p w:rsidR="00722D22" w:rsidRPr="00722D22" w:rsidRDefault="00722D22" w:rsidP="00722D22">
      <w:pPr>
        <w:pStyle w:val="ListParagraph"/>
        <w:numPr>
          <w:ilvl w:val="0"/>
          <w:numId w:val="1"/>
        </w:numPr>
        <w:spacing w:after="0"/>
        <w:rPr>
          <w:rFonts w:ascii="Arial" w:hAnsi="Arial" w:cs="Arial"/>
        </w:rPr>
      </w:pPr>
      <w:r w:rsidRPr="00722D22">
        <w:rPr>
          <w:rFonts w:ascii="Arial" w:hAnsi="Arial" w:cs="Arial"/>
        </w:rPr>
        <w:t xml:space="preserve">Develop strategies for enhancing residents’ health in urban areas through strategies so as to reduce the health financing burden for the state and the families. </w:t>
      </w:r>
    </w:p>
    <w:p w:rsidR="00722D22" w:rsidRPr="00722D22" w:rsidRDefault="00722D22" w:rsidP="00722D22">
      <w:pPr>
        <w:pStyle w:val="ListParagraph"/>
        <w:numPr>
          <w:ilvl w:val="0"/>
          <w:numId w:val="1"/>
        </w:numPr>
        <w:spacing w:after="0"/>
        <w:rPr>
          <w:rFonts w:ascii="Arial" w:hAnsi="Arial" w:cs="Arial"/>
        </w:rPr>
      </w:pPr>
      <w:r w:rsidRPr="00722D22">
        <w:rPr>
          <w:rFonts w:ascii="Arial" w:hAnsi="Arial" w:cs="Arial"/>
        </w:rPr>
        <w:t xml:space="preserve">Document interventions and technical support provided in HSTP States and develop </w:t>
      </w:r>
      <w:proofErr w:type="spellStart"/>
      <w:r w:rsidRPr="00722D22">
        <w:rPr>
          <w:rFonts w:ascii="Arial" w:hAnsi="Arial" w:cs="Arial"/>
        </w:rPr>
        <w:t>learnings</w:t>
      </w:r>
      <w:proofErr w:type="spellEnd"/>
      <w:r w:rsidRPr="00722D22">
        <w:rPr>
          <w:rFonts w:ascii="Arial" w:hAnsi="Arial" w:cs="Arial"/>
        </w:rPr>
        <w:t xml:space="preserve"> for scale up and adaptation to other states.</w:t>
      </w:r>
    </w:p>
    <w:p w:rsidR="00722D22" w:rsidRPr="00722D22" w:rsidRDefault="00722D22" w:rsidP="00722D22">
      <w:pPr>
        <w:pStyle w:val="ListParagraph"/>
        <w:numPr>
          <w:ilvl w:val="0"/>
          <w:numId w:val="1"/>
        </w:numPr>
        <w:spacing w:after="0"/>
        <w:rPr>
          <w:rFonts w:ascii="Arial" w:hAnsi="Arial" w:cs="Arial"/>
        </w:rPr>
      </w:pPr>
      <w:r w:rsidRPr="00722D22">
        <w:rPr>
          <w:rFonts w:ascii="Arial" w:hAnsi="Arial" w:cs="Arial"/>
        </w:rPr>
        <w:t>Develop knowledge products and deliverables and ensure timely completion and dissemination of research related technical and administrative activities, reports and publications.</w:t>
      </w:r>
    </w:p>
    <w:p w:rsidR="00722D22" w:rsidRPr="00722D22" w:rsidRDefault="00722D22" w:rsidP="00722D22">
      <w:pPr>
        <w:pStyle w:val="ListParagraph"/>
        <w:numPr>
          <w:ilvl w:val="0"/>
          <w:numId w:val="1"/>
        </w:numPr>
        <w:spacing w:after="0"/>
        <w:rPr>
          <w:rFonts w:ascii="Arial" w:hAnsi="Arial" w:cs="Arial"/>
        </w:rPr>
      </w:pPr>
      <w:r w:rsidRPr="00722D22">
        <w:rPr>
          <w:rFonts w:ascii="Arial" w:hAnsi="Arial" w:cs="Arial"/>
        </w:rPr>
        <w:t xml:space="preserve">Facilitate and support engagement with Governments and collaborating and health systems stakeholders in </w:t>
      </w:r>
      <w:proofErr w:type="spellStart"/>
      <w:r w:rsidRPr="00722D22">
        <w:rPr>
          <w:rFonts w:ascii="Arial" w:hAnsi="Arial" w:cs="Arial"/>
        </w:rPr>
        <w:t>Odisha</w:t>
      </w:r>
      <w:proofErr w:type="spellEnd"/>
      <w:r w:rsidRPr="00722D22">
        <w:rPr>
          <w:rFonts w:ascii="Arial" w:hAnsi="Arial" w:cs="Arial"/>
        </w:rPr>
        <w:t xml:space="preserve"> including but not limited to the </w:t>
      </w:r>
      <w:proofErr w:type="spellStart"/>
      <w:r w:rsidRPr="00722D22">
        <w:rPr>
          <w:rFonts w:ascii="Arial" w:hAnsi="Arial" w:cs="Arial"/>
        </w:rPr>
        <w:t>DoH&amp;FW</w:t>
      </w:r>
      <w:proofErr w:type="spellEnd"/>
      <w:r w:rsidRPr="00722D22">
        <w:rPr>
          <w:rFonts w:ascii="Arial" w:hAnsi="Arial" w:cs="Arial"/>
        </w:rPr>
        <w:t>, National Health Mission, ICMR institutions and other research and knowledge partners to facilitate successful execution of the areas of work outlined in the TOR.</w:t>
      </w:r>
    </w:p>
    <w:p w:rsidR="00722D22" w:rsidRPr="00722D22" w:rsidRDefault="00722D22" w:rsidP="00722D22">
      <w:pPr>
        <w:spacing w:after="0"/>
        <w:jc w:val="both"/>
        <w:rPr>
          <w:rFonts w:ascii="Arial" w:hAnsi="Arial" w:cs="Arial"/>
        </w:rPr>
      </w:pPr>
    </w:p>
    <w:p w:rsidR="005134D5" w:rsidRPr="00722D22" w:rsidRDefault="005134D5" w:rsidP="00722D22">
      <w:pPr>
        <w:spacing w:after="0"/>
        <w:jc w:val="both"/>
        <w:rPr>
          <w:rFonts w:ascii="Arial" w:hAnsi="Arial" w:cs="Arial"/>
        </w:rPr>
      </w:pPr>
    </w:p>
    <w:p w:rsidR="005134D5" w:rsidRPr="005134D5" w:rsidRDefault="005134D5" w:rsidP="005134D5">
      <w:pPr>
        <w:spacing w:after="0"/>
        <w:rPr>
          <w:rFonts w:ascii="Arial" w:hAnsi="Arial" w:cs="Arial"/>
        </w:rPr>
      </w:pPr>
    </w:p>
    <w:p w:rsidR="0079541B" w:rsidRPr="009C1C35" w:rsidRDefault="0079541B" w:rsidP="0079541B">
      <w:pPr>
        <w:rPr>
          <w:rFonts w:ascii="Arial" w:hAnsi="Arial" w:cs="Arial"/>
          <w:b/>
        </w:rPr>
      </w:pPr>
      <w:r w:rsidRPr="009C1C35">
        <w:rPr>
          <w:rFonts w:ascii="Arial" w:hAnsi="Arial" w:cs="Arial"/>
          <w:b/>
        </w:rPr>
        <w:t>Compensation</w:t>
      </w:r>
    </w:p>
    <w:p w:rsidR="0079541B" w:rsidRDefault="0079541B" w:rsidP="0079541B">
      <w:pPr>
        <w:jc w:val="both"/>
        <w:rPr>
          <w:rFonts w:ascii="Arial" w:hAnsi="Arial" w:cs="Arial"/>
        </w:rPr>
      </w:pPr>
      <w:r>
        <w:rPr>
          <w:rFonts w:ascii="Arial" w:hAnsi="Arial" w:cs="Arial"/>
        </w:rPr>
        <w:t>A monthly compensation of</w:t>
      </w:r>
      <w:r w:rsidRPr="009C1C35">
        <w:rPr>
          <w:rFonts w:ascii="Arial" w:hAnsi="Arial" w:cs="Arial"/>
        </w:rPr>
        <w:t xml:space="preserve"> </w:t>
      </w:r>
      <w:r>
        <w:rPr>
          <w:rFonts w:ascii="Arial" w:hAnsi="Arial" w:cs="Arial"/>
        </w:rPr>
        <w:t xml:space="preserve">INR </w:t>
      </w:r>
      <w:r w:rsidR="001B0407">
        <w:rPr>
          <w:rFonts w:ascii="Arial" w:hAnsi="Arial" w:cs="Arial"/>
        </w:rPr>
        <w:t>4</w:t>
      </w:r>
      <w:r w:rsidR="00165180">
        <w:rPr>
          <w:rFonts w:ascii="Arial" w:hAnsi="Arial" w:cs="Arial"/>
        </w:rPr>
        <w:t>71</w:t>
      </w:r>
      <w:r w:rsidR="001B0407" w:rsidRPr="001B0407">
        <w:rPr>
          <w:rFonts w:ascii="Arial" w:hAnsi="Arial" w:cs="Arial"/>
        </w:rPr>
        <w:t>,</w:t>
      </w:r>
      <w:r w:rsidR="00165180">
        <w:rPr>
          <w:rFonts w:ascii="Arial" w:hAnsi="Arial" w:cs="Arial"/>
        </w:rPr>
        <w:t>327</w:t>
      </w:r>
      <w:r w:rsidR="001B0407">
        <w:t xml:space="preserve"> </w:t>
      </w:r>
      <w:r>
        <w:rPr>
          <w:rFonts w:ascii="Arial" w:hAnsi="Arial" w:cs="Arial"/>
        </w:rPr>
        <w:t xml:space="preserve">(Inclusive of all indirect taxes) </w:t>
      </w:r>
      <w:r w:rsidRPr="009C1C35">
        <w:rPr>
          <w:rFonts w:ascii="Arial" w:hAnsi="Arial" w:cs="Arial"/>
        </w:rPr>
        <w:t xml:space="preserve">will be paid to the </w:t>
      </w:r>
      <w:r>
        <w:rPr>
          <w:rFonts w:ascii="Arial" w:hAnsi="Arial" w:cs="Arial"/>
        </w:rPr>
        <w:t>Consultant. The</w:t>
      </w:r>
      <w:r w:rsidRPr="005A6485">
        <w:rPr>
          <w:rFonts w:ascii="Arial" w:hAnsi="Arial" w:cs="Arial"/>
        </w:rPr>
        <w:t xml:space="preserve"> </w:t>
      </w:r>
      <w:r w:rsidRPr="0079541B">
        <w:rPr>
          <w:rFonts w:ascii="Arial" w:hAnsi="Arial" w:cs="Arial"/>
        </w:rPr>
        <w:t>Consultant will generate an invoice at the end of the month along with log of the work completed</w:t>
      </w:r>
      <w:r w:rsidRPr="009C1C35">
        <w:rPr>
          <w:rFonts w:ascii="Arial" w:hAnsi="Arial" w:cs="Arial"/>
        </w:rPr>
        <w:t>. Any revision to the compensation above will be after due mutual discussion and written intimation.</w:t>
      </w:r>
    </w:p>
    <w:p w:rsidR="0079541B" w:rsidRDefault="0079541B" w:rsidP="0079541B">
      <w:pPr>
        <w:jc w:val="both"/>
        <w:rPr>
          <w:rFonts w:ascii="Arial" w:hAnsi="Arial" w:cs="Arial"/>
          <w:b/>
        </w:rPr>
      </w:pPr>
    </w:p>
    <w:p w:rsidR="0079541B" w:rsidRPr="008D4B9E" w:rsidRDefault="0079541B" w:rsidP="00EB1A02">
      <w:pPr>
        <w:tabs>
          <w:tab w:val="left" w:pos="3780"/>
        </w:tabs>
        <w:jc w:val="both"/>
        <w:rPr>
          <w:rFonts w:ascii="Arial" w:hAnsi="Arial" w:cs="Arial"/>
        </w:rPr>
      </w:pPr>
      <w:r w:rsidRPr="009C1C35">
        <w:rPr>
          <w:rFonts w:ascii="Arial" w:hAnsi="Arial" w:cs="Arial"/>
          <w:b/>
        </w:rPr>
        <w:lastRenderedPageBreak/>
        <w:t>Term</w:t>
      </w:r>
      <w:r w:rsidR="00EB1A02">
        <w:rPr>
          <w:rFonts w:ascii="Arial" w:hAnsi="Arial" w:cs="Arial"/>
          <w:b/>
        </w:rPr>
        <w:tab/>
      </w:r>
    </w:p>
    <w:p w:rsidR="0079541B" w:rsidRPr="009C1C35" w:rsidRDefault="0079541B" w:rsidP="0079541B">
      <w:pPr>
        <w:jc w:val="both"/>
        <w:rPr>
          <w:rFonts w:ascii="Arial" w:hAnsi="Arial" w:cs="Arial"/>
        </w:rPr>
      </w:pPr>
      <w:r w:rsidRPr="009C1C35">
        <w:rPr>
          <w:rFonts w:ascii="Arial" w:hAnsi="Arial" w:cs="Arial"/>
        </w:rPr>
        <w:t xml:space="preserve">This engagement shall commence upon execution of this Agreement. </w:t>
      </w:r>
      <w:r>
        <w:rPr>
          <w:rFonts w:ascii="Arial" w:hAnsi="Arial" w:cs="Arial"/>
        </w:rPr>
        <w:t>The Agreement shall c</w:t>
      </w:r>
      <w:r w:rsidRPr="009C1C35">
        <w:rPr>
          <w:rFonts w:ascii="Arial" w:hAnsi="Arial" w:cs="Arial"/>
        </w:rPr>
        <w:t xml:space="preserve">ontinue in full force and is effect </w:t>
      </w:r>
      <w:r w:rsidRPr="008B2D80">
        <w:rPr>
          <w:rFonts w:ascii="Arial" w:hAnsi="Arial" w:cs="Arial"/>
        </w:rPr>
        <w:t xml:space="preserve">from </w:t>
      </w:r>
      <w:r w:rsidR="008D4B9E">
        <w:rPr>
          <w:rFonts w:ascii="Arial" w:hAnsi="Arial" w:cs="Arial"/>
          <w:b/>
        </w:rPr>
        <w:t>August 1</w:t>
      </w:r>
      <w:r>
        <w:rPr>
          <w:rFonts w:ascii="Arial" w:hAnsi="Arial" w:cs="Arial"/>
          <w:b/>
        </w:rPr>
        <w:t>, 2021</w:t>
      </w:r>
      <w:r w:rsidRPr="008B2D80">
        <w:rPr>
          <w:rFonts w:ascii="Arial" w:hAnsi="Arial" w:cs="Arial"/>
        </w:rPr>
        <w:t xml:space="preserve"> to </w:t>
      </w:r>
      <w:r w:rsidR="008D4B9E">
        <w:rPr>
          <w:rFonts w:ascii="Arial" w:hAnsi="Arial" w:cs="Arial"/>
          <w:b/>
        </w:rPr>
        <w:t>November</w:t>
      </w:r>
      <w:r>
        <w:rPr>
          <w:rFonts w:ascii="Arial" w:hAnsi="Arial" w:cs="Arial"/>
          <w:b/>
        </w:rPr>
        <w:t xml:space="preserve"> 3</w:t>
      </w:r>
      <w:r w:rsidR="008D4B9E">
        <w:rPr>
          <w:rFonts w:ascii="Arial" w:hAnsi="Arial" w:cs="Arial"/>
          <w:b/>
        </w:rPr>
        <w:t>0</w:t>
      </w:r>
      <w:r>
        <w:rPr>
          <w:rFonts w:ascii="Arial" w:hAnsi="Arial" w:cs="Arial"/>
          <w:b/>
        </w:rPr>
        <w:t>, 202</w:t>
      </w:r>
      <w:r w:rsidR="008D4B9E">
        <w:rPr>
          <w:rFonts w:ascii="Arial" w:hAnsi="Arial" w:cs="Arial"/>
          <w:b/>
        </w:rPr>
        <w:t>2</w:t>
      </w:r>
      <w:r>
        <w:rPr>
          <w:rFonts w:ascii="Arial" w:hAnsi="Arial" w:cs="Arial"/>
          <w:b/>
        </w:rPr>
        <w:t xml:space="preserve"> </w:t>
      </w:r>
      <w:r w:rsidRPr="00741F45">
        <w:rPr>
          <w:rFonts w:ascii="Arial" w:hAnsi="Arial" w:cs="Arial"/>
        </w:rPr>
        <w:t>a</w:t>
      </w:r>
      <w:r w:rsidRPr="009C1C35">
        <w:rPr>
          <w:rFonts w:ascii="Arial" w:hAnsi="Arial" w:cs="Arial"/>
        </w:rPr>
        <w:t xml:space="preserve">nd is extendable based on the </w:t>
      </w:r>
      <w:r>
        <w:rPr>
          <w:rFonts w:ascii="Arial" w:hAnsi="Arial" w:cs="Arial"/>
        </w:rPr>
        <w:t>review of Consultant</w:t>
      </w:r>
      <w:r w:rsidRPr="009C1C35">
        <w:rPr>
          <w:rFonts w:ascii="Arial" w:hAnsi="Arial" w:cs="Arial"/>
        </w:rPr>
        <w:t xml:space="preserve">’s performance </w:t>
      </w:r>
      <w:r>
        <w:rPr>
          <w:rFonts w:ascii="Arial" w:hAnsi="Arial" w:cs="Arial"/>
        </w:rPr>
        <w:t xml:space="preserve">by the Foundation </w:t>
      </w:r>
      <w:r w:rsidRPr="009C1C35">
        <w:rPr>
          <w:rFonts w:ascii="Arial" w:hAnsi="Arial" w:cs="Arial"/>
        </w:rPr>
        <w:t xml:space="preserve">and mutual concurrence on revised terms of engagement. </w:t>
      </w:r>
    </w:p>
    <w:p w:rsidR="0079541B" w:rsidRPr="005134D5" w:rsidRDefault="0079541B">
      <w:pPr>
        <w:rPr>
          <w:rFonts w:ascii="Arial" w:hAnsi="Arial" w:cs="Arial"/>
        </w:rPr>
      </w:pPr>
    </w:p>
    <w:sectPr w:rsidR="0079541B" w:rsidRPr="005134D5" w:rsidSect="00852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D4627"/>
    <w:multiLevelType w:val="hybridMultilevel"/>
    <w:tmpl w:val="581C7E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134D5"/>
    <w:rsid w:val="00165180"/>
    <w:rsid w:val="001A5271"/>
    <w:rsid w:val="001B0407"/>
    <w:rsid w:val="002857B8"/>
    <w:rsid w:val="00331C73"/>
    <w:rsid w:val="005134D5"/>
    <w:rsid w:val="006D5017"/>
    <w:rsid w:val="00722D22"/>
    <w:rsid w:val="00747C76"/>
    <w:rsid w:val="0079541B"/>
    <w:rsid w:val="00852AD2"/>
    <w:rsid w:val="008D4B9E"/>
    <w:rsid w:val="00C0229D"/>
    <w:rsid w:val="00EB1A02"/>
    <w:rsid w:val="00EE1B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4D5"/>
    <w:pPr>
      <w:spacing w:after="160" w:line="259" w:lineRule="auto"/>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11</cp:revision>
  <dcterms:created xsi:type="dcterms:W3CDTF">2021-07-15T07:46:00Z</dcterms:created>
  <dcterms:modified xsi:type="dcterms:W3CDTF">2021-08-14T13:38:00Z</dcterms:modified>
</cp:coreProperties>
</file>