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F63" w:rsidRDefault="006E5F63" w:rsidP="006E5F63">
      <w:pPr>
        <w:pStyle w:val="NormalWeb"/>
        <w:shd w:val="clear" w:color="auto" w:fill="FFFFFF"/>
        <w:spacing w:line="480" w:lineRule="auto"/>
        <w:rPr>
          <w:rFonts w:ascii="Arial" w:hAnsi="Arial" w:cs="Arial"/>
          <w:b/>
          <w:bCs/>
          <w:color w:val="000000" w:themeColor="text1"/>
          <w:sz w:val="22"/>
          <w:szCs w:val="22"/>
        </w:rPr>
      </w:pPr>
      <w:r>
        <w:rPr>
          <w:rFonts w:ascii="Arial" w:hAnsi="Arial" w:cs="Arial"/>
          <w:b/>
          <w:bCs/>
          <w:color w:val="000000" w:themeColor="text1"/>
          <w:sz w:val="22"/>
          <w:szCs w:val="22"/>
        </w:rPr>
        <w:t>Scope of Work</w:t>
      </w:r>
    </w:p>
    <w:p w:rsidR="006E5F63" w:rsidRDefault="006E5F63" w:rsidP="006E5F63">
      <w:pPr>
        <w:pStyle w:val="NormalWeb"/>
        <w:shd w:val="clear" w:color="auto" w:fill="FFFFFF"/>
        <w:spacing w:line="480" w:lineRule="auto"/>
        <w:rPr>
          <w:rFonts w:ascii="Arial" w:hAnsi="Arial" w:cs="Arial"/>
          <w:b/>
          <w:bCs/>
          <w:color w:val="000000" w:themeColor="text1"/>
          <w:sz w:val="22"/>
          <w:szCs w:val="22"/>
        </w:rPr>
      </w:pPr>
      <w:r>
        <w:rPr>
          <w:rFonts w:ascii="Arial" w:hAnsi="Arial" w:cs="Arial"/>
          <w:color w:val="222222"/>
          <w:shd w:val="clear" w:color="auto" w:fill="FFFFFF"/>
        </w:rPr>
        <w:t>Mentor-Mentee Program</w:t>
      </w:r>
    </w:p>
    <w:p w:rsidR="00EA04D7" w:rsidRPr="00285E3F" w:rsidRDefault="00EA04D7" w:rsidP="00AF6017">
      <w:pPr>
        <w:pStyle w:val="NormalWeb"/>
        <w:shd w:val="clear" w:color="auto" w:fill="FFFFFF"/>
        <w:spacing w:line="480" w:lineRule="auto"/>
        <w:jc w:val="center"/>
        <w:rPr>
          <w:rFonts w:ascii="Arial" w:hAnsi="Arial" w:cs="Arial"/>
          <w:b/>
          <w:bCs/>
          <w:color w:val="000000" w:themeColor="text1"/>
          <w:sz w:val="22"/>
          <w:szCs w:val="22"/>
        </w:rPr>
      </w:pPr>
      <w:r w:rsidRPr="00285E3F">
        <w:rPr>
          <w:rFonts w:ascii="Arial" w:hAnsi="Arial" w:cs="Arial"/>
          <w:b/>
          <w:bCs/>
          <w:color w:val="000000" w:themeColor="text1"/>
          <w:sz w:val="22"/>
          <w:szCs w:val="22"/>
        </w:rPr>
        <w:t>Roles, Responsibilities of Village Health and Sanitation and Nutrition Committees (VHSNC) and its future scope of opportunities in improving access to care</w:t>
      </w:r>
      <w:r w:rsidR="00D74BA7" w:rsidRPr="00285E3F">
        <w:rPr>
          <w:rFonts w:ascii="Arial" w:hAnsi="Arial" w:cs="Arial"/>
          <w:b/>
          <w:bCs/>
          <w:color w:val="000000" w:themeColor="text1"/>
          <w:sz w:val="22"/>
          <w:szCs w:val="22"/>
        </w:rPr>
        <w:t xml:space="preserve"> – </w:t>
      </w:r>
      <w:proofErr w:type="gramStart"/>
      <w:r w:rsidR="00D74BA7" w:rsidRPr="00285E3F">
        <w:rPr>
          <w:rFonts w:ascii="Arial" w:hAnsi="Arial" w:cs="Arial"/>
          <w:b/>
          <w:bCs/>
          <w:color w:val="000000" w:themeColor="text1"/>
          <w:sz w:val="22"/>
          <w:szCs w:val="22"/>
        </w:rPr>
        <w:t>A</w:t>
      </w:r>
      <w:proofErr w:type="gramEnd"/>
      <w:r w:rsidR="00D74BA7" w:rsidRPr="00285E3F">
        <w:rPr>
          <w:rFonts w:ascii="Arial" w:hAnsi="Arial" w:cs="Arial"/>
          <w:b/>
          <w:bCs/>
          <w:color w:val="000000" w:themeColor="text1"/>
          <w:sz w:val="22"/>
          <w:szCs w:val="22"/>
        </w:rPr>
        <w:t xml:space="preserve"> </w:t>
      </w:r>
      <w:r w:rsidR="00C0401D" w:rsidRPr="00285E3F">
        <w:rPr>
          <w:rFonts w:ascii="Arial" w:hAnsi="Arial" w:cs="Arial"/>
          <w:b/>
          <w:bCs/>
          <w:color w:val="000000" w:themeColor="text1"/>
          <w:sz w:val="22"/>
          <w:szCs w:val="22"/>
        </w:rPr>
        <w:t>Qualitative Evidence Synthesis</w:t>
      </w:r>
      <w:r w:rsidR="00D74BA7" w:rsidRPr="00285E3F">
        <w:rPr>
          <w:rFonts w:ascii="Arial" w:hAnsi="Arial" w:cs="Arial"/>
          <w:b/>
          <w:bCs/>
          <w:color w:val="000000" w:themeColor="text1"/>
          <w:sz w:val="22"/>
          <w:szCs w:val="22"/>
        </w:rPr>
        <w:t xml:space="preserve"> and </w:t>
      </w:r>
      <w:r w:rsidR="00E76877" w:rsidRPr="00285E3F">
        <w:rPr>
          <w:rFonts w:ascii="Arial" w:hAnsi="Arial" w:cs="Arial"/>
          <w:b/>
          <w:bCs/>
          <w:color w:val="000000" w:themeColor="text1"/>
          <w:sz w:val="22"/>
          <w:szCs w:val="22"/>
        </w:rPr>
        <w:t>Participatory Rural Appraisal</w:t>
      </w:r>
    </w:p>
    <w:p w:rsidR="00280E32" w:rsidRPr="00285E3F" w:rsidRDefault="00D74BA7" w:rsidP="00AF6017">
      <w:pPr>
        <w:pStyle w:val="NormalWeb"/>
        <w:spacing w:before="0" w:beforeAutospacing="0" w:after="270" w:afterAutospacing="0" w:line="480" w:lineRule="auto"/>
        <w:jc w:val="both"/>
        <w:rPr>
          <w:rFonts w:ascii="Arial" w:hAnsi="Arial" w:cs="Arial"/>
          <w:color w:val="000000" w:themeColor="text1"/>
          <w:sz w:val="22"/>
          <w:szCs w:val="22"/>
        </w:rPr>
      </w:pPr>
      <w:r w:rsidRPr="00285E3F">
        <w:rPr>
          <w:rFonts w:ascii="Arial" w:hAnsi="Arial" w:cs="Arial"/>
          <w:color w:val="000000" w:themeColor="text1"/>
          <w:sz w:val="22"/>
          <w:szCs w:val="22"/>
        </w:rPr>
        <w:t xml:space="preserve">Right since the Alma Ata Declaration in 1978, community participation </w:t>
      </w:r>
      <w:r w:rsidR="00B3058E" w:rsidRPr="00285E3F">
        <w:rPr>
          <w:rFonts w:ascii="Arial" w:hAnsi="Arial" w:cs="Arial"/>
          <w:color w:val="000000" w:themeColor="text1"/>
          <w:sz w:val="22"/>
          <w:szCs w:val="22"/>
        </w:rPr>
        <w:t xml:space="preserve">is considered </w:t>
      </w:r>
      <w:r w:rsidRPr="00285E3F">
        <w:rPr>
          <w:rFonts w:ascii="Arial" w:hAnsi="Arial" w:cs="Arial"/>
          <w:color w:val="000000" w:themeColor="text1"/>
          <w:sz w:val="22"/>
          <w:szCs w:val="22"/>
        </w:rPr>
        <w:t xml:space="preserve">as </w:t>
      </w:r>
      <w:r w:rsidR="00B3058E" w:rsidRPr="00285E3F">
        <w:rPr>
          <w:rFonts w:ascii="Arial" w:hAnsi="Arial" w:cs="Arial"/>
          <w:color w:val="000000" w:themeColor="text1"/>
          <w:sz w:val="22"/>
          <w:szCs w:val="22"/>
        </w:rPr>
        <w:t>one of core principles of</w:t>
      </w:r>
      <w:r w:rsidRPr="00285E3F">
        <w:rPr>
          <w:rFonts w:ascii="Arial" w:hAnsi="Arial" w:cs="Arial"/>
          <w:color w:val="000000" w:themeColor="text1"/>
          <w:sz w:val="22"/>
          <w:szCs w:val="22"/>
        </w:rPr>
        <w:t xml:space="preserve"> primary healthcare. </w:t>
      </w:r>
      <w:r w:rsidR="00B3058E" w:rsidRPr="00285E3F">
        <w:rPr>
          <w:rFonts w:ascii="Arial" w:hAnsi="Arial" w:cs="Arial"/>
          <w:color w:val="000000" w:themeColor="text1"/>
          <w:sz w:val="22"/>
          <w:szCs w:val="22"/>
        </w:rPr>
        <w:t xml:space="preserve">The government of India under the National Health Mission (NHM) has emphasized on the involvement of local communities in improving access to various national health programs. </w:t>
      </w:r>
      <w:r w:rsidR="00F00E2C" w:rsidRPr="00285E3F">
        <w:rPr>
          <w:rFonts w:ascii="Arial" w:hAnsi="Arial" w:cs="Arial"/>
          <w:color w:val="000000" w:themeColor="text1"/>
          <w:sz w:val="22"/>
          <w:szCs w:val="22"/>
        </w:rPr>
        <w:t xml:space="preserve">To facilitate the same </w:t>
      </w:r>
      <w:r w:rsidR="00B3058E" w:rsidRPr="00285E3F">
        <w:rPr>
          <w:rFonts w:ascii="Arial" w:hAnsi="Arial" w:cs="Arial"/>
          <w:color w:val="000000" w:themeColor="text1"/>
          <w:sz w:val="22"/>
          <w:szCs w:val="22"/>
        </w:rPr>
        <w:t>in 2005</w:t>
      </w:r>
      <w:proofErr w:type="gramStart"/>
      <w:r w:rsidR="00B3058E" w:rsidRPr="00285E3F">
        <w:rPr>
          <w:rFonts w:ascii="Arial" w:hAnsi="Arial" w:cs="Arial"/>
          <w:color w:val="000000" w:themeColor="text1"/>
          <w:sz w:val="22"/>
          <w:szCs w:val="22"/>
        </w:rPr>
        <w:t>,  Village</w:t>
      </w:r>
      <w:proofErr w:type="gramEnd"/>
      <w:r w:rsidR="00B3058E" w:rsidRPr="00285E3F">
        <w:rPr>
          <w:rFonts w:ascii="Arial" w:hAnsi="Arial" w:cs="Arial"/>
          <w:color w:val="000000" w:themeColor="text1"/>
          <w:sz w:val="22"/>
          <w:szCs w:val="22"/>
        </w:rPr>
        <w:t xml:space="preserve"> Health Sanitation and Nutrition Committees (VHSNCs) were constituted as a key mechanism to augment health governance in India. VHNSCs </w:t>
      </w:r>
      <w:r w:rsidR="00280E32" w:rsidRPr="00285E3F">
        <w:rPr>
          <w:rFonts w:ascii="Arial" w:hAnsi="Arial" w:cs="Arial"/>
          <w:color w:val="000000" w:themeColor="text1"/>
          <w:sz w:val="22"/>
          <w:szCs w:val="22"/>
        </w:rPr>
        <w:t xml:space="preserve">are local bodies formed at </w:t>
      </w:r>
      <w:proofErr w:type="gramStart"/>
      <w:r w:rsidR="00280E32" w:rsidRPr="00285E3F">
        <w:rPr>
          <w:rFonts w:ascii="Arial" w:hAnsi="Arial" w:cs="Arial"/>
          <w:color w:val="000000" w:themeColor="text1"/>
          <w:sz w:val="22"/>
          <w:szCs w:val="22"/>
        </w:rPr>
        <w:t>an</w:t>
      </w:r>
      <w:proofErr w:type="gramEnd"/>
      <w:r w:rsidR="00B3058E" w:rsidRPr="00285E3F">
        <w:rPr>
          <w:rFonts w:ascii="Arial" w:hAnsi="Arial" w:cs="Arial"/>
          <w:color w:val="000000" w:themeColor="text1"/>
          <w:sz w:val="22"/>
          <w:szCs w:val="22"/>
        </w:rPr>
        <w:t xml:space="preserve"> revenue village level and act </w:t>
      </w:r>
      <w:r w:rsidR="00280E32" w:rsidRPr="00285E3F">
        <w:rPr>
          <w:rFonts w:ascii="Arial" w:hAnsi="Arial" w:cs="Arial"/>
          <w:color w:val="000000" w:themeColor="text1"/>
          <w:sz w:val="22"/>
          <w:szCs w:val="22"/>
        </w:rPr>
        <w:t>under the</w:t>
      </w:r>
      <w:r w:rsidR="00B3058E" w:rsidRPr="00285E3F">
        <w:rPr>
          <w:rFonts w:ascii="Arial" w:hAnsi="Arial" w:cs="Arial"/>
          <w:color w:val="000000" w:themeColor="text1"/>
          <w:sz w:val="22"/>
          <w:szCs w:val="22"/>
        </w:rPr>
        <w:t xml:space="preserve"> Gram Panchayat. They are envisaged as being central to the “local level community health action” under NHM, </w:t>
      </w:r>
      <w:r w:rsidR="00280E32" w:rsidRPr="00285E3F">
        <w:rPr>
          <w:rFonts w:ascii="Arial" w:hAnsi="Arial" w:cs="Arial"/>
          <w:color w:val="000000" w:themeColor="text1"/>
          <w:sz w:val="22"/>
          <w:szCs w:val="22"/>
        </w:rPr>
        <w:t xml:space="preserve">facilitating </w:t>
      </w:r>
      <w:r w:rsidR="00B3058E" w:rsidRPr="00285E3F">
        <w:rPr>
          <w:rFonts w:ascii="Arial" w:hAnsi="Arial" w:cs="Arial"/>
          <w:color w:val="000000" w:themeColor="text1"/>
          <w:sz w:val="22"/>
          <w:szCs w:val="22"/>
        </w:rPr>
        <w:t>decentralized health planning.VHNSCs</w:t>
      </w:r>
      <w:r w:rsidR="00280E32" w:rsidRPr="00285E3F">
        <w:rPr>
          <w:rFonts w:ascii="Arial" w:hAnsi="Arial" w:cs="Arial"/>
          <w:color w:val="000000" w:themeColor="text1"/>
          <w:sz w:val="22"/>
          <w:szCs w:val="22"/>
        </w:rPr>
        <w:t xml:space="preserve"> hold meetings every month at the anaganwadi centre, discussing opportunities for community level action pertaining to health, nutrition, early child development and sanitation. VHSND brings together representatives from different departments including Health and Family Welfare (DHFW), Women and Child Development (DWCD), Social Welfare (DSW), Panchayati Raj Department, Rural Development (RDD), Drinking Water and Sanitation Missions and community level stakeholders including VHSNC members, self-help groups (SHGs), and other Community Based Organizations (CBOs). </w:t>
      </w:r>
    </w:p>
    <w:p w:rsidR="00E23129" w:rsidRPr="00285E3F" w:rsidRDefault="00BE1B7F" w:rsidP="00AF6017">
      <w:pPr>
        <w:pStyle w:val="NormalWeb"/>
        <w:shd w:val="clear" w:color="auto" w:fill="FFFFFF"/>
        <w:spacing w:line="480" w:lineRule="auto"/>
        <w:jc w:val="both"/>
        <w:rPr>
          <w:rFonts w:ascii="Arial" w:hAnsi="Arial" w:cs="Arial"/>
          <w:color w:val="000000" w:themeColor="text1"/>
          <w:sz w:val="22"/>
          <w:szCs w:val="22"/>
        </w:rPr>
      </w:pPr>
      <w:r w:rsidRPr="00285E3F">
        <w:rPr>
          <w:rFonts w:ascii="Arial" w:hAnsi="Arial" w:cs="Arial"/>
          <w:color w:val="000000" w:themeColor="text1"/>
          <w:sz w:val="22"/>
          <w:szCs w:val="22"/>
        </w:rPr>
        <w:t>However, there are wide disparities in performance of VHSNC across the country. The recent twelfth common review mission</w:t>
      </w:r>
      <w:proofErr w:type="gramStart"/>
      <w:r w:rsidRPr="00285E3F">
        <w:rPr>
          <w:rFonts w:ascii="Arial" w:hAnsi="Arial" w:cs="Arial"/>
          <w:color w:val="000000" w:themeColor="text1"/>
          <w:sz w:val="22"/>
          <w:szCs w:val="22"/>
        </w:rPr>
        <w:t>,revealed</w:t>
      </w:r>
      <w:proofErr w:type="gramEnd"/>
      <w:r w:rsidRPr="00285E3F">
        <w:rPr>
          <w:rFonts w:ascii="Arial" w:hAnsi="Arial" w:cs="Arial"/>
          <w:color w:val="000000" w:themeColor="text1"/>
          <w:sz w:val="22"/>
          <w:szCs w:val="22"/>
        </w:rPr>
        <w:t xml:space="preserve"> that only fewer VHSNCs are functional, and there is </w:t>
      </w:r>
      <w:r w:rsidR="00CF34BE" w:rsidRPr="00285E3F">
        <w:rPr>
          <w:rFonts w:ascii="Arial" w:hAnsi="Arial" w:cs="Arial"/>
          <w:color w:val="000000" w:themeColor="text1"/>
          <w:sz w:val="22"/>
          <w:szCs w:val="22"/>
        </w:rPr>
        <w:t xml:space="preserve">lacunae in </w:t>
      </w:r>
      <w:r w:rsidRPr="00285E3F">
        <w:rPr>
          <w:rFonts w:ascii="Arial" w:hAnsi="Arial" w:cs="Arial"/>
          <w:color w:val="000000" w:themeColor="text1"/>
          <w:sz w:val="22"/>
          <w:szCs w:val="22"/>
        </w:rPr>
        <w:t xml:space="preserve">clarity </w:t>
      </w:r>
      <w:r w:rsidR="00CF34BE" w:rsidRPr="00285E3F">
        <w:rPr>
          <w:rFonts w:ascii="Arial" w:hAnsi="Arial" w:cs="Arial"/>
          <w:color w:val="000000" w:themeColor="text1"/>
          <w:sz w:val="22"/>
          <w:szCs w:val="22"/>
        </w:rPr>
        <w:t xml:space="preserve">of </w:t>
      </w:r>
      <w:r w:rsidRPr="00285E3F">
        <w:rPr>
          <w:rFonts w:ascii="Arial" w:hAnsi="Arial" w:cs="Arial"/>
          <w:color w:val="000000" w:themeColor="text1"/>
          <w:sz w:val="22"/>
          <w:szCs w:val="22"/>
        </w:rPr>
        <w:t>roles</w:t>
      </w:r>
      <w:r w:rsidR="00CF34BE" w:rsidRPr="00285E3F">
        <w:rPr>
          <w:rFonts w:ascii="Arial" w:hAnsi="Arial" w:cs="Arial"/>
          <w:color w:val="000000" w:themeColor="text1"/>
          <w:sz w:val="22"/>
          <w:szCs w:val="22"/>
        </w:rPr>
        <w:t xml:space="preserve"> and responsibilities of </w:t>
      </w:r>
      <w:r w:rsidRPr="00285E3F">
        <w:rPr>
          <w:rFonts w:ascii="Arial" w:hAnsi="Arial" w:cs="Arial"/>
          <w:color w:val="000000" w:themeColor="text1"/>
          <w:sz w:val="22"/>
          <w:szCs w:val="22"/>
        </w:rPr>
        <w:t xml:space="preserve">VHSNC members. </w:t>
      </w:r>
      <w:r w:rsidR="00CF34BE" w:rsidRPr="00285E3F">
        <w:rPr>
          <w:rFonts w:ascii="Arial" w:hAnsi="Arial" w:cs="Arial"/>
          <w:color w:val="000000" w:themeColor="text1"/>
          <w:sz w:val="22"/>
          <w:szCs w:val="22"/>
        </w:rPr>
        <w:t>In addition</w:t>
      </w:r>
      <w:r w:rsidRPr="00285E3F">
        <w:rPr>
          <w:rFonts w:ascii="Arial" w:hAnsi="Arial" w:cs="Arial"/>
          <w:color w:val="000000" w:themeColor="text1"/>
          <w:sz w:val="22"/>
          <w:szCs w:val="22"/>
        </w:rPr>
        <w:t xml:space="preserve">, the </w:t>
      </w:r>
      <w:r w:rsidR="00CF34BE" w:rsidRPr="00285E3F">
        <w:rPr>
          <w:rFonts w:ascii="Arial" w:hAnsi="Arial" w:cs="Arial"/>
          <w:color w:val="000000" w:themeColor="text1"/>
          <w:sz w:val="22"/>
          <w:szCs w:val="22"/>
        </w:rPr>
        <w:t xml:space="preserve">VHSNC </w:t>
      </w:r>
      <w:r w:rsidRPr="00285E3F">
        <w:rPr>
          <w:rFonts w:ascii="Arial" w:hAnsi="Arial" w:cs="Arial"/>
          <w:color w:val="000000" w:themeColor="text1"/>
          <w:sz w:val="22"/>
          <w:szCs w:val="22"/>
        </w:rPr>
        <w:t xml:space="preserve">meetings are </w:t>
      </w:r>
      <w:r w:rsidR="00CF34BE" w:rsidRPr="00285E3F">
        <w:rPr>
          <w:rFonts w:ascii="Arial" w:hAnsi="Arial" w:cs="Arial"/>
          <w:color w:val="000000" w:themeColor="text1"/>
          <w:sz w:val="22"/>
          <w:szCs w:val="22"/>
        </w:rPr>
        <w:t>irregular</w:t>
      </w:r>
      <w:r w:rsidR="00473B56" w:rsidRPr="00285E3F">
        <w:rPr>
          <w:rFonts w:ascii="Arial" w:hAnsi="Arial" w:cs="Arial"/>
          <w:color w:val="000000" w:themeColor="text1"/>
          <w:sz w:val="22"/>
          <w:szCs w:val="22"/>
        </w:rPr>
        <w:t xml:space="preserve">, </w:t>
      </w:r>
      <w:r w:rsidRPr="00285E3F">
        <w:rPr>
          <w:rFonts w:ascii="Arial" w:hAnsi="Arial" w:cs="Arial"/>
          <w:color w:val="000000" w:themeColor="text1"/>
          <w:sz w:val="22"/>
          <w:szCs w:val="22"/>
        </w:rPr>
        <w:t>infrequently</w:t>
      </w:r>
      <w:r w:rsidR="00CF34BE" w:rsidRPr="00285E3F">
        <w:rPr>
          <w:rFonts w:ascii="Arial" w:hAnsi="Arial" w:cs="Arial"/>
          <w:color w:val="000000" w:themeColor="text1"/>
          <w:sz w:val="22"/>
          <w:szCs w:val="22"/>
        </w:rPr>
        <w:t xml:space="preserve"> orga</w:t>
      </w:r>
      <w:r w:rsidR="00473B56" w:rsidRPr="00285E3F">
        <w:rPr>
          <w:rFonts w:ascii="Arial" w:hAnsi="Arial" w:cs="Arial"/>
          <w:color w:val="000000" w:themeColor="text1"/>
          <w:sz w:val="22"/>
          <w:szCs w:val="22"/>
        </w:rPr>
        <w:t>nised</w:t>
      </w:r>
      <w:r w:rsidRPr="00285E3F">
        <w:rPr>
          <w:rFonts w:ascii="Arial" w:hAnsi="Arial" w:cs="Arial"/>
          <w:color w:val="000000" w:themeColor="text1"/>
          <w:sz w:val="22"/>
          <w:szCs w:val="22"/>
        </w:rPr>
        <w:t>, an</w:t>
      </w:r>
      <w:r w:rsidR="00473B56" w:rsidRPr="00285E3F">
        <w:rPr>
          <w:rFonts w:ascii="Arial" w:hAnsi="Arial" w:cs="Arial"/>
          <w:color w:val="000000" w:themeColor="text1"/>
          <w:sz w:val="22"/>
          <w:szCs w:val="22"/>
        </w:rPr>
        <w:t xml:space="preserve">d there is poor utilisation of </w:t>
      </w:r>
      <w:r w:rsidRPr="00285E3F">
        <w:rPr>
          <w:rFonts w:ascii="Arial" w:hAnsi="Arial" w:cs="Arial"/>
          <w:color w:val="000000" w:themeColor="text1"/>
          <w:sz w:val="22"/>
          <w:szCs w:val="22"/>
        </w:rPr>
        <w:t>untied funds</w:t>
      </w:r>
      <w:r w:rsidR="00473B56" w:rsidRPr="00285E3F">
        <w:rPr>
          <w:rFonts w:ascii="Arial" w:hAnsi="Arial" w:cs="Arial"/>
          <w:color w:val="000000" w:themeColor="text1"/>
          <w:sz w:val="22"/>
          <w:szCs w:val="22"/>
        </w:rPr>
        <w:t xml:space="preserve">. </w:t>
      </w:r>
      <w:r w:rsidRPr="00285E3F">
        <w:rPr>
          <w:rFonts w:ascii="Arial" w:hAnsi="Arial" w:cs="Arial"/>
          <w:color w:val="000000" w:themeColor="text1"/>
          <w:sz w:val="22"/>
          <w:szCs w:val="22"/>
        </w:rPr>
        <w:t>Considering the limited evidence and the need to study</w:t>
      </w:r>
      <w:r w:rsidR="00473B56" w:rsidRPr="00285E3F">
        <w:rPr>
          <w:rFonts w:ascii="Arial" w:hAnsi="Arial" w:cs="Arial"/>
          <w:color w:val="000000" w:themeColor="text1"/>
          <w:sz w:val="22"/>
          <w:szCs w:val="22"/>
        </w:rPr>
        <w:t xml:space="preserve"> the roles, responsibilities and </w:t>
      </w:r>
      <w:r w:rsidR="00473B56" w:rsidRPr="00285E3F">
        <w:rPr>
          <w:rFonts w:ascii="Arial" w:hAnsi="Arial" w:cs="Arial"/>
          <w:color w:val="000000" w:themeColor="text1"/>
          <w:sz w:val="22"/>
          <w:szCs w:val="22"/>
        </w:rPr>
        <w:lastRenderedPageBreak/>
        <w:t>future opportunities of</w:t>
      </w:r>
      <w:r w:rsidRPr="00285E3F">
        <w:rPr>
          <w:rFonts w:ascii="Arial" w:hAnsi="Arial" w:cs="Arial"/>
          <w:color w:val="000000" w:themeColor="text1"/>
          <w:sz w:val="22"/>
          <w:szCs w:val="22"/>
        </w:rPr>
        <w:t xml:space="preserve"> VHSNC</w:t>
      </w:r>
      <w:r w:rsidR="00473B56" w:rsidRPr="00285E3F">
        <w:rPr>
          <w:rFonts w:ascii="Arial" w:hAnsi="Arial" w:cs="Arial"/>
          <w:color w:val="000000" w:themeColor="text1"/>
          <w:sz w:val="22"/>
          <w:szCs w:val="22"/>
        </w:rPr>
        <w:t>s, thereby aiding its</w:t>
      </w:r>
      <w:r w:rsidRPr="00285E3F">
        <w:rPr>
          <w:rFonts w:ascii="Arial" w:hAnsi="Arial" w:cs="Arial"/>
          <w:color w:val="000000" w:themeColor="text1"/>
          <w:sz w:val="22"/>
          <w:szCs w:val="22"/>
        </w:rPr>
        <w:t xml:space="preserve"> implementation, our paper intends to </w:t>
      </w:r>
      <w:r w:rsidR="00473B56" w:rsidRPr="00285E3F">
        <w:rPr>
          <w:rFonts w:ascii="Arial" w:hAnsi="Arial" w:cs="Arial"/>
          <w:color w:val="000000" w:themeColor="text1"/>
          <w:sz w:val="22"/>
          <w:szCs w:val="22"/>
        </w:rPr>
        <w:t>fill</w:t>
      </w:r>
      <w:r w:rsidRPr="00285E3F">
        <w:rPr>
          <w:rFonts w:ascii="Arial" w:hAnsi="Arial" w:cs="Arial"/>
          <w:color w:val="000000" w:themeColor="text1"/>
          <w:sz w:val="22"/>
          <w:szCs w:val="22"/>
        </w:rPr>
        <w:t xml:space="preserve"> research gap. In the present </w:t>
      </w:r>
      <w:r w:rsidR="00473B56" w:rsidRPr="00285E3F">
        <w:rPr>
          <w:rFonts w:ascii="Arial" w:hAnsi="Arial" w:cs="Arial"/>
          <w:color w:val="000000" w:themeColor="text1"/>
          <w:sz w:val="22"/>
          <w:szCs w:val="22"/>
        </w:rPr>
        <w:t>review</w:t>
      </w:r>
      <w:r w:rsidRPr="00285E3F">
        <w:rPr>
          <w:rFonts w:ascii="Arial" w:hAnsi="Arial" w:cs="Arial"/>
          <w:color w:val="000000" w:themeColor="text1"/>
          <w:sz w:val="22"/>
          <w:szCs w:val="22"/>
        </w:rPr>
        <w:t xml:space="preserve">, we </w:t>
      </w:r>
      <w:r w:rsidR="00473B56" w:rsidRPr="00285E3F">
        <w:rPr>
          <w:rFonts w:ascii="Arial" w:hAnsi="Arial" w:cs="Arial"/>
          <w:color w:val="000000" w:themeColor="text1"/>
          <w:sz w:val="22"/>
          <w:szCs w:val="22"/>
        </w:rPr>
        <w:t xml:space="preserve">aim to systematically review articles that has explored on the roles, responsibilities, functions, good practices of </w:t>
      </w:r>
      <w:r w:rsidRPr="00285E3F">
        <w:rPr>
          <w:rFonts w:ascii="Arial" w:hAnsi="Arial" w:cs="Arial"/>
          <w:color w:val="000000" w:themeColor="text1"/>
          <w:sz w:val="22"/>
          <w:szCs w:val="22"/>
        </w:rPr>
        <w:t>VHSNCs</w:t>
      </w:r>
      <w:r w:rsidR="00473B56" w:rsidRPr="00285E3F">
        <w:rPr>
          <w:rFonts w:ascii="Arial" w:hAnsi="Arial" w:cs="Arial"/>
          <w:color w:val="000000" w:themeColor="text1"/>
          <w:sz w:val="22"/>
          <w:szCs w:val="22"/>
        </w:rPr>
        <w:t xml:space="preserve"> from India, and do </w:t>
      </w:r>
      <w:r w:rsidR="00F00E2C" w:rsidRPr="00285E3F">
        <w:rPr>
          <w:rFonts w:ascii="Arial" w:hAnsi="Arial" w:cs="Arial"/>
          <w:color w:val="000000" w:themeColor="text1"/>
          <w:sz w:val="22"/>
          <w:szCs w:val="22"/>
        </w:rPr>
        <w:t xml:space="preserve">qualitative interviews among various stakeholders </w:t>
      </w:r>
      <w:r w:rsidR="00473B56" w:rsidRPr="00285E3F">
        <w:rPr>
          <w:rFonts w:ascii="Arial" w:hAnsi="Arial" w:cs="Arial"/>
          <w:color w:val="000000" w:themeColor="text1"/>
          <w:sz w:val="22"/>
          <w:szCs w:val="22"/>
        </w:rPr>
        <w:t xml:space="preserve">to venture newer opportunities for its better implementation towards access to health care. </w:t>
      </w:r>
    </w:p>
    <w:p w:rsidR="00E23129" w:rsidRPr="00285E3F" w:rsidRDefault="00E23129" w:rsidP="00AF6017">
      <w:pPr>
        <w:pStyle w:val="Body"/>
        <w:spacing w:line="480" w:lineRule="auto"/>
        <w:jc w:val="center"/>
        <w:rPr>
          <w:rFonts w:ascii="Arial" w:hAnsi="Arial" w:cs="Arial"/>
          <w:b/>
          <w:bCs/>
          <w:u w:val="single"/>
        </w:rPr>
      </w:pPr>
      <w:r w:rsidRPr="00285E3F">
        <w:rPr>
          <w:rFonts w:ascii="Arial" w:hAnsi="Arial" w:cs="Arial"/>
          <w:b/>
          <w:bCs/>
          <w:u w:val="single"/>
        </w:rPr>
        <w:t>APPROACH AND METHOD/METHODOLOGY</w:t>
      </w:r>
    </w:p>
    <w:p w:rsidR="00BE290E" w:rsidRPr="00285E3F" w:rsidRDefault="00BE290E" w:rsidP="00AF6017">
      <w:pPr>
        <w:pStyle w:val="Body"/>
        <w:spacing w:line="480" w:lineRule="auto"/>
        <w:jc w:val="both"/>
        <w:rPr>
          <w:rFonts w:ascii="Arial" w:hAnsi="Arial" w:cs="Arial"/>
          <w:b/>
          <w:bCs/>
        </w:rPr>
      </w:pPr>
      <w:proofErr w:type="gramStart"/>
      <w:r w:rsidRPr="00285E3F">
        <w:rPr>
          <w:rFonts w:ascii="Arial" w:hAnsi="Arial" w:cs="Arial"/>
          <w:b/>
          <w:bCs/>
        </w:rPr>
        <w:t>PHASE</w:t>
      </w:r>
      <w:proofErr w:type="gramEnd"/>
      <w:r w:rsidRPr="00285E3F">
        <w:rPr>
          <w:rFonts w:ascii="Arial" w:hAnsi="Arial" w:cs="Arial"/>
          <w:b/>
          <w:bCs/>
        </w:rPr>
        <w:t xml:space="preserve"> I:</w:t>
      </w:r>
    </w:p>
    <w:p w:rsidR="00E23129" w:rsidRPr="00285E3F" w:rsidRDefault="00B21471" w:rsidP="00AF6017">
      <w:pPr>
        <w:pStyle w:val="Body"/>
        <w:spacing w:line="480" w:lineRule="auto"/>
        <w:jc w:val="both"/>
        <w:rPr>
          <w:rFonts w:ascii="Arial" w:hAnsi="Arial" w:cs="Arial"/>
          <w:b/>
          <w:bCs/>
          <w:i/>
          <w:iCs/>
        </w:rPr>
      </w:pPr>
      <w:r w:rsidRPr="00285E3F">
        <w:rPr>
          <w:rFonts w:ascii="Arial" w:hAnsi="Arial" w:cs="Arial"/>
          <w:b/>
          <w:bCs/>
          <w:i/>
          <w:iCs/>
          <w:color w:val="000000" w:themeColor="text1"/>
        </w:rPr>
        <w:t>Qualitative Evidence Synthesis</w:t>
      </w:r>
      <w:r w:rsidR="00AF6017" w:rsidRPr="00285E3F">
        <w:rPr>
          <w:rFonts w:ascii="Arial" w:hAnsi="Arial" w:cs="Arial"/>
          <w:b/>
          <w:bCs/>
          <w:i/>
          <w:iCs/>
        </w:rPr>
        <w:t>:</w:t>
      </w:r>
    </w:p>
    <w:p w:rsidR="00E23129" w:rsidRPr="00285E3F" w:rsidRDefault="00E23129" w:rsidP="00AF6017">
      <w:pPr>
        <w:pStyle w:val="Body"/>
        <w:spacing w:line="480" w:lineRule="auto"/>
        <w:jc w:val="both"/>
        <w:rPr>
          <w:rFonts w:ascii="Arial" w:hAnsi="Arial" w:cs="Arial"/>
          <w:b/>
          <w:bCs/>
        </w:rPr>
      </w:pPr>
      <w:r w:rsidRPr="00285E3F">
        <w:rPr>
          <w:rFonts w:ascii="Arial" w:hAnsi="Arial" w:cs="Arial"/>
          <w:b/>
          <w:bCs/>
        </w:rPr>
        <w:t>Data source and variables:</w:t>
      </w:r>
    </w:p>
    <w:p w:rsidR="00E23129" w:rsidRPr="00285E3F" w:rsidRDefault="00E23129" w:rsidP="00AF6017">
      <w:pPr>
        <w:spacing w:line="480" w:lineRule="auto"/>
        <w:jc w:val="both"/>
        <w:rPr>
          <w:rFonts w:ascii="Arial" w:hAnsi="Arial" w:cs="Arial"/>
          <w:bCs/>
          <w:sz w:val="22"/>
          <w:szCs w:val="22"/>
        </w:rPr>
      </w:pPr>
      <w:r w:rsidRPr="00285E3F">
        <w:rPr>
          <w:rFonts w:ascii="Arial" w:hAnsi="Arial" w:cs="Arial"/>
          <w:bCs/>
          <w:sz w:val="22"/>
          <w:szCs w:val="22"/>
        </w:rPr>
        <w:t xml:space="preserve">The protocol will be registered in the PROSPERO database. An extensive search in PROSPERO and the </w:t>
      </w:r>
      <w:proofErr w:type="gramStart"/>
      <w:r w:rsidRPr="00285E3F">
        <w:rPr>
          <w:rFonts w:ascii="Arial" w:hAnsi="Arial" w:cs="Arial"/>
          <w:bCs/>
          <w:sz w:val="22"/>
          <w:szCs w:val="22"/>
        </w:rPr>
        <w:t>Cochrane,</w:t>
      </w:r>
      <w:proofErr w:type="gramEnd"/>
      <w:r w:rsidRPr="00285E3F">
        <w:rPr>
          <w:rFonts w:ascii="Arial" w:hAnsi="Arial" w:cs="Arial"/>
          <w:bCs/>
          <w:sz w:val="22"/>
          <w:szCs w:val="22"/>
        </w:rPr>
        <w:t xml:space="preserve"> will be done to ensure that no similar review protocol has been reported. A preliminary search </w:t>
      </w:r>
      <w:r w:rsidR="00C0401D" w:rsidRPr="00285E3F">
        <w:rPr>
          <w:rFonts w:ascii="Arial" w:hAnsi="Arial" w:cs="Arial"/>
          <w:bCs/>
          <w:sz w:val="22"/>
          <w:szCs w:val="22"/>
        </w:rPr>
        <w:t>wasundertaken and found that there are</w:t>
      </w:r>
      <w:r w:rsidRPr="00285E3F">
        <w:rPr>
          <w:rFonts w:ascii="Arial" w:hAnsi="Arial" w:cs="Arial"/>
          <w:bCs/>
          <w:sz w:val="22"/>
          <w:szCs w:val="22"/>
        </w:rPr>
        <w:t xml:space="preserve"> no previous reviews of our similar topic targeting the VHND’s or VHSNCs from </w:t>
      </w:r>
      <w:proofErr w:type="gramStart"/>
      <w:r w:rsidRPr="00285E3F">
        <w:rPr>
          <w:rFonts w:ascii="Arial" w:hAnsi="Arial" w:cs="Arial"/>
          <w:bCs/>
          <w:sz w:val="22"/>
          <w:szCs w:val="22"/>
        </w:rPr>
        <w:t>India,</w:t>
      </w:r>
      <w:proofErr w:type="gramEnd"/>
      <w:r w:rsidRPr="00285E3F">
        <w:rPr>
          <w:rFonts w:ascii="Arial" w:hAnsi="Arial" w:cs="Arial"/>
          <w:bCs/>
          <w:sz w:val="22"/>
          <w:szCs w:val="22"/>
        </w:rPr>
        <w:t xml:space="preserve"> will also be undertaken.</w:t>
      </w:r>
    </w:p>
    <w:p w:rsidR="00E23129" w:rsidRPr="00285E3F" w:rsidRDefault="00E23129" w:rsidP="00AF6017">
      <w:pPr>
        <w:spacing w:line="480" w:lineRule="auto"/>
        <w:jc w:val="both"/>
        <w:rPr>
          <w:rFonts w:ascii="Arial" w:hAnsi="Arial" w:cs="Arial"/>
          <w:b/>
          <w:sz w:val="22"/>
          <w:szCs w:val="22"/>
        </w:rPr>
      </w:pPr>
      <w:r w:rsidRPr="00285E3F">
        <w:rPr>
          <w:rFonts w:ascii="Arial" w:hAnsi="Arial" w:cs="Arial"/>
          <w:b/>
          <w:sz w:val="22"/>
          <w:szCs w:val="22"/>
        </w:rPr>
        <w:t>Study design</w:t>
      </w:r>
    </w:p>
    <w:p w:rsidR="00280E32" w:rsidRPr="00285E3F" w:rsidRDefault="00E23129" w:rsidP="00CF343A">
      <w:pPr>
        <w:pStyle w:val="Body"/>
        <w:spacing w:line="480" w:lineRule="auto"/>
        <w:jc w:val="both"/>
        <w:rPr>
          <w:rFonts w:ascii="Arial" w:hAnsi="Arial" w:cs="Arial"/>
          <w:b/>
          <w:bCs/>
          <w:i/>
          <w:iCs/>
        </w:rPr>
      </w:pPr>
      <w:r w:rsidRPr="00285E3F">
        <w:rPr>
          <w:rFonts w:ascii="Arial" w:hAnsi="Arial" w:cs="Arial"/>
          <w:bCs/>
        </w:rPr>
        <w:t xml:space="preserve">A </w:t>
      </w:r>
      <w:r w:rsidR="00CF343A" w:rsidRPr="00285E3F">
        <w:rPr>
          <w:rFonts w:ascii="Arial" w:hAnsi="Arial" w:cs="Arial"/>
          <w:color w:val="000000" w:themeColor="text1"/>
        </w:rPr>
        <w:t>Qualitative Evidence Synthesis</w:t>
      </w:r>
      <w:r w:rsidR="00CF343A" w:rsidRPr="00285E3F">
        <w:rPr>
          <w:rFonts w:ascii="Arial" w:hAnsi="Arial" w:cs="Arial"/>
          <w:bCs/>
        </w:rPr>
        <w:t xml:space="preserve"> including</w:t>
      </w:r>
      <w:r w:rsidRPr="00285E3F">
        <w:rPr>
          <w:rFonts w:ascii="Arial" w:hAnsi="Arial" w:cs="Arial"/>
          <w:bCs/>
        </w:rPr>
        <w:t xml:space="preserve"> all the available evidence exploring the </w:t>
      </w:r>
      <w:proofErr w:type="spellStart"/>
      <w:r w:rsidRPr="00285E3F">
        <w:rPr>
          <w:rFonts w:ascii="Arial" w:hAnsi="Arial" w:cs="Arial"/>
          <w:bCs/>
        </w:rPr>
        <w:t>i</w:t>
      </w:r>
      <w:proofErr w:type="spellEnd"/>
      <w:r w:rsidRPr="00285E3F">
        <w:rPr>
          <w:rFonts w:ascii="Arial" w:hAnsi="Arial" w:cs="Arial"/>
          <w:bCs/>
        </w:rPr>
        <w:t>) roles, ii) responsibilities, and iii) functions of functioning VHSNCs from India. This review will help us synthesize concrete evidence of peer-reviewed articles on functioning and implementation of such community led organisations</w:t>
      </w:r>
      <w:r w:rsidR="00F00E2C" w:rsidRPr="00285E3F">
        <w:rPr>
          <w:rFonts w:ascii="Arial" w:hAnsi="Arial" w:cs="Arial"/>
          <w:bCs/>
        </w:rPr>
        <w:t>.</w:t>
      </w:r>
    </w:p>
    <w:p w:rsidR="00D74BA7" w:rsidRPr="00285E3F" w:rsidRDefault="00D74BA7" w:rsidP="00AF6017">
      <w:pPr>
        <w:spacing w:line="480" w:lineRule="auto"/>
        <w:jc w:val="both"/>
        <w:rPr>
          <w:rFonts w:ascii="Arial" w:hAnsi="Arial" w:cs="Arial"/>
          <w:b/>
          <w:sz w:val="22"/>
          <w:szCs w:val="22"/>
        </w:rPr>
      </w:pPr>
      <w:bookmarkStart w:id="0" w:name="article1.body1.sec1.sec1.p2"/>
      <w:bookmarkEnd w:id="0"/>
      <w:r w:rsidRPr="00285E3F">
        <w:rPr>
          <w:rFonts w:ascii="Arial" w:hAnsi="Arial" w:cs="Arial"/>
          <w:b/>
          <w:sz w:val="22"/>
          <w:szCs w:val="22"/>
        </w:rPr>
        <w:t>Eligibility criteria</w:t>
      </w:r>
    </w:p>
    <w:p w:rsidR="00D74BA7" w:rsidRPr="00285E3F" w:rsidRDefault="00D74BA7" w:rsidP="00AF6017">
      <w:pPr>
        <w:spacing w:line="480" w:lineRule="auto"/>
        <w:jc w:val="both"/>
        <w:rPr>
          <w:rFonts w:ascii="Arial" w:hAnsi="Arial" w:cs="Arial"/>
          <w:b/>
          <w:sz w:val="22"/>
          <w:szCs w:val="22"/>
        </w:rPr>
      </w:pPr>
      <w:r w:rsidRPr="00285E3F">
        <w:rPr>
          <w:rFonts w:ascii="Arial" w:hAnsi="Arial" w:cs="Arial"/>
          <w:b/>
          <w:sz w:val="22"/>
          <w:szCs w:val="22"/>
        </w:rPr>
        <w:t>Study type</w:t>
      </w:r>
    </w:p>
    <w:p w:rsidR="00D74BA7" w:rsidRPr="00285E3F" w:rsidRDefault="00E23129" w:rsidP="00AF6017">
      <w:pPr>
        <w:spacing w:line="480" w:lineRule="auto"/>
        <w:jc w:val="both"/>
        <w:rPr>
          <w:rFonts w:ascii="Arial" w:hAnsi="Arial" w:cs="Arial"/>
          <w:sz w:val="22"/>
          <w:szCs w:val="22"/>
        </w:rPr>
      </w:pPr>
      <w:r w:rsidRPr="00285E3F">
        <w:rPr>
          <w:rFonts w:ascii="Arial" w:hAnsi="Arial" w:cs="Arial"/>
          <w:sz w:val="22"/>
          <w:szCs w:val="22"/>
        </w:rPr>
        <w:t>Both</w:t>
      </w:r>
      <w:r w:rsidR="00D74BA7" w:rsidRPr="00285E3F">
        <w:rPr>
          <w:rFonts w:ascii="Arial" w:hAnsi="Arial" w:cs="Arial"/>
          <w:sz w:val="22"/>
          <w:szCs w:val="22"/>
        </w:rPr>
        <w:t xml:space="preserve"> qualitativ</w:t>
      </w:r>
      <w:r w:rsidRPr="00285E3F">
        <w:rPr>
          <w:rFonts w:ascii="Arial" w:hAnsi="Arial" w:cs="Arial"/>
          <w:sz w:val="22"/>
          <w:szCs w:val="22"/>
        </w:rPr>
        <w:t>e/quantitative</w:t>
      </w:r>
      <w:r w:rsidR="00D74BA7" w:rsidRPr="00285E3F">
        <w:rPr>
          <w:rFonts w:ascii="Arial" w:hAnsi="Arial" w:cs="Arial"/>
          <w:sz w:val="22"/>
          <w:szCs w:val="22"/>
        </w:rPr>
        <w:t xml:space="preserve"> peer-reviewed studies </w:t>
      </w:r>
      <w:r w:rsidRPr="00285E3F">
        <w:rPr>
          <w:rFonts w:ascii="Arial" w:hAnsi="Arial" w:cs="Arial"/>
          <w:sz w:val="22"/>
          <w:szCs w:val="22"/>
        </w:rPr>
        <w:t>from</w:t>
      </w:r>
      <w:r w:rsidR="00D74BA7" w:rsidRPr="00285E3F">
        <w:rPr>
          <w:rFonts w:ascii="Arial" w:hAnsi="Arial" w:cs="Arial"/>
          <w:sz w:val="22"/>
          <w:szCs w:val="22"/>
        </w:rPr>
        <w:t xml:space="preserve"> India </w:t>
      </w:r>
      <w:r w:rsidR="00F00E2C" w:rsidRPr="00285E3F">
        <w:rPr>
          <w:rFonts w:ascii="Arial" w:hAnsi="Arial" w:cs="Arial"/>
          <w:sz w:val="22"/>
          <w:szCs w:val="22"/>
        </w:rPr>
        <w:t xml:space="preserve">will be included </w:t>
      </w:r>
      <w:r w:rsidR="00D74BA7" w:rsidRPr="00285E3F">
        <w:rPr>
          <w:rFonts w:ascii="Arial" w:hAnsi="Arial" w:cs="Arial"/>
          <w:sz w:val="22"/>
          <w:szCs w:val="22"/>
        </w:rPr>
        <w:t xml:space="preserve">for </w:t>
      </w:r>
      <w:r w:rsidRPr="00285E3F">
        <w:rPr>
          <w:rFonts w:ascii="Arial" w:hAnsi="Arial" w:cs="Arial"/>
          <w:sz w:val="22"/>
          <w:szCs w:val="22"/>
        </w:rPr>
        <w:t xml:space="preserve">the </w:t>
      </w:r>
      <w:r w:rsidR="00D74BA7" w:rsidRPr="00285E3F">
        <w:rPr>
          <w:rFonts w:ascii="Arial" w:hAnsi="Arial" w:cs="Arial"/>
          <w:sz w:val="22"/>
          <w:szCs w:val="22"/>
        </w:rPr>
        <w:t xml:space="preserve">review. Furthermore, </w:t>
      </w:r>
      <w:r w:rsidRPr="00285E3F">
        <w:rPr>
          <w:rFonts w:ascii="Arial" w:hAnsi="Arial" w:cs="Arial"/>
          <w:sz w:val="22"/>
          <w:szCs w:val="22"/>
        </w:rPr>
        <w:t xml:space="preserve">supportingevidence </w:t>
      </w:r>
      <w:r w:rsidR="00D74BA7" w:rsidRPr="00285E3F">
        <w:rPr>
          <w:rFonts w:ascii="Arial" w:hAnsi="Arial" w:cs="Arial"/>
          <w:sz w:val="22"/>
          <w:szCs w:val="22"/>
        </w:rPr>
        <w:t>from other mixed methods studies w</w:t>
      </w:r>
      <w:r w:rsidRPr="00285E3F">
        <w:rPr>
          <w:rFonts w:ascii="Arial" w:hAnsi="Arial" w:cs="Arial"/>
          <w:sz w:val="22"/>
          <w:szCs w:val="22"/>
        </w:rPr>
        <w:t>ill also be</w:t>
      </w:r>
      <w:r w:rsidR="00D74BA7" w:rsidRPr="00285E3F">
        <w:rPr>
          <w:rFonts w:ascii="Arial" w:hAnsi="Arial" w:cs="Arial"/>
          <w:sz w:val="22"/>
          <w:szCs w:val="22"/>
        </w:rPr>
        <w:t xml:space="preserve"> screened for </w:t>
      </w:r>
      <w:r w:rsidRPr="00285E3F">
        <w:rPr>
          <w:rFonts w:ascii="Arial" w:hAnsi="Arial" w:cs="Arial"/>
          <w:sz w:val="22"/>
          <w:szCs w:val="22"/>
        </w:rPr>
        <w:t xml:space="preserve">its </w:t>
      </w:r>
      <w:r w:rsidR="00D74BA7" w:rsidRPr="00285E3F">
        <w:rPr>
          <w:rFonts w:ascii="Arial" w:hAnsi="Arial" w:cs="Arial"/>
          <w:sz w:val="22"/>
          <w:szCs w:val="22"/>
        </w:rPr>
        <w:t xml:space="preserve">eligibility and </w:t>
      </w:r>
      <w:r w:rsidRPr="00285E3F">
        <w:rPr>
          <w:rFonts w:ascii="Arial" w:hAnsi="Arial" w:cs="Arial"/>
          <w:sz w:val="22"/>
          <w:szCs w:val="22"/>
        </w:rPr>
        <w:t>will be included</w:t>
      </w:r>
      <w:r w:rsidR="00D74BA7" w:rsidRPr="00285E3F">
        <w:rPr>
          <w:rFonts w:ascii="Arial" w:hAnsi="Arial" w:cs="Arial"/>
          <w:sz w:val="22"/>
          <w:szCs w:val="22"/>
        </w:rPr>
        <w:t xml:space="preserve">. In addition, studies using qualitative techniques for data collection such as focussed group discussion (FGD), in-depth interviews (IDI), and Key </w:t>
      </w:r>
      <w:r w:rsidR="00D74BA7" w:rsidRPr="00285E3F">
        <w:rPr>
          <w:rFonts w:ascii="Arial" w:hAnsi="Arial" w:cs="Arial"/>
          <w:sz w:val="22"/>
          <w:szCs w:val="22"/>
        </w:rPr>
        <w:lastRenderedPageBreak/>
        <w:t>Informant Interviews (KII)</w:t>
      </w:r>
      <w:r w:rsidR="00C0401D" w:rsidRPr="00285E3F">
        <w:rPr>
          <w:rFonts w:ascii="Arial" w:hAnsi="Arial" w:cs="Arial"/>
          <w:sz w:val="22"/>
          <w:szCs w:val="22"/>
        </w:rPr>
        <w:t>, and other Participatory rural appraisal techniques</w:t>
      </w:r>
      <w:r w:rsidR="003E35DD" w:rsidRPr="00285E3F">
        <w:rPr>
          <w:rFonts w:ascii="Arial" w:hAnsi="Arial" w:cs="Arial"/>
          <w:sz w:val="22"/>
          <w:szCs w:val="22"/>
        </w:rPr>
        <w:t xml:space="preserve"> will also be included.</w:t>
      </w:r>
    </w:p>
    <w:p w:rsidR="00D74BA7" w:rsidRPr="00285E3F" w:rsidRDefault="00D74BA7" w:rsidP="00AF6017">
      <w:pPr>
        <w:spacing w:line="480" w:lineRule="auto"/>
        <w:jc w:val="both"/>
        <w:rPr>
          <w:rFonts w:ascii="Arial" w:hAnsi="Arial" w:cs="Arial"/>
          <w:b/>
          <w:sz w:val="22"/>
          <w:szCs w:val="22"/>
        </w:rPr>
      </w:pPr>
      <w:r w:rsidRPr="00285E3F">
        <w:rPr>
          <w:rFonts w:ascii="Arial" w:hAnsi="Arial" w:cs="Arial"/>
          <w:b/>
          <w:sz w:val="22"/>
          <w:szCs w:val="22"/>
        </w:rPr>
        <w:t>Outcome</w:t>
      </w:r>
    </w:p>
    <w:p w:rsidR="00D74BA7" w:rsidRPr="00285E3F" w:rsidRDefault="00D74BA7" w:rsidP="00AF6017">
      <w:pPr>
        <w:spacing w:line="480" w:lineRule="auto"/>
        <w:jc w:val="both"/>
        <w:rPr>
          <w:rFonts w:ascii="Arial" w:hAnsi="Arial" w:cs="Arial"/>
          <w:iCs/>
          <w:sz w:val="22"/>
          <w:szCs w:val="22"/>
        </w:rPr>
      </w:pPr>
      <w:r w:rsidRPr="00285E3F">
        <w:rPr>
          <w:rFonts w:ascii="Arial" w:hAnsi="Arial" w:cs="Arial"/>
          <w:iCs/>
          <w:sz w:val="22"/>
          <w:szCs w:val="22"/>
        </w:rPr>
        <w:t xml:space="preserve">The phenomenon of interest in our review </w:t>
      </w:r>
      <w:r w:rsidR="00BE290E" w:rsidRPr="00285E3F">
        <w:rPr>
          <w:rFonts w:ascii="Arial" w:hAnsi="Arial" w:cs="Arial"/>
          <w:iCs/>
          <w:sz w:val="22"/>
          <w:szCs w:val="22"/>
        </w:rPr>
        <w:t xml:space="preserve">is to understand the various roles, responsibilities and </w:t>
      </w:r>
      <w:r w:rsidR="007A4C68" w:rsidRPr="00285E3F">
        <w:rPr>
          <w:rFonts w:ascii="Arial" w:hAnsi="Arial" w:cs="Arial"/>
          <w:iCs/>
          <w:sz w:val="22"/>
          <w:szCs w:val="22"/>
        </w:rPr>
        <w:t>functioning of</w:t>
      </w:r>
      <w:r w:rsidR="00BE290E" w:rsidRPr="00285E3F">
        <w:rPr>
          <w:rFonts w:ascii="Arial" w:hAnsi="Arial" w:cs="Arial"/>
          <w:iCs/>
          <w:sz w:val="22"/>
          <w:szCs w:val="22"/>
        </w:rPr>
        <w:t>VHSNC’s</w:t>
      </w:r>
      <w:r w:rsidR="007A4C68" w:rsidRPr="00285E3F">
        <w:rPr>
          <w:rFonts w:ascii="Arial" w:hAnsi="Arial" w:cs="Arial"/>
          <w:iCs/>
          <w:sz w:val="22"/>
          <w:szCs w:val="22"/>
        </w:rPr>
        <w:t xml:space="preserve"> functioning in India</w:t>
      </w:r>
    </w:p>
    <w:p w:rsidR="00D74BA7" w:rsidRPr="00285E3F" w:rsidRDefault="00D74BA7" w:rsidP="00AF6017">
      <w:pPr>
        <w:spacing w:line="480" w:lineRule="auto"/>
        <w:jc w:val="both"/>
        <w:rPr>
          <w:rFonts w:ascii="Arial" w:hAnsi="Arial" w:cs="Arial"/>
          <w:b/>
          <w:sz w:val="22"/>
          <w:szCs w:val="22"/>
        </w:rPr>
      </w:pPr>
      <w:r w:rsidRPr="00285E3F">
        <w:rPr>
          <w:rFonts w:ascii="Arial" w:hAnsi="Arial" w:cs="Arial"/>
          <w:b/>
          <w:sz w:val="22"/>
          <w:szCs w:val="22"/>
        </w:rPr>
        <w:t>Exclusion criteria</w:t>
      </w:r>
    </w:p>
    <w:p w:rsidR="00D74BA7" w:rsidRPr="00285E3F" w:rsidRDefault="006C7FA0" w:rsidP="00AF6017">
      <w:pPr>
        <w:spacing w:line="480" w:lineRule="auto"/>
        <w:jc w:val="both"/>
        <w:rPr>
          <w:rFonts w:ascii="Arial" w:hAnsi="Arial" w:cs="Arial"/>
          <w:bCs/>
          <w:sz w:val="22"/>
          <w:szCs w:val="22"/>
        </w:rPr>
      </w:pPr>
      <w:r w:rsidRPr="00285E3F">
        <w:rPr>
          <w:rFonts w:ascii="Arial" w:hAnsi="Arial" w:cs="Arial"/>
          <w:bCs/>
          <w:sz w:val="22"/>
          <w:szCs w:val="22"/>
        </w:rPr>
        <w:t>S</w:t>
      </w:r>
      <w:r w:rsidR="00D74BA7" w:rsidRPr="00285E3F">
        <w:rPr>
          <w:rFonts w:ascii="Arial" w:hAnsi="Arial" w:cs="Arial"/>
          <w:bCs/>
          <w:sz w:val="22"/>
          <w:szCs w:val="22"/>
        </w:rPr>
        <w:t>tudies</w:t>
      </w:r>
      <w:r w:rsidR="007A4C68" w:rsidRPr="00285E3F">
        <w:rPr>
          <w:rFonts w:ascii="Arial" w:hAnsi="Arial" w:cs="Arial"/>
          <w:bCs/>
          <w:sz w:val="22"/>
          <w:szCs w:val="22"/>
        </w:rPr>
        <w:t xml:space="preserve"> from</w:t>
      </w:r>
      <w:r w:rsidR="00D74BA7" w:rsidRPr="00285E3F">
        <w:rPr>
          <w:rFonts w:ascii="Arial" w:hAnsi="Arial" w:cs="Arial"/>
          <w:bCs/>
          <w:sz w:val="22"/>
          <w:szCs w:val="22"/>
        </w:rPr>
        <w:t xml:space="preserve"> books</w:t>
      </w:r>
      <w:r w:rsidR="00F00E2C" w:rsidRPr="00285E3F">
        <w:rPr>
          <w:rFonts w:ascii="Arial" w:hAnsi="Arial" w:cs="Arial"/>
          <w:bCs/>
          <w:sz w:val="22"/>
          <w:szCs w:val="22"/>
        </w:rPr>
        <w:t xml:space="preserve">/ </w:t>
      </w:r>
      <w:r w:rsidR="00D74BA7" w:rsidRPr="00285E3F">
        <w:rPr>
          <w:rFonts w:ascii="Arial" w:hAnsi="Arial" w:cs="Arial"/>
          <w:bCs/>
          <w:sz w:val="22"/>
          <w:szCs w:val="22"/>
        </w:rPr>
        <w:t>conference abstracts</w:t>
      </w:r>
      <w:r w:rsidR="00F00E2C" w:rsidRPr="00285E3F">
        <w:rPr>
          <w:rFonts w:ascii="Arial" w:hAnsi="Arial" w:cs="Arial"/>
          <w:bCs/>
          <w:sz w:val="22"/>
          <w:szCs w:val="22"/>
        </w:rPr>
        <w:t xml:space="preserve">/ </w:t>
      </w:r>
      <w:r w:rsidR="00D74BA7" w:rsidRPr="00285E3F">
        <w:rPr>
          <w:rFonts w:ascii="Arial" w:hAnsi="Arial" w:cs="Arial"/>
          <w:bCs/>
          <w:sz w:val="22"/>
          <w:szCs w:val="22"/>
        </w:rPr>
        <w:t xml:space="preserve">grey literature, </w:t>
      </w:r>
      <w:r w:rsidRPr="00285E3F">
        <w:rPr>
          <w:rFonts w:ascii="Arial" w:hAnsi="Arial" w:cs="Arial"/>
          <w:bCs/>
          <w:sz w:val="22"/>
          <w:szCs w:val="22"/>
        </w:rPr>
        <w:t xml:space="preserve">correspondence </w:t>
      </w:r>
      <w:r w:rsidR="00D74BA7" w:rsidRPr="00285E3F">
        <w:rPr>
          <w:rFonts w:ascii="Arial" w:hAnsi="Arial" w:cs="Arial"/>
          <w:bCs/>
          <w:sz w:val="22"/>
          <w:szCs w:val="22"/>
        </w:rPr>
        <w:t>or editorial comments</w:t>
      </w:r>
      <w:r w:rsidRPr="00285E3F">
        <w:rPr>
          <w:rFonts w:ascii="Arial" w:hAnsi="Arial" w:cs="Arial"/>
          <w:bCs/>
          <w:sz w:val="22"/>
          <w:szCs w:val="22"/>
        </w:rPr>
        <w:t xml:space="preserve"> will be excluded</w:t>
      </w:r>
    </w:p>
    <w:p w:rsidR="00D74BA7" w:rsidRPr="00285E3F" w:rsidRDefault="00D74BA7" w:rsidP="00AF6017">
      <w:pPr>
        <w:spacing w:line="480" w:lineRule="auto"/>
        <w:jc w:val="both"/>
        <w:rPr>
          <w:rFonts w:ascii="Arial" w:hAnsi="Arial" w:cs="Arial"/>
          <w:b/>
          <w:sz w:val="22"/>
          <w:szCs w:val="22"/>
        </w:rPr>
      </w:pPr>
      <w:r w:rsidRPr="00285E3F">
        <w:rPr>
          <w:rFonts w:ascii="Arial" w:hAnsi="Arial" w:cs="Arial"/>
          <w:b/>
          <w:sz w:val="22"/>
          <w:szCs w:val="22"/>
        </w:rPr>
        <w:t>Search strategy</w:t>
      </w:r>
    </w:p>
    <w:p w:rsidR="006C7FA0" w:rsidRPr="00285E3F" w:rsidRDefault="006C7FA0" w:rsidP="00AF6017">
      <w:pPr>
        <w:spacing w:line="480" w:lineRule="auto"/>
        <w:jc w:val="both"/>
        <w:rPr>
          <w:rFonts w:ascii="Arial" w:hAnsi="Arial" w:cs="Arial"/>
          <w:sz w:val="22"/>
          <w:szCs w:val="22"/>
        </w:rPr>
      </w:pPr>
      <w:r w:rsidRPr="00285E3F">
        <w:rPr>
          <w:rFonts w:ascii="Arial" w:hAnsi="Arial" w:cs="Arial"/>
          <w:sz w:val="22"/>
          <w:szCs w:val="22"/>
        </w:rPr>
        <w:t>A</w:t>
      </w:r>
      <w:r w:rsidR="00D74BA7" w:rsidRPr="00285E3F">
        <w:rPr>
          <w:rFonts w:ascii="Arial" w:hAnsi="Arial" w:cs="Arial"/>
          <w:sz w:val="22"/>
          <w:szCs w:val="22"/>
        </w:rPr>
        <w:t xml:space="preserve"> comprehensive and systematic search in databases and search engines such as Medline, Cochrane library, ScienceDirect, </w:t>
      </w:r>
      <w:r w:rsidR="00C0401D" w:rsidRPr="00285E3F">
        <w:rPr>
          <w:rFonts w:ascii="Arial" w:hAnsi="Arial" w:cs="Arial"/>
          <w:sz w:val="22"/>
          <w:szCs w:val="22"/>
        </w:rPr>
        <w:t xml:space="preserve">EMBASE </w:t>
      </w:r>
      <w:r w:rsidR="00D74BA7" w:rsidRPr="00285E3F">
        <w:rPr>
          <w:rFonts w:ascii="Arial" w:hAnsi="Arial" w:cs="Arial"/>
          <w:sz w:val="22"/>
          <w:szCs w:val="22"/>
        </w:rPr>
        <w:t>and Google Scholar</w:t>
      </w:r>
      <w:r w:rsidRPr="00285E3F">
        <w:rPr>
          <w:rFonts w:ascii="Arial" w:hAnsi="Arial" w:cs="Arial"/>
          <w:sz w:val="22"/>
          <w:szCs w:val="22"/>
        </w:rPr>
        <w:t xml:space="preserve"> will be done.</w:t>
      </w:r>
      <w:r w:rsidR="00D74BA7" w:rsidRPr="00285E3F">
        <w:rPr>
          <w:rFonts w:ascii="Arial" w:hAnsi="Arial" w:cs="Arial"/>
          <w:sz w:val="22"/>
          <w:szCs w:val="22"/>
        </w:rPr>
        <w:t xml:space="preserve"> A combination of medical subject heading (</w:t>
      </w:r>
      <w:proofErr w:type="spellStart"/>
      <w:r w:rsidR="00D74BA7" w:rsidRPr="00285E3F">
        <w:rPr>
          <w:rFonts w:ascii="Arial" w:hAnsi="Arial" w:cs="Arial"/>
          <w:sz w:val="22"/>
          <w:szCs w:val="22"/>
        </w:rPr>
        <w:t>MeSH</w:t>
      </w:r>
      <w:proofErr w:type="spellEnd"/>
      <w:r w:rsidR="00D74BA7" w:rsidRPr="00285E3F">
        <w:rPr>
          <w:rFonts w:ascii="Arial" w:hAnsi="Arial" w:cs="Arial"/>
          <w:sz w:val="22"/>
          <w:szCs w:val="22"/>
        </w:rPr>
        <w:t>) and free-full text terms w</w:t>
      </w:r>
      <w:r w:rsidRPr="00285E3F">
        <w:rPr>
          <w:rFonts w:ascii="Arial" w:hAnsi="Arial" w:cs="Arial"/>
          <w:sz w:val="22"/>
          <w:szCs w:val="22"/>
        </w:rPr>
        <w:t>ill be used</w:t>
      </w:r>
      <w:r w:rsidR="00D74BA7" w:rsidRPr="00285E3F">
        <w:rPr>
          <w:rFonts w:ascii="Arial" w:hAnsi="Arial" w:cs="Arial"/>
          <w:sz w:val="22"/>
          <w:szCs w:val="22"/>
        </w:rPr>
        <w:t xml:space="preserve"> for carrying out a literature search. In addition to </w:t>
      </w:r>
      <w:r w:rsidRPr="00285E3F">
        <w:rPr>
          <w:rFonts w:ascii="Arial" w:hAnsi="Arial" w:cs="Arial"/>
          <w:sz w:val="22"/>
          <w:szCs w:val="22"/>
        </w:rPr>
        <w:t>which</w:t>
      </w:r>
      <w:r w:rsidR="00D74BA7" w:rsidRPr="00285E3F">
        <w:rPr>
          <w:rFonts w:ascii="Arial" w:hAnsi="Arial" w:cs="Arial"/>
          <w:sz w:val="22"/>
          <w:szCs w:val="22"/>
        </w:rPr>
        <w:t xml:space="preserve">, </w:t>
      </w:r>
      <w:r w:rsidRPr="00285E3F">
        <w:rPr>
          <w:rFonts w:ascii="Arial" w:hAnsi="Arial" w:cs="Arial"/>
          <w:sz w:val="22"/>
          <w:szCs w:val="22"/>
        </w:rPr>
        <w:t xml:space="preserve">efforts will be made to </w:t>
      </w:r>
      <w:r w:rsidR="00D74BA7" w:rsidRPr="00285E3F">
        <w:rPr>
          <w:rFonts w:ascii="Arial" w:hAnsi="Arial" w:cs="Arial"/>
          <w:sz w:val="22"/>
          <w:szCs w:val="22"/>
        </w:rPr>
        <w:t xml:space="preserve">check the reference list of primary studies </w:t>
      </w:r>
      <w:r w:rsidRPr="00285E3F">
        <w:rPr>
          <w:rFonts w:ascii="Arial" w:hAnsi="Arial" w:cs="Arial"/>
          <w:sz w:val="22"/>
          <w:szCs w:val="22"/>
        </w:rPr>
        <w:t xml:space="preserve">to </w:t>
      </w:r>
      <w:r w:rsidR="00D74BA7" w:rsidRPr="00285E3F">
        <w:rPr>
          <w:rFonts w:ascii="Arial" w:hAnsi="Arial" w:cs="Arial"/>
          <w:sz w:val="22"/>
          <w:szCs w:val="22"/>
        </w:rPr>
        <w:t>include</w:t>
      </w:r>
      <w:r w:rsidRPr="00285E3F">
        <w:rPr>
          <w:rFonts w:ascii="Arial" w:hAnsi="Arial" w:cs="Arial"/>
          <w:sz w:val="22"/>
          <w:szCs w:val="22"/>
        </w:rPr>
        <w:t xml:space="preserve"> more</w:t>
      </w:r>
      <w:r w:rsidR="00D74BA7" w:rsidRPr="00285E3F">
        <w:rPr>
          <w:rFonts w:ascii="Arial" w:hAnsi="Arial" w:cs="Arial"/>
          <w:sz w:val="22"/>
          <w:szCs w:val="22"/>
        </w:rPr>
        <w:t xml:space="preserve"> articles relevant to our review. The search w</w:t>
      </w:r>
      <w:r w:rsidRPr="00285E3F">
        <w:rPr>
          <w:rFonts w:ascii="Arial" w:hAnsi="Arial" w:cs="Arial"/>
          <w:sz w:val="22"/>
          <w:szCs w:val="22"/>
        </w:rPr>
        <w:t>ill be</w:t>
      </w:r>
      <w:r w:rsidR="00D74BA7" w:rsidRPr="00285E3F">
        <w:rPr>
          <w:rFonts w:ascii="Arial" w:hAnsi="Arial" w:cs="Arial"/>
          <w:sz w:val="22"/>
          <w:szCs w:val="22"/>
        </w:rPr>
        <w:t xml:space="preserve"> conducted in all the databases from </w:t>
      </w:r>
      <w:r w:rsidRPr="00285E3F">
        <w:rPr>
          <w:rFonts w:ascii="Arial" w:hAnsi="Arial" w:cs="Arial"/>
          <w:sz w:val="22"/>
          <w:szCs w:val="22"/>
        </w:rPr>
        <w:t>inception of VHSNCs (2005) to August 2021.</w:t>
      </w:r>
    </w:p>
    <w:p w:rsidR="00D74BA7" w:rsidRPr="00285E3F" w:rsidRDefault="00D74BA7" w:rsidP="00AF6017">
      <w:pPr>
        <w:spacing w:line="480" w:lineRule="auto"/>
        <w:jc w:val="both"/>
        <w:rPr>
          <w:rFonts w:ascii="Arial" w:hAnsi="Arial" w:cs="Arial"/>
          <w:b/>
          <w:sz w:val="22"/>
          <w:szCs w:val="22"/>
        </w:rPr>
      </w:pPr>
      <w:r w:rsidRPr="00285E3F">
        <w:rPr>
          <w:rFonts w:ascii="Arial" w:hAnsi="Arial" w:cs="Arial"/>
          <w:b/>
          <w:sz w:val="22"/>
          <w:szCs w:val="22"/>
        </w:rPr>
        <w:t>Data Extraction and Management</w:t>
      </w:r>
    </w:p>
    <w:p w:rsidR="00D74BA7" w:rsidRPr="00285E3F" w:rsidRDefault="00D74BA7" w:rsidP="00AF6017">
      <w:pPr>
        <w:spacing w:line="480" w:lineRule="auto"/>
        <w:jc w:val="both"/>
        <w:rPr>
          <w:rFonts w:ascii="Arial" w:hAnsi="Arial" w:cs="Arial"/>
          <w:sz w:val="22"/>
          <w:szCs w:val="22"/>
        </w:rPr>
      </w:pPr>
      <w:r w:rsidRPr="00285E3F">
        <w:rPr>
          <w:rFonts w:ascii="Arial" w:hAnsi="Arial" w:cs="Arial"/>
          <w:sz w:val="22"/>
          <w:szCs w:val="22"/>
        </w:rPr>
        <w:t>After the study selection, two investigators</w:t>
      </w:r>
      <w:r w:rsidR="006C7FA0" w:rsidRPr="00285E3F">
        <w:rPr>
          <w:rFonts w:ascii="Arial" w:hAnsi="Arial" w:cs="Arial"/>
          <w:sz w:val="22"/>
          <w:szCs w:val="22"/>
        </w:rPr>
        <w:t xml:space="preserve"> will </w:t>
      </w:r>
      <w:r w:rsidRPr="00285E3F">
        <w:rPr>
          <w:rFonts w:ascii="Arial" w:hAnsi="Arial" w:cs="Arial"/>
          <w:sz w:val="22"/>
          <w:szCs w:val="22"/>
        </w:rPr>
        <w:t xml:space="preserve">independently </w:t>
      </w:r>
      <w:r w:rsidR="006C7FA0" w:rsidRPr="00285E3F">
        <w:rPr>
          <w:rFonts w:ascii="Arial" w:hAnsi="Arial" w:cs="Arial"/>
          <w:sz w:val="22"/>
          <w:szCs w:val="22"/>
        </w:rPr>
        <w:t xml:space="preserve">scrutinize the </w:t>
      </w:r>
      <w:r w:rsidRPr="00285E3F">
        <w:rPr>
          <w:rFonts w:ascii="Arial" w:hAnsi="Arial" w:cs="Arial"/>
          <w:sz w:val="22"/>
          <w:szCs w:val="22"/>
        </w:rPr>
        <w:t xml:space="preserve">extracted data and </w:t>
      </w:r>
      <w:r w:rsidR="006C7FA0" w:rsidRPr="00285E3F">
        <w:rPr>
          <w:rFonts w:ascii="Arial" w:hAnsi="Arial" w:cs="Arial"/>
          <w:sz w:val="22"/>
          <w:szCs w:val="22"/>
        </w:rPr>
        <w:t xml:space="preserve">retrieve </w:t>
      </w:r>
      <w:r w:rsidRPr="00285E3F">
        <w:rPr>
          <w:rFonts w:ascii="Arial" w:hAnsi="Arial" w:cs="Arial"/>
          <w:sz w:val="22"/>
          <w:szCs w:val="22"/>
        </w:rPr>
        <w:t xml:space="preserve">study characteristics </w:t>
      </w:r>
      <w:r w:rsidR="006C7FA0" w:rsidRPr="00285E3F">
        <w:rPr>
          <w:rFonts w:ascii="Arial" w:hAnsi="Arial" w:cs="Arial"/>
          <w:sz w:val="22"/>
          <w:szCs w:val="22"/>
        </w:rPr>
        <w:t>i</w:t>
      </w:r>
      <w:r w:rsidRPr="00285E3F">
        <w:rPr>
          <w:rFonts w:ascii="Arial" w:hAnsi="Arial" w:cs="Arial"/>
          <w:sz w:val="22"/>
          <w:szCs w:val="22"/>
        </w:rPr>
        <w:t>nto a predetermined data extraction format. Data entry w</w:t>
      </w:r>
      <w:r w:rsidR="006C7FA0" w:rsidRPr="00285E3F">
        <w:rPr>
          <w:rFonts w:ascii="Arial" w:hAnsi="Arial" w:cs="Arial"/>
          <w:sz w:val="22"/>
          <w:szCs w:val="22"/>
        </w:rPr>
        <w:t>ill</w:t>
      </w:r>
      <w:r w:rsidRPr="00285E3F">
        <w:rPr>
          <w:rFonts w:ascii="Arial" w:hAnsi="Arial" w:cs="Arial"/>
          <w:sz w:val="22"/>
          <w:szCs w:val="22"/>
        </w:rPr>
        <w:t xml:space="preserve"> </w:t>
      </w:r>
      <w:proofErr w:type="gramStart"/>
      <w:r w:rsidRPr="00285E3F">
        <w:rPr>
          <w:rFonts w:ascii="Arial" w:hAnsi="Arial" w:cs="Arial"/>
          <w:sz w:val="22"/>
          <w:szCs w:val="22"/>
        </w:rPr>
        <w:t>double-checked</w:t>
      </w:r>
      <w:proofErr w:type="gramEnd"/>
      <w:r w:rsidRPr="00285E3F">
        <w:rPr>
          <w:rFonts w:ascii="Arial" w:hAnsi="Arial" w:cs="Arial"/>
          <w:sz w:val="22"/>
          <w:szCs w:val="22"/>
        </w:rPr>
        <w:t xml:space="preserve"> for accuracy</w:t>
      </w:r>
      <w:r w:rsidR="006C7FA0" w:rsidRPr="00285E3F">
        <w:rPr>
          <w:rFonts w:ascii="Arial" w:hAnsi="Arial" w:cs="Arial"/>
          <w:sz w:val="22"/>
          <w:szCs w:val="22"/>
        </w:rPr>
        <w:t xml:space="preserve">. </w:t>
      </w:r>
      <w:r w:rsidRPr="00285E3F">
        <w:rPr>
          <w:rFonts w:ascii="Arial" w:hAnsi="Arial" w:cs="Arial"/>
          <w:sz w:val="22"/>
          <w:szCs w:val="22"/>
        </w:rPr>
        <w:t xml:space="preserve">As a result, the following study characteristics: general information such as the name of the first author, the </w:t>
      </w:r>
      <w:r w:rsidR="006C7FA0" w:rsidRPr="00285E3F">
        <w:rPr>
          <w:rFonts w:ascii="Arial" w:hAnsi="Arial" w:cs="Arial"/>
          <w:sz w:val="22"/>
          <w:szCs w:val="22"/>
        </w:rPr>
        <w:t>state</w:t>
      </w:r>
      <w:r w:rsidRPr="00285E3F">
        <w:rPr>
          <w:rFonts w:ascii="Arial" w:hAnsi="Arial" w:cs="Arial"/>
          <w:sz w:val="22"/>
          <w:szCs w:val="22"/>
        </w:rPr>
        <w:t xml:space="preserve"> in which the study was done, and year of publication, in the methods section</w:t>
      </w:r>
      <w:r w:rsidR="00F00E2C" w:rsidRPr="00285E3F">
        <w:rPr>
          <w:rFonts w:ascii="Arial" w:hAnsi="Arial" w:cs="Arial"/>
          <w:sz w:val="22"/>
          <w:szCs w:val="22"/>
        </w:rPr>
        <w:t>:</w:t>
      </w:r>
      <w:r w:rsidRPr="00285E3F">
        <w:rPr>
          <w:rFonts w:ascii="Arial" w:hAnsi="Arial" w:cs="Arial"/>
          <w:sz w:val="22"/>
          <w:szCs w:val="22"/>
        </w:rPr>
        <w:t xml:space="preserve"> data collection period, study design, </w:t>
      </w:r>
      <w:r w:rsidR="006C7FA0" w:rsidRPr="00285E3F">
        <w:rPr>
          <w:rFonts w:ascii="Arial" w:hAnsi="Arial" w:cs="Arial"/>
          <w:sz w:val="22"/>
          <w:szCs w:val="22"/>
        </w:rPr>
        <w:t>number of VHSNC’s included</w:t>
      </w:r>
      <w:r w:rsidRPr="00285E3F">
        <w:rPr>
          <w:rFonts w:ascii="Arial" w:hAnsi="Arial" w:cs="Arial"/>
          <w:sz w:val="22"/>
          <w:szCs w:val="22"/>
        </w:rPr>
        <w:t>,</w:t>
      </w:r>
      <w:r w:rsidR="006C7FA0" w:rsidRPr="00285E3F">
        <w:rPr>
          <w:rFonts w:ascii="Arial" w:hAnsi="Arial" w:cs="Arial"/>
          <w:sz w:val="22"/>
          <w:szCs w:val="22"/>
        </w:rPr>
        <w:t xml:space="preserve"> study participants,</w:t>
      </w:r>
      <w:r w:rsidRPr="00285E3F">
        <w:rPr>
          <w:rFonts w:ascii="Arial" w:hAnsi="Arial" w:cs="Arial"/>
          <w:sz w:val="22"/>
          <w:szCs w:val="22"/>
        </w:rPr>
        <w:t xml:space="preserve"> sample size, sampling technique, and data collection procedure. In addition, </w:t>
      </w:r>
      <w:r w:rsidR="006C7FA0" w:rsidRPr="00285E3F">
        <w:rPr>
          <w:rFonts w:ascii="Arial" w:hAnsi="Arial" w:cs="Arial"/>
          <w:sz w:val="22"/>
          <w:szCs w:val="22"/>
        </w:rPr>
        <w:t xml:space="preserve">the roles, </w:t>
      </w:r>
      <w:r w:rsidR="00353573" w:rsidRPr="00285E3F">
        <w:rPr>
          <w:rFonts w:ascii="Arial" w:hAnsi="Arial" w:cs="Arial"/>
          <w:sz w:val="22"/>
          <w:szCs w:val="22"/>
        </w:rPr>
        <w:t>responsibilities</w:t>
      </w:r>
      <w:r w:rsidR="006C7FA0" w:rsidRPr="00285E3F">
        <w:rPr>
          <w:rFonts w:ascii="Arial" w:hAnsi="Arial" w:cs="Arial"/>
          <w:sz w:val="22"/>
          <w:szCs w:val="22"/>
        </w:rPr>
        <w:t xml:space="preserve"> and </w:t>
      </w:r>
      <w:r w:rsidR="00353573" w:rsidRPr="00285E3F">
        <w:rPr>
          <w:rFonts w:ascii="Arial" w:hAnsi="Arial" w:cs="Arial"/>
          <w:sz w:val="22"/>
          <w:szCs w:val="22"/>
        </w:rPr>
        <w:t>functions</w:t>
      </w:r>
      <w:r w:rsidR="006C7FA0" w:rsidRPr="00285E3F">
        <w:rPr>
          <w:rFonts w:ascii="Arial" w:hAnsi="Arial" w:cs="Arial"/>
          <w:sz w:val="22"/>
          <w:szCs w:val="22"/>
        </w:rPr>
        <w:t xml:space="preserve"> of </w:t>
      </w:r>
      <w:r w:rsidR="00353573" w:rsidRPr="00285E3F">
        <w:rPr>
          <w:rFonts w:ascii="Arial" w:hAnsi="Arial" w:cs="Arial"/>
          <w:sz w:val="22"/>
          <w:szCs w:val="22"/>
        </w:rPr>
        <w:t xml:space="preserve">variousVHSNC’sfunctioning inIndia will be </w:t>
      </w:r>
      <w:r w:rsidRPr="00285E3F">
        <w:rPr>
          <w:rFonts w:ascii="Arial" w:hAnsi="Arial" w:cs="Arial"/>
          <w:sz w:val="22"/>
          <w:szCs w:val="22"/>
        </w:rPr>
        <w:t>identified systematically.</w:t>
      </w:r>
    </w:p>
    <w:p w:rsidR="00D74BA7" w:rsidRPr="00285E3F" w:rsidRDefault="00D74BA7" w:rsidP="00AF6017">
      <w:pPr>
        <w:spacing w:line="480" w:lineRule="auto"/>
        <w:jc w:val="both"/>
        <w:rPr>
          <w:rFonts w:ascii="Arial" w:hAnsi="Arial" w:cs="Arial"/>
          <w:b/>
          <w:sz w:val="22"/>
          <w:szCs w:val="22"/>
        </w:rPr>
      </w:pPr>
      <w:r w:rsidRPr="00285E3F">
        <w:rPr>
          <w:rFonts w:ascii="Arial" w:hAnsi="Arial" w:cs="Arial"/>
          <w:b/>
          <w:sz w:val="22"/>
          <w:szCs w:val="22"/>
        </w:rPr>
        <w:t>Quality assessment</w:t>
      </w:r>
    </w:p>
    <w:p w:rsidR="00D74BA7" w:rsidRPr="00285E3F" w:rsidRDefault="00353573" w:rsidP="00AF6017">
      <w:pPr>
        <w:spacing w:line="480" w:lineRule="auto"/>
        <w:jc w:val="both"/>
        <w:rPr>
          <w:rFonts w:ascii="Arial" w:hAnsi="Arial" w:cs="Arial"/>
          <w:sz w:val="22"/>
          <w:szCs w:val="22"/>
        </w:rPr>
      </w:pPr>
      <w:r w:rsidRPr="00285E3F">
        <w:rPr>
          <w:rFonts w:ascii="Arial" w:hAnsi="Arial" w:cs="Arial"/>
          <w:sz w:val="22"/>
          <w:szCs w:val="22"/>
        </w:rPr>
        <w:t>Two authors will</w:t>
      </w:r>
      <w:r w:rsidR="00D74BA7" w:rsidRPr="00285E3F">
        <w:rPr>
          <w:rFonts w:ascii="Arial" w:hAnsi="Arial" w:cs="Arial"/>
          <w:sz w:val="22"/>
          <w:szCs w:val="22"/>
        </w:rPr>
        <w:t xml:space="preserve"> perform the quality check using the Critical Appraisal Skills Programme (CASP) criteria.This checklist has been widely used for assessing the quality of studies. This </w:t>
      </w:r>
      <w:r w:rsidRPr="00285E3F">
        <w:rPr>
          <w:rFonts w:ascii="Arial" w:hAnsi="Arial" w:cs="Arial"/>
          <w:sz w:val="22"/>
          <w:szCs w:val="22"/>
        </w:rPr>
        <w:t>will</w:t>
      </w:r>
      <w:r w:rsidR="00D74BA7" w:rsidRPr="00285E3F">
        <w:rPr>
          <w:rFonts w:ascii="Arial" w:hAnsi="Arial" w:cs="Arial"/>
          <w:sz w:val="22"/>
          <w:szCs w:val="22"/>
        </w:rPr>
        <w:t xml:space="preserve"> help</w:t>
      </w:r>
      <w:r w:rsidRPr="00285E3F">
        <w:rPr>
          <w:rFonts w:ascii="Arial" w:hAnsi="Arial" w:cs="Arial"/>
          <w:sz w:val="22"/>
          <w:szCs w:val="22"/>
        </w:rPr>
        <w:t xml:space="preserve"> to</w:t>
      </w:r>
      <w:r w:rsidR="00D74BA7" w:rsidRPr="00285E3F">
        <w:rPr>
          <w:rFonts w:ascii="Arial" w:hAnsi="Arial" w:cs="Arial"/>
          <w:sz w:val="22"/>
          <w:szCs w:val="22"/>
        </w:rPr>
        <w:t xml:space="preserve"> determine </w:t>
      </w:r>
      <w:r w:rsidRPr="00285E3F">
        <w:rPr>
          <w:rFonts w:ascii="Arial" w:hAnsi="Arial" w:cs="Arial"/>
          <w:sz w:val="22"/>
          <w:szCs w:val="22"/>
        </w:rPr>
        <w:t>if</w:t>
      </w:r>
      <w:r w:rsidR="00D74BA7" w:rsidRPr="00285E3F">
        <w:rPr>
          <w:rFonts w:ascii="Arial" w:hAnsi="Arial" w:cs="Arial"/>
          <w:sz w:val="22"/>
          <w:szCs w:val="22"/>
        </w:rPr>
        <w:t xml:space="preserve"> the studies</w:t>
      </w:r>
      <w:r w:rsidRPr="00285E3F">
        <w:rPr>
          <w:rFonts w:ascii="Arial" w:hAnsi="Arial" w:cs="Arial"/>
          <w:sz w:val="22"/>
          <w:szCs w:val="22"/>
        </w:rPr>
        <w:t xml:space="preserve"> to be</w:t>
      </w:r>
      <w:r w:rsidR="00D74BA7" w:rsidRPr="00285E3F">
        <w:rPr>
          <w:rFonts w:ascii="Arial" w:hAnsi="Arial" w:cs="Arial"/>
          <w:sz w:val="22"/>
          <w:szCs w:val="22"/>
        </w:rPr>
        <w:t xml:space="preserve"> included are coherent with the quality appraisal </w:t>
      </w:r>
      <w:r w:rsidR="00D74BA7" w:rsidRPr="00285E3F">
        <w:rPr>
          <w:rFonts w:ascii="Arial" w:hAnsi="Arial" w:cs="Arial"/>
          <w:sz w:val="22"/>
          <w:szCs w:val="22"/>
        </w:rPr>
        <w:lastRenderedPageBreak/>
        <w:t>standard for qualitative studies</w:t>
      </w:r>
      <w:r w:rsidRPr="00285E3F">
        <w:rPr>
          <w:rFonts w:ascii="Arial" w:hAnsi="Arial" w:cs="Arial"/>
          <w:sz w:val="22"/>
          <w:szCs w:val="22"/>
        </w:rPr>
        <w:t xml:space="preserve"> or quantitative studies</w:t>
      </w:r>
      <w:r w:rsidR="00D74BA7" w:rsidRPr="00285E3F">
        <w:rPr>
          <w:rFonts w:ascii="Arial" w:hAnsi="Arial" w:cs="Arial"/>
          <w:sz w:val="22"/>
          <w:szCs w:val="22"/>
        </w:rPr>
        <w:t xml:space="preserve">. This checklist consists of 10 questions concerning the study's clarity, methodology, and results to rank the included studies. Subsequently, these studies were stratified into high quality (three stars for studies scoring 8 to 10 points), medium quality (two stars for studies scoring 4 to 7 points), and low rate (one star for studies scoring 0 to 3 points). </w:t>
      </w:r>
    </w:p>
    <w:p w:rsidR="00D74BA7" w:rsidRPr="00285E3F" w:rsidRDefault="00D74BA7" w:rsidP="00AF6017">
      <w:pPr>
        <w:spacing w:line="480" w:lineRule="auto"/>
        <w:jc w:val="both"/>
        <w:rPr>
          <w:rFonts w:ascii="Arial" w:hAnsi="Arial" w:cs="Arial"/>
          <w:b/>
          <w:bCs/>
          <w:sz w:val="22"/>
          <w:szCs w:val="22"/>
        </w:rPr>
      </w:pPr>
      <w:r w:rsidRPr="00285E3F">
        <w:rPr>
          <w:rFonts w:ascii="Arial" w:hAnsi="Arial" w:cs="Arial"/>
          <w:b/>
          <w:bCs/>
          <w:sz w:val="22"/>
          <w:szCs w:val="22"/>
        </w:rPr>
        <w:t>Data Analysis</w:t>
      </w:r>
    </w:p>
    <w:p w:rsidR="00E23129" w:rsidRPr="00285E3F" w:rsidRDefault="00353573" w:rsidP="00AF6017">
      <w:pPr>
        <w:spacing w:line="480" w:lineRule="auto"/>
        <w:jc w:val="both"/>
        <w:rPr>
          <w:rFonts w:ascii="Arial" w:hAnsi="Arial" w:cs="Arial"/>
          <w:sz w:val="22"/>
          <w:szCs w:val="22"/>
        </w:rPr>
      </w:pPr>
      <w:r w:rsidRPr="00285E3F">
        <w:rPr>
          <w:rFonts w:ascii="Arial" w:hAnsi="Arial" w:cs="Arial"/>
          <w:sz w:val="22"/>
          <w:szCs w:val="22"/>
        </w:rPr>
        <w:t>The data will be</w:t>
      </w:r>
      <w:r w:rsidR="00D74BA7" w:rsidRPr="00285E3F">
        <w:rPr>
          <w:rFonts w:ascii="Arial" w:hAnsi="Arial" w:cs="Arial"/>
          <w:sz w:val="22"/>
          <w:szCs w:val="22"/>
        </w:rPr>
        <w:t xml:space="preserve"> reported </w:t>
      </w:r>
      <w:r w:rsidR="00F00E2C" w:rsidRPr="00285E3F">
        <w:rPr>
          <w:rFonts w:ascii="Arial" w:hAnsi="Arial" w:cs="Arial"/>
          <w:sz w:val="22"/>
          <w:szCs w:val="22"/>
        </w:rPr>
        <w:t>as</w:t>
      </w:r>
      <w:r w:rsidR="00D74BA7" w:rsidRPr="00285E3F">
        <w:rPr>
          <w:rFonts w:ascii="Arial" w:hAnsi="Arial" w:cs="Arial"/>
          <w:sz w:val="22"/>
          <w:szCs w:val="22"/>
        </w:rPr>
        <w:t xml:space="preserve"> findings as </w:t>
      </w:r>
      <w:r w:rsidRPr="00285E3F">
        <w:rPr>
          <w:rFonts w:ascii="Arial" w:hAnsi="Arial" w:cs="Arial"/>
          <w:sz w:val="22"/>
          <w:szCs w:val="22"/>
        </w:rPr>
        <w:t>VHSNC’s committee composition</w:t>
      </w:r>
      <w:r w:rsidR="00D74BA7" w:rsidRPr="00285E3F">
        <w:rPr>
          <w:rFonts w:ascii="Arial" w:hAnsi="Arial" w:cs="Arial"/>
          <w:sz w:val="22"/>
          <w:szCs w:val="22"/>
        </w:rPr>
        <w:t>,</w:t>
      </w:r>
      <w:r w:rsidR="00F00E2C" w:rsidRPr="00285E3F">
        <w:rPr>
          <w:rFonts w:ascii="Arial" w:hAnsi="Arial" w:cs="Arial"/>
          <w:sz w:val="22"/>
          <w:szCs w:val="22"/>
        </w:rPr>
        <w:t xml:space="preserve">details on the number of </w:t>
      </w:r>
      <w:r w:rsidRPr="00285E3F">
        <w:rPr>
          <w:rFonts w:ascii="Arial" w:hAnsi="Arial" w:cs="Arial"/>
          <w:sz w:val="22"/>
          <w:szCs w:val="22"/>
        </w:rPr>
        <w:t>meetings</w:t>
      </w:r>
      <w:r w:rsidR="00F00E2C" w:rsidRPr="00285E3F">
        <w:rPr>
          <w:rFonts w:ascii="Arial" w:hAnsi="Arial" w:cs="Arial"/>
          <w:sz w:val="22"/>
          <w:szCs w:val="22"/>
        </w:rPr>
        <w:t xml:space="preserve"> held</w:t>
      </w:r>
      <w:r w:rsidRPr="00285E3F">
        <w:rPr>
          <w:rFonts w:ascii="Arial" w:hAnsi="Arial" w:cs="Arial"/>
          <w:sz w:val="22"/>
          <w:szCs w:val="22"/>
        </w:rPr>
        <w:t>, fund</w:t>
      </w:r>
      <w:r w:rsidR="00F00E2C" w:rsidRPr="00285E3F">
        <w:rPr>
          <w:rFonts w:ascii="Arial" w:hAnsi="Arial" w:cs="Arial"/>
          <w:sz w:val="22"/>
          <w:szCs w:val="22"/>
        </w:rPr>
        <w:t>ing held</w:t>
      </w:r>
      <w:r w:rsidRPr="00285E3F">
        <w:rPr>
          <w:rFonts w:ascii="Arial" w:hAnsi="Arial" w:cs="Arial"/>
          <w:sz w:val="22"/>
          <w:szCs w:val="22"/>
        </w:rPr>
        <w:t xml:space="preserve">, </w:t>
      </w:r>
      <w:r w:rsidR="00F00E2C" w:rsidRPr="00285E3F">
        <w:rPr>
          <w:rFonts w:ascii="Arial" w:hAnsi="Arial" w:cs="Arial"/>
          <w:sz w:val="22"/>
          <w:szCs w:val="22"/>
        </w:rPr>
        <w:t xml:space="preserve">ongoing </w:t>
      </w:r>
      <w:r w:rsidRPr="00285E3F">
        <w:rPr>
          <w:rFonts w:ascii="Arial" w:hAnsi="Arial" w:cs="Arial"/>
          <w:sz w:val="22"/>
          <w:szCs w:val="22"/>
        </w:rPr>
        <w:t>monitoring</w:t>
      </w:r>
      <w:r w:rsidR="00F00E2C" w:rsidRPr="00285E3F">
        <w:rPr>
          <w:rFonts w:ascii="Arial" w:hAnsi="Arial" w:cs="Arial"/>
          <w:sz w:val="22"/>
          <w:szCs w:val="22"/>
        </w:rPr>
        <w:t xml:space="preserve"> activities</w:t>
      </w:r>
      <w:r w:rsidRPr="00285E3F">
        <w:rPr>
          <w:rFonts w:ascii="Arial" w:hAnsi="Arial" w:cs="Arial"/>
          <w:sz w:val="22"/>
          <w:szCs w:val="22"/>
        </w:rPr>
        <w:t xml:space="preserve">, </w:t>
      </w:r>
      <w:r w:rsidR="00641AB1" w:rsidRPr="00285E3F">
        <w:rPr>
          <w:rFonts w:ascii="Arial" w:hAnsi="Arial" w:cs="Arial"/>
          <w:sz w:val="22"/>
          <w:szCs w:val="22"/>
        </w:rPr>
        <w:t xml:space="preserve">logistics, scale of </w:t>
      </w:r>
      <w:r w:rsidRPr="00285E3F">
        <w:rPr>
          <w:rFonts w:ascii="Arial" w:hAnsi="Arial" w:cs="Arial"/>
          <w:sz w:val="22"/>
          <w:szCs w:val="22"/>
        </w:rPr>
        <w:t>activities performed in the last one year</w:t>
      </w:r>
      <w:r w:rsidR="00641AB1" w:rsidRPr="00285E3F">
        <w:rPr>
          <w:rFonts w:ascii="Arial" w:hAnsi="Arial" w:cs="Arial"/>
          <w:sz w:val="22"/>
          <w:szCs w:val="22"/>
        </w:rPr>
        <w:t xml:space="preserve"> towards health nutrition and sanitation</w:t>
      </w:r>
      <w:r w:rsidRPr="00285E3F">
        <w:rPr>
          <w:rFonts w:ascii="Arial" w:hAnsi="Arial" w:cs="Arial"/>
          <w:sz w:val="22"/>
          <w:szCs w:val="22"/>
        </w:rPr>
        <w:t>,</w:t>
      </w:r>
      <w:r w:rsidR="00641AB1" w:rsidRPr="00285E3F">
        <w:rPr>
          <w:rFonts w:ascii="Arial" w:hAnsi="Arial" w:cs="Arial"/>
          <w:sz w:val="22"/>
          <w:szCs w:val="22"/>
        </w:rPr>
        <w:t xml:space="preserve"> and</w:t>
      </w:r>
      <w:r w:rsidR="006D57DF" w:rsidRPr="00285E3F">
        <w:rPr>
          <w:rFonts w:ascii="Arial" w:hAnsi="Arial" w:cs="Arial"/>
          <w:sz w:val="22"/>
          <w:szCs w:val="22"/>
        </w:rPr>
        <w:t>best practices followed in VHSNCs</w:t>
      </w:r>
      <w:r w:rsidR="00D74BA7" w:rsidRPr="00285E3F">
        <w:rPr>
          <w:rFonts w:ascii="Arial" w:hAnsi="Arial" w:cs="Arial"/>
          <w:sz w:val="22"/>
          <w:szCs w:val="22"/>
        </w:rPr>
        <w:t xml:space="preserve">. We </w:t>
      </w:r>
      <w:r w:rsidR="006D57DF" w:rsidRPr="00285E3F">
        <w:rPr>
          <w:rFonts w:ascii="Arial" w:hAnsi="Arial" w:cs="Arial"/>
          <w:sz w:val="22"/>
          <w:szCs w:val="22"/>
        </w:rPr>
        <w:t>will</w:t>
      </w:r>
      <w:r w:rsidR="00D74BA7" w:rsidRPr="00285E3F">
        <w:rPr>
          <w:rFonts w:ascii="Arial" w:hAnsi="Arial" w:cs="Arial"/>
          <w:sz w:val="22"/>
          <w:szCs w:val="22"/>
        </w:rPr>
        <w:t xml:space="preserve"> adopta thematic framework analysis to analyse and synthesize the data. </w:t>
      </w:r>
    </w:p>
    <w:p w:rsidR="006D57DF" w:rsidRPr="00285E3F" w:rsidRDefault="006D57DF" w:rsidP="00AF6017">
      <w:pPr>
        <w:pStyle w:val="Body"/>
        <w:spacing w:line="480" w:lineRule="auto"/>
        <w:jc w:val="both"/>
        <w:rPr>
          <w:rFonts w:ascii="Arial" w:hAnsi="Arial" w:cs="Arial"/>
          <w:b/>
          <w:bCs/>
        </w:rPr>
      </w:pPr>
      <w:r w:rsidRPr="00285E3F">
        <w:rPr>
          <w:rFonts w:ascii="Arial" w:hAnsi="Arial" w:cs="Arial"/>
          <w:b/>
          <w:bCs/>
        </w:rPr>
        <w:t>PHASE 2:</w:t>
      </w:r>
    </w:p>
    <w:p w:rsidR="00473B56" w:rsidRPr="00285E3F" w:rsidRDefault="00AF6017" w:rsidP="00AF6017">
      <w:pPr>
        <w:pStyle w:val="Body"/>
        <w:spacing w:line="480" w:lineRule="auto"/>
        <w:jc w:val="both"/>
        <w:rPr>
          <w:rFonts w:ascii="Arial" w:hAnsi="Arial" w:cs="Arial"/>
          <w:b/>
          <w:bCs/>
          <w:i/>
          <w:iCs/>
        </w:rPr>
      </w:pPr>
      <w:r w:rsidRPr="00285E3F">
        <w:rPr>
          <w:rFonts w:ascii="Arial" w:hAnsi="Arial" w:cs="Arial"/>
          <w:b/>
          <w:bCs/>
          <w:i/>
          <w:iCs/>
        </w:rPr>
        <w:t xml:space="preserve">Qualitativeand </w:t>
      </w:r>
      <w:r w:rsidRPr="00285E3F">
        <w:rPr>
          <w:rFonts w:ascii="Arial" w:hAnsi="Arial" w:cs="Arial"/>
          <w:b/>
          <w:bCs/>
          <w:i/>
          <w:iCs/>
          <w:color w:val="000000" w:themeColor="text1"/>
        </w:rPr>
        <w:t>Participatory Rural Appraisal</w:t>
      </w:r>
      <w:r w:rsidRPr="00285E3F">
        <w:rPr>
          <w:rFonts w:ascii="Arial" w:hAnsi="Arial" w:cs="Arial"/>
          <w:b/>
          <w:bCs/>
          <w:i/>
          <w:iCs/>
        </w:rPr>
        <w:t>:</w:t>
      </w:r>
    </w:p>
    <w:p w:rsidR="00473B56" w:rsidRPr="00285E3F" w:rsidRDefault="006D57DF" w:rsidP="00AF6017">
      <w:pPr>
        <w:pStyle w:val="Body"/>
        <w:spacing w:line="480" w:lineRule="auto"/>
        <w:jc w:val="both"/>
        <w:rPr>
          <w:rFonts w:ascii="Arial" w:hAnsi="Arial" w:cs="Arial"/>
          <w:bCs/>
        </w:rPr>
      </w:pPr>
      <w:r w:rsidRPr="00285E3F">
        <w:rPr>
          <w:rFonts w:ascii="Arial" w:hAnsi="Arial" w:cs="Arial"/>
        </w:rPr>
        <w:t xml:space="preserve">Phase II follows </w:t>
      </w:r>
      <w:r w:rsidR="00CF343A" w:rsidRPr="00285E3F">
        <w:rPr>
          <w:rFonts w:ascii="Arial" w:hAnsi="Arial" w:cs="Arial"/>
          <w:color w:val="000000" w:themeColor="text1"/>
        </w:rPr>
        <w:t>Qualitative Evidence Synthesis</w:t>
      </w:r>
      <w:r w:rsidRPr="00285E3F">
        <w:rPr>
          <w:rFonts w:ascii="Arial" w:hAnsi="Arial" w:cs="Arial"/>
        </w:rPr>
        <w:t xml:space="preserve">which analyses the roles, responsibilities, and functions. This phase will enable us to identify potential opportunities and best practices followed under the VHSNCs of Tamil Nadu. We will be interviewing various stakeholders of the VHSNCs, exploring the best practices, facilitators, and barriers in implementing the VHSNC framework in Tamil Nadu, the </w:t>
      </w:r>
      <w:r w:rsidR="00641AB1" w:rsidRPr="00285E3F">
        <w:rPr>
          <w:rFonts w:ascii="Arial" w:hAnsi="Arial" w:cs="Arial"/>
        </w:rPr>
        <w:t xml:space="preserve">same </w:t>
      </w:r>
      <w:r w:rsidRPr="00285E3F">
        <w:rPr>
          <w:rFonts w:ascii="Arial" w:hAnsi="Arial" w:cs="Arial"/>
        </w:rPr>
        <w:t>setting will also be utilized to extract ideas for future opportunities, thereby scaling up VHSNC to improvise access to health care.  A</w:t>
      </w:r>
      <w:r w:rsidR="00473B56" w:rsidRPr="00285E3F">
        <w:rPr>
          <w:rFonts w:ascii="Arial" w:hAnsi="Arial" w:cs="Arial"/>
        </w:rPr>
        <w:t xml:space="preserve"> series of qualitative interviews with stakeholders from selected districts</w:t>
      </w:r>
      <w:r w:rsidR="007E06C5" w:rsidRPr="00285E3F">
        <w:rPr>
          <w:rFonts w:ascii="Arial" w:hAnsi="Arial" w:cs="Arial"/>
        </w:rPr>
        <w:t xml:space="preserve"> (preferably Chennai, Kanchipuram and Villupuram – for convenience and time constraints</w:t>
      </w:r>
      <w:proofErr w:type="gramStart"/>
      <w:r w:rsidR="007E06C5" w:rsidRPr="00285E3F">
        <w:rPr>
          <w:rFonts w:ascii="Arial" w:hAnsi="Arial" w:cs="Arial"/>
        </w:rPr>
        <w:t>)</w:t>
      </w:r>
      <w:r w:rsidRPr="00285E3F">
        <w:rPr>
          <w:rFonts w:ascii="Arial" w:hAnsi="Arial" w:cs="Arial"/>
        </w:rPr>
        <w:t>will</w:t>
      </w:r>
      <w:proofErr w:type="gramEnd"/>
      <w:r w:rsidRPr="00285E3F">
        <w:rPr>
          <w:rFonts w:ascii="Arial" w:hAnsi="Arial" w:cs="Arial"/>
        </w:rPr>
        <w:t xml:space="preserve"> be done for the </w:t>
      </w:r>
      <w:r w:rsidR="00641AB1" w:rsidRPr="00285E3F">
        <w:rPr>
          <w:rFonts w:ascii="Arial" w:hAnsi="Arial" w:cs="Arial"/>
        </w:rPr>
        <w:t>above-mentioned</w:t>
      </w:r>
      <w:r w:rsidRPr="00285E3F">
        <w:rPr>
          <w:rFonts w:ascii="Arial" w:hAnsi="Arial" w:cs="Arial"/>
        </w:rPr>
        <w:t xml:space="preserve"> objective. </w:t>
      </w:r>
      <w:r w:rsidR="00473B56" w:rsidRPr="00285E3F">
        <w:rPr>
          <w:rFonts w:ascii="Arial" w:hAnsi="Arial" w:cs="Arial"/>
        </w:rPr>
        <w:t xml:space="preserve">We will also ask the </w:t>
      </w:r>
      <w:r w:rsidR="00641AB1" w:rsidRPr="00285E3F">
        <w:rPr>
          <w:rFonts w:ascii="Arial" w:hAnsi="Arial" w:cs="Arial"/>
        </w:rPr>
        <w:t xml:space="preserve">stakeholders </w:t>
      </w:r>
      <w:r w:rsidR="00473B56" w:rsidRPr="00285E3F">
        <w:rPr>
          <w:rFonts w:ascii="Arial" w:hAnsi="Arial" w:cs="Arial"/>
        </w:rPr>
        <w:t>regarding the feasibility of implementing the policy measures identified through the review</w:t>
      </w:r>
      <w:r w:rsidR="00AF6017" w:rsidRPr="00285E3F">
        <w:rPr>
          <w:rFonts w:ascii="Arial" w:hAnsi="Arial" w:cs="Arial"/>
        </w:rPr>
        <w:t xml:space="preserve"> and interviews</w:t>
      </w:r>
      <w:r w:rsidR="007E06C5" w:rsidRPr="00285E3F">
        <w:rPr>
          <w:rFonts w:ascii="Arial" w:hAnsi="Arial" w:cs="Arial"/>
        </w:rPr>
        <w:t xml:space="preserve">. And </w:t>
      </w:r>
      <w:r w:rsidR="00C0401D" w:rsidRPr="00285E3F">
        <w:rPr>
          <w:rFonts w:ascii="Arial" w:hAnsi="Arial" w:cs="Arial"/>
        </w:rPr>
        <w:t>finally</w:t>
      </w:r>
      <w:proofErr w:type="gramStart"/>
      <w:r w:rsidR="00C0401D" w:rsidRPr="00285E3F">
        <w:rPr>
          <w:rFonts w:ascii="Arial" w:hAnsi="Arial" w:cs="Arial"/>
        </w:rPr>
        <w:t>,</w:t>
      </w:r>
      <w:r w:rsidR="00AF6017" w:rsidRPr="00285E3F">
        <w:rPr>
          <w:rFonts w:ascii="Arial" w:hAnsi="Arial" w:cs="Arial"/>
        </w:rPr>
        <w:t>through</w:t>
      </w:r>
      <w:proofErr w:type="gramEnd"/>
      <w:r w:rsidR="00AF6017" w:rsidRPr="00285E3F">
        <w:rPr>
          <w:rFonts w:ascii="Arial" w:hAnsi="Arial" w:cs="Arial"/>
        </w:rPr>
        <w:t xml:space="preserve"> a participatory rural appraisal technique (Pairwise ranking)</w:t>
      </w:r>
      <w:r w:rsidR="007E06C5" w:rsidRPr="00285E3F">
        <w:rPr>
          <w:rFonts w:ascii="Arial" w:hAnsi="Arial" w:cs="Arial"/>
        </w:rPr>
        <w:t xml:space="preserve"> will be utilized to extract the </w:t>
      </w:r>
      <w:r w:rsidR="00AF6017" w:rsidRPr="00285E3F">
        <w:rPr>
          <w:rFonts w:ascii="Arial" w:hAnsi="Arial" w:cs="Arial"/>
        </w:rPr>
        <w:t>priorit</w:t>
      </w:r>
      <w:r w:rsidR="007E06C5" w:rsidRPr="00285E3F">
        <w:rPr>
          <w:rFonts w:ascii="Arial" w:hAnsi="Arial" w:cs="Arial"/>
        </w:rPr>
        <w:t xml:space="preserve">y list of </w:t>
      </w:r>
      <w:r w:rsidR="00AF6017" w:rsidRPr="00285E3F">
        <w:rPr>
          <w:rFonts w:ascii="Arial" w:hAnsi="Arial" w:cs="Arial"/>
        </w:rPr>
        <w:t xml:space="preserve">problems </w:t>
      </w:r>
      <w:r w:rsidR="007E06C5" w:rsidRPr="00285E3F">
        <w:rPr>
          <w:rFonts w:ascii="Arial" w:hAnsi="Arial" w:cs="Arial"/>
        </w:rPr>
        <w:t xml:space="preserve">identified, </w:t>
      </w:r>
      <w:r w:rsidR="00AF6017" w:rsidRPr="00285E3F">
        <w:rPr>
          <w:rFonts w:ascii="Arial" w:hAnsi="Arial" w:cs="Arial"/>
        </w:rPr>
        <w:t>and possible solutions for the</w:t>
      </w:r>
      <w:r w:rsidR="007E06C5" w:rsidRPr="00285E3F">
        <w:rPr>
          <w:rFonts w:ascii="Arial" w:hAnsi="Arial" w:cs="Arial"/>
        </w:rPr>
        <w:t>m.</w:t>
      </w:r>
    </w:p>
    <w:p w:rsidR="006E5F63" w:rsidRDefault="006E5F63" w:rsidP="00AF6017">
      <w:pPr>
        <w:pStyle w:val="Body"/>
        <w:spacing w:line="480" w:lineRule="auto"/>
        <w:jc w:val="both"/>
        <w:rPr>
          <w:rFonts w:ascii="Arial" w:hAnsi="Arial" w:cs="Arial"/>
          <w:b/>
          <w:bCs/>
          <w:i/>
          <w:iCs/>
        </w:rPr>
      </w:pPr>
    </w:p>
    <w:p w:rsidR="00473B56" w:rsidRPr="00285E3F" w:rsidRDefault="00473B56" w:rsidP="00AF6017">
      <w:pPr>
        <w:pStyle w:val="Body"/>
        <w:spacing w:line="480" w:lineRule="auto"/>
        <w:jc w:val="both"/>
        <w:rPr>
          <w:rFonts w:ascii="Arial" w:hAnsi="Arial" w:cs="Arial"/>
          <w:i/>
          <w:iCs/>
        </w:rPr>
      </w:pPr>
      <w:r w:rsidRPr="00285E3F">
        <w:rPr>
          <w:rFonts w:ascii="Arial" w:hAnsi="Arial" w:cs="Arial"/>
          <w:b/>
          <w:bCs/>
          <w:i/>
          <w:iCs/>
        </w:rPr>
        <w:lastRenderedPageBreak/>
        <w:t>Identifying key stakeholders:</w:t>
      </w:r>
    </w:p>
    <w:p w:rsidR="00473B56" w:rsidRPr="00285E3F" w:rsidRDefault="00641AB1" w:rsidP="00AF6017">
      <w:pPr>
        <w:pStyle w:val="Body"/>
        <w:spacing w:line="480" w:lineRule="auto"/>
        <w:jc w:val="both"/>
        <w:rPr>
          <w:rFonts w:ascii="Arial" w:hAnsi="Arial" w:cs="Arial"/>
        </w:rPr>
      </w:pPr>
      <w:r w:rsidRPr="00285E3F">
        <w:rPr>
          <w:rFonts w:ascii="Arial" w:hAnsi="Arial" w:cs="Arial"/>
        </w:rPr>
        <w:t xml:space="preserve">Stakeholders from all four levels of functionaries will be invited </w:t>
      </w:r>
      <w:r w:rsidR="007E06C5" w:rsidRPr="00285E3F">
        <w:rPr>
          <w:rFonts w:ascii="Arial" w:hAnsi="Arial" w:cs="Arial"/>
        </w:rPr>
        <w:t>for the</w:t>
      </w:r>
      <w:r w:rsidR="0088460F" w:rsidRPr="00285E3F">
        <w:rPr>
          <w:rFonts w:ascii="Arial" w:hAnsi="Arial" w:cs="Arial"/>
        </w:rPr>
        <w:t>in-depth</w:t>
      </w:r>
      <w:r w:rsidRPr="00285E3F">
        <w:rPr>
          <w:rFonts w:ascii="Arial" w:hAnsi="Arial" w:cs="Arial"/>
        </w:rPr>
        <w:t xml:space="preserve"> interviews (IDI)</w:t>
      </w:r>
      <w:r w:rsidR="007E06C5" w:rsidRPr="00285E3F">
        <w:rPr>
          <w:rFonts w:ascii="Arial" w:hAnsi="Arial" w:cs="Arial"/>
        </w:rPr>
        <w:t>. IDIs</w:t>
      </w:r>
      <w:r w:rsidRPr="00285E3F">
        <w:rPr>
          <w:rFonts w:ascii="Arial" w:hAnsi="Arial" w:cs="Arial"/>
        </w:rPr>
        <w:t xml:space="preserve"> will be conducted for understanding the implementation of VHSNCs and exploring ideas for future opportunities </w:t>
      </w:r>
    </w:p>
    <w:p w:rsidR="00641AB1" w:rsidRPr="00285E3F" w:rsidRDefault="00641AB1" w:rsidP="00AF6017">
      <w:pPr>
        <w:pStyle w:val="Body"/>
        <w:spacing w:line="480" w:lineRule="auto"/>
        <w:jc w:val="both"/>
        <w:rPr>
          <w:rFonts w:ascii="Arial" w:hAnsi="Arial" w:cs="Arial"/>
        </w:rPr>
      </w:pPr>
      <w:r w:rsidRPr="00285E3F">
        <w:rPr>
          <w:rFonts w:ascii="Arial" w:hAnsi="Arial" w:cs="Arial"/>
        </w:rPr>
        <w:t>State level: Departments of Health &amp; Family welfare, Women and Child development, Sanitation and Rural development</w:t>
      </w:r>
    </w:p>
    <w:p w:rsidR="00641AB1" w:rsidRPr="00285E3F" w:rsidRDefault="00641AB1" w:rsidP="00AF6017">
      <w:pPr>
        <w:pStyle w:val="Body"/>
        <w:spacing w:line="480" w:lineRule="auto"/>
        <w:jc w:val="both"/>
        <w:rPr>
          <w:rFonts w:ascii="Arial" w:hAnsi="Arial" w:cs="Arial"/>
        </w:rPr>
      </w:pPr>
      <w:r w:rsidRPr="00285E3F">
        <w:rPr>
          <w:rFonts w:ascii="Arial" w:hAnsi="Arial" w:cs="Arial"/>
        </w:rPr>
        <w:t>District level: Chief Medical officer, Zila parishad members and District officials</w:t>
      </w:r>
    </w:p>
    <w:p w:rsidR="00641AB1" w:rsidRPr="00285E3F" w:rsidRDefault="00641AB1" w:rsidP="00AF6017">
      <w:pPr>
        <w:pStyle w:val="Body"/>
        <w:spacing w:line="480" w:lineRule="auto"/>
        <w:jc w:val="both"/>
        <w:rPr>
          <w:rFonts w:ascii="Arial" w:hAnsi="Arial" w:cs="Arial"/>
        </w:rPr>
      </w:pPr>
      <w:r w:rsidRPr="00285E3F">
        <w:rPr>
          <w:rFonts w:ascii="Arial" w:hAnsi="Arial" w:cs="Arial"/>
        </w:rPr>
        <w:t>Block level: Block level nodal officers, Child development project officer, Gram panchayat members</w:t>
      </w:r>
    </w:p>
    <w:p w:rsidR="00641AB1" w:rsidRPr="00285E3F" w:rsidRDefault="00641AB1" w:rsidP="00AF6017">
      <w:pPr>
        <w:pStyle w:val="Body"/>
        <w:spacing w:line="480" w:lineRule="auto"/>
        <w:jc w:val="both"/>
        <w:rPr>
          <w:rFonts w:ascii="Arial" w:hAnsi="Arial" w:cs="Arial"/>
        </w:rPr>
      </w:pPr>
      <w:r w:rsidRPr="00285E3F">
        <w:rPr>
          <w:rFonts w:ascii="Arial" w:hAnsi="Arial" w:cs="Arial"/>
        </w:rPr>
        <w:t xml:space="preserve">Sector level: </w:t>
      </w:r>
      <w:r w:rsidR="00801600" w:rsidRPr="00285E3F">
        <w:rPr>
          <w:rFonts w:ascii="Arial" w:hAnsi="Arial" w:cs="Arial"/>
        </w:rPr>
        <w:t xml:space="preserve">Community health officers, Lady </w:t>
      </w:r>
      <w:proofErr w:type="gramStart"/>
      <w:r w:rsidR="00801600" w:rsidRPr="00285E3F">
        <w:rPr>
          <w:rFonts w:ascii="Arial" w:hAnsi="Arial" w:cs="Arial"/>
        </w:rPr>
        <w:t>health</w:t>
      </w:r>
      <w:proofErr w:type="gramEnd"/>
      <w:r w:rsidR="00801600" w:rsidRPr="00285E3F">
        <w:rPr>
          <w:rFonts w:ascii="Arial" w:hAnsi="Arial" w:cs="Arial"/>
        </w:rPr>
        <w:t xml:space="preserve"> visitors, Anganwadi workers, ASHAs</w:t>
      </w:r>
    </w:p>
    <w:p w:rsidR="00473B56" w:rsidRPr="00285E3F" w:rsidRDefault="00473B56" w:rsidP="00AF6017">
      <w:pPr>
        <w:pStyle w:val="Body"/>
        <w:spacing w:line="480" w:lineRule="auto"/>
        <w:jc w:val="both"/>
        <w:rPr>
          <w:rFonts w:ascii="Arial" w:hAnsi="Arial" w:cs="Arial"/>
          <w:b/>
          <w:bCs/>
        </w:rPr>
      </w:pPr>
      <w:r w:rsidRPr="00285E3F">
        <w:rPr>
          <w:rFonts w:ascii="Arial" w:hAnsi="Arial" w:cs="Arial"/>
          <w:b/>
          <w:bCs/>
        </w:rPr>
        <w:t>Interview procedure:</w:t>
      </w:r>
    </w:p>
    <w:p w:rsidR="00473B56" w:rsidRPr="00285E3F" w:rsidRDefault="00473B56" w:rsidP="00AF6017">
      <w:pPr>
        <w:pStyle w:val="Body"/>
        <w:spacing w:line="480" w:lineRule="auto"/>
        <w:jc w:val="both"/>
        <w:rPr>
          <w:rFonts w:ascii="Arial" w:hAnsi="Arial" w:cs="Arial"/>
        </w:rPr>
      </w:pPr>
      <w:r w:rsidRPr="00285E3F">
        <w:rPr>
          <w:rFonts w:ascii="Arial" w:hAnsi="Arial" w:cs="Arial"/>
        </w:rPr>
        <w:t xml:space="preserve">At least 2-3 in-depth interviews will be conducted from each </w:t>
      </w:r>
      <w:r w:rsidR="00801600" w:rsidRPr="00285E3F">
        <w:rPr>
          <w:rFonts w:ascii="Arial" w:hAnsi="Arial" w:cs="Arial"/>
        </w:rPr>
        <w:t>level among</w:t>
      </w:r>
      <w:r w:rsidRPr="00285E3F">
        <w:rPr>
          <w:rFonts w:ascii="Arial" w:hAnsi="Arial" w:cs="Arial"/>
        </w:rPr>
        <w:t xml:space="preserve"> purposively selected group of participants in each district or till the point of data saturation is achieved. An interview guide will be developed after the </w:t>
      </w:r>
      <w:r w:rsidR="00CF343A" w:rsidRPr="00285E3F">
        <w:rPr>
          <w:rFonts w:ascii="Arial" w:hAnsi="Arial" w:cs="Arial"/>
          <w:color w:val="000000" w:themeColor="text1"/>
        </w:rPr>
        <w:t>Qualitative Evidence Synthesis</w:t>
      </w:r>
      <w:r w:rsidRPr="00285E3F">
        <w:rPr>
          <w:rFonts w:ascii="Arial" w:hAnsi="Arial" w:cs="Arial"/>
        </w:rPr>
        <w:t xml:space="preserve">to collect information regarding the </w:t>
      </w:r>
      <w:r w:rsidR="00801600" w:rsidRPr="00285E3F">
        <w:rPr>
          <w:rFonts w:ascii="Arial" w:hAnsi="Arial" w:cs="Arial"/>
        </w:rPr>
        <w:t xml:space="preserve">best practices, facilitators, and barriers in implementing the program, </w:t>
      </w:r>
      <w:r w:rsidR="00AF6017" w:rsidRPr="00285E3F">
        <w:rPr>
          <w:rFonts w:ascii="Arial" w:hAnsi="Arial" w:cs="Arial"/>
        </w:rPr>
        <w:t>and</w:t>
      </w:r>
      <w:r w:rsidR="00801600" w:rsidRPr="00285E3F">
        <w:rPr>
          <w:rFonts w:ascii="Arial" w:hAnsi="Arial" w:cs="Arial"/>
        </w:rPr>
        <w:t xml:space="preserve"> to explore future opportunities to expand the services improving access to health care. Efforts will also be madecapture their perception on </w:t>
      </w:r>
      <w:r w:rsidRPr="00285E3F">
        <w:rPr>
          <w:rFonts w:ascii="Arial" w:hAnsi="Arial" w:cs="Arial"/>
        </w:rPr>
        <w:t>possible policy measures or recommendations</w:t>
      </w:r>
      <w:r w:rsidR="007E06C5" w:rsidRPr="00285E3F">
        <w:rPr>
          <w:rFonts w:ascii="Arial" w:hAnsi="Arial" w:cs="Arial"/>
        </w:rPr>
        <w:t>,</w:t>
      </w:r>
      <w:r w:rsidRPr="00285E3F">
        <w:rPr>
          <w:rFonts w:ascii="Arial" w:hAnsi="Arial" w:cs="Arial"/>
        </w:rPr>
        <w:t xml:space="preserve"> to overcome the challenges</w:t>
      </w:r>
      <w:r w:rsidR="00801600" w:rsidRPr="00285E3F">
        <w:rPr>
          <w:rFonts w:ascii="Arial" w:hAnsi="Arial" w:cs="Arial"/>
        </w:rPr>
        <w:t xml:space="preserve"> in program implementation</w:t>
      </w:r>
      <w:r w:rsidRPr="00285E3F">
        <w:rPr>
          <w:rFonts w:ascii="Arial" w:hAnsi="Arial" w:cs="Arial"/>
        </w:rPr>
        <w:t>. Interview</w:t>
      </w:r>
      <w:r w:rsidR="007E06C5" w:rsidRPr="00285E3F">
        <w:rPr>
          <w:rFonts w:ascii="Arial" w:hAnsi="Arial" w:cs="Arial"/>
        </w:rPr>
        <w:t>s</w:t>
      </w:r>
      <w:r w:rsidRPr="00285E3F">
        <w:rPr>
          <w:rFonts w:ascii="Arial" w:hAnsi="Arial" w:cs="Arial"/>
        </w:rPr>
        <w:t xml:space="preserve"> will be conducted by the trained set of data collectors</w:t>
      </w:r>
      <w:r w:rsidR="007E06C5" w:rsidRPr="00285E3F">
        <w:rPr>
          <w:rFonts w:ascii="Arial" w:hAnsi="Arial" w:cs="Arial"/>
        </w:rPr>
        <w:t xml:space="preserve"> (research assistants)</w:t>
      </w:r>
      <w:r w:rsidRPr="00285E3F">
        <w:rPr>
          <w:rFonts w:ascii="Arial" w:hAnsi="Arial" w:cs="Arial"/>
        </w:rPr>
        <w:t xml:space="preserve">, formally trained in qualitative </w:t>
      </w:r>
      <w:r w:rsidR="00801600" w:rsidRPr="00285E3F">
        <w:rPr>
          <w:rFonts w:ascii="Arial" w:hAnsi="Arial" w:cs="Arial"/>
        </w:rPr>
        <w:t>research.</w:t>
      </w:r>
    </w:p>
    <w:p w:rsidR="00473B56" w:rsidRPr="00285E3F" w:rsidRDefault="00473B56" w:rsidP="00AF6017">
      <w:pPr>
        <w:pStyle w:val="Body"/>
        <w:spacing w:line="480" w:lineRule="auto"/>
        <w:jc w:val="both"/>
        <w:rPr>
          <w:rFonts w:ascii="Arial" w:hAnsi="Arial" w:cs="Arial"/>
        </w:rPr>
      </w:pPr>
      <w:r w:rsidRPr="00285E3F">
        <w:rPr>
          <w:rFonts w:ascii="Arial" w:hAnsi="Arial" w:cs="Arial"/>
        </w:rPr>
        <w:t xml:space="preserve">Interview will </w:t>
      </w:r>
      <w:r w:rsidR="00801600" w:rsidRPr="00285E3F">
        <w:rPr>
          <w:rFonts w:ascii="Arial" w:hAnsi="Arial" w:cs="Arial"/>
        </w:rPr>
        <w:t xml:space="preserve">commence after explaining the need of the study and formal </w:t>
      </w:r>
      <w:r w:rsidRPr="00285E3F">
        <w:rPr>
          <w:rFonts w:ascii="Arial" w:hAnsi="Arial" w:cs="Arial"/>
        </w:rPr>
        <w:t xml:space="preserve">informed consent. </w:t>
      </w:r>
      <w:r w:rsidR="00801600" w:rsidRPr="00285E3F">
        <w:rPr>
          <w:rFonts w:ascii="Arial" w:hAnsi="Arial" w:cs="Arial"/>
        </w:rPr>
        <w:t xml:space="preserve">Each interview will last for around 20-30 minutes and will take </w:t>
      </w:r>
      <w:r w:rsidR="007E06C5" w:rsidRPr="00285E3F">
        <w:rPr>
          <w:rFonts w:ascii="Arial" w:hAnsi="Arial" w:cs="Arial"/>
        </w:rPr>
        <w:t xml:space="preserve">place </w:t>
      </w:r>
      <w:r w:rsidR="00801600" w:rsidRPr="00285E3F">
        <w:rPr>
          <w:rFonts w:ascii="Arial" w:hAnsi="Arial" w:cs="Arial"/>
        </w:rPr>
        <w:t>through a</w:t>
      </w:r>
      <w:r w:rsidR="007E06C5" w:rsidRPr="00285E3F">
        <w:rPr>
          <w:rFonts w:ascii="Arial" w:hAnsi="Arial" w:cs="Arial"/>
        </w:rPr>
        <w:t>ny</w:t>
      </w:r>
      <w:r w:rsidR="00801600" w:rsidRPr="00285E3F">
        <w:rPr>
          <w:rFonts w:ascii="Arial" w:hAnsi="Arial" w:cs="Arial"/>
        </w:rPr>
        <w:t xml:space="preserve"> mode (telephonic, online call, or personal) </w:t>
      </w:r>
      <w:r w:rsidR="00AF6017" w:rsidRPr="00285E3F">
        <w:rPr>
          <w:rFonts w:ascii="Arial" w:hAnsi="Arial" w:cs="Arial"/>
        </w:rPr>
        <w:t xml:space="preserve">and place convenient to the study participants. Confidentiality of the information will be ensured. </w:t>
      </w:r>
      <w:r w:rsidRPr="00285E3F">
        <w:rPr>
          <w:rFonts w:ascii="Arial" w:hAnsi="Arial" w:cs="Arial"/>
        </w:rPr>
        <w:t xml:space="preserve">All the interviews will be audio-recorded </w:t>
      </w:r>
      <w:r w:rsidR="00AF6017" w:rsidRPr="00285E3F">
        <w:rPr>
          <w:rFonts w:ascii="Arial" w:hAnsi="Arial" w:cs="Arial"/>
        </w:rPr>
        <w:t xml:space="preserve">which will be utilized to make transcripts. </w:t>
      </w:r>
      <w:r w:rsidRPr="00285E3F">
        <w:rPr>
          <w:rFonts w:ascii="Arial" w:hAnsi="Arial" w:cs="Arial"/>
        </w:rPr>
        <w:t xml:space="preserve"> Field notes will </w:t>
      </w:r>
      <w:r w:rsidR="00AF6017" w:rsidRPr="00285E3F">
        <w:rPr>
          <w:rFonts w:ascii="Arial" w:hAnsi="Arial" w:cs="Arial"/>
        </w:rPr>
        <w:t xml:space="preserve">also </w:t>
      </w:r>
      <w:r w:rsidRPr="00285E3F">
        <w:rPr>
          <w:rFonts w:ascii="Arial" w:hAnsi="Arial" w:cs="Arial"/>
        </w:rPr>
        <w:t xml:space="preserve">be taken during the interview. </w:t>
      </w:r>
      <w:r w:rsidRPr="00285E3F">
        <w:rPr>
          <w:rFonts w:ascii="Arial" w:hAnsi="Arial" w:cs="Arial"/>
        </w:rPr>
        <w:lastRenderedPageBreak/>
        <w:t xml:space="preserve">At the end of the interview, summary will be presented to the participants for validation of the data collected. </w:t>
      </w:r>
    </w:p>
    <w:p w:rsidR="00473B56" w:rsidRPr="00285E3F" w:rsidRDefault="00473B56" w:rsidP="00AF6017">
      <w:pPr>
        <w:pStyle w:val="Body"/>
        <w:spacing w:line="480" w:lineRule="auto"/>
        <w:jc w:val="both"/>
        <w:rPr>
          <w:rFonts w:ascii="Arial" w:hAnsi="Arial" w:cs="Arial"/>
          <w:b/>
          <w:bCs/>
        </w:rPr>
      </w:pPr>
      <w:r w:rsidRPr="00285E3F">
        <w:rPr>
          <w:rFonts w:ascii="Arial" w:hAnsi="Arial" w:cs="Arial"/>
          <w:b/>
          <w:bCs/>
        </w:rPr>
        <w:t>Analysis plan:</w:t>
      </w:r>
    </w:p>
    <w:p w:rsidR="00473B56" w:rsidRPr="00285E3F" w:rsidRDefault="00473B56" w:rsidP="00AF6017">
      <w:pPr>
        <w:pStyle w:val="Body"/>
        <w:spacing w:line="480" w:lineRule="auto"/>
        <w:jc w:val="both"/>
        <w:rPr>
          <w:rFonts w:ascii="Arial" w:hAnsi="Arial" w:cs="Arial"/>
        </w:rPr>
      </w:pPr>
      <w:r w:rsidRPr="00285E3F">
        <w:rPr>
          <w:rFonts w:ascii="Arial" w:hAnsi="Arial" w:cs="Arial"/>
        </w:rPr>
        <w:t>Transcription of the interview will be performed in verbatim format within the same day of interview (to prevent the loss of information). Transcripts will be reviewed by another person to decrease the bias and increase the interpretive credibility. Manual descriptive content analysis will be performed to derive the themes and sub-themes. Codes will be derived using hybrid approach (inductive and deductive). The findings will be reported by using consolidated criteria for reporting qualitative research (COREQ).</w:t>
      </w:r>
    </w:p>
    <w:p w:rsidR="00473B56" w:rsidRPr="00285E3F" w:rsidRDefault="00473B56" w:rsidP="00AF6017">
      <w:pPr>
        <w:spacing w:line="480" w:lineRule="auto"/>
        <w:jc w:val="both"/>
        <w:rPr>
          <w:rFonts w:ascii="Arial" w:hAnsi="Arial" w:cs="Arial"/>
          <w:b/>
          <w:bCs/>
          <w:sz w:val="22"/>
          <w:szCs w:val="22"/>
          <w:u w:val="single"/>
        </w:rPr>
      </w:pPr>
      <w:r w:rsidRPr="00285E3F">
        <w:rPr>
          <w:rFonts w:ascii="Arial" w:hAnsi="Arial" w:cs="Arial"/>
          <w:b/>
          <w:bCs/>
          <w:sz w:val="22"/>
          <w:szCs w:val="22"/>
          <w:u w:val="single"/>
        </w:rPr>
        <w:t>EXPECTED TIMELINE</w:t>
      </w:r>
    </w:p>
    <w:p w:rsidR="00CF343A" w:rsidRPr="00285E3F" w:rsidRDefault="00473B56" w:rsidP="00D74BA7">
      <w:pPr>
        <w:spacing w:line="480" w:lineRule="auto"/>
        <w:jc w:val="both"/>
        <w:rPr>
          <w:rFonts w:ascii="Arial" w:hAnsi="Arial" w:cs="Arial"/>
          <w:color w:val="000000"/>
          <w:sz w:val="22"/>
          <w:szCs w:val="22"/>
        </w:rPr>
      </w:pPr>
      <w:r w:rsidRPr="00285E3F">
        <w:rPr>
          <w:rFonts w:ascii="Arial" w:hAnsi="Arial" w:cs="Arial"/>
          <w:color w:val="000000"/>
          <w:sz w:val="22"/>
          <w:szCs w:val="22"/>
        </w:rPr>
        <w:t xml:space="preserve">The proposed timeline of the study is 2 months and 17 days (September 10 to November 25). The activities and the timeline of doing these activities from day 1 to day 77 (2 months and 17 days) is shown below in the Gantt </w:t>
      </w:r>
      <w:proofErr w:type="gramStart"/>
      <w:r w:rsidRPr="00285E3F">
        <w:rPr>
          <w:rFonts w:ascii="Arial" w:hAnsi="Arial" w:cs="Arial"/>
          <w:color w:val="000000"/>
          <w:sz w:val="22"/>
          <w:szCs w:val="22"/>
        </w:rPr>
        <w:t>Chart</w:t>
      </w:r>
      <w:proofErr w:type="gramEnd"/>
      <w:r w:rsidRPr="00285E3F">
        <w:rPr>
          <w:rFonts w:ascii="Arial" w:hAnsi="Arial" w:cs="Arial"/>
          <w:color w:val="000000"/>
          <w:sz w:val="22"/>
          <w:szCs w:val="22"/>
        </w:rPr>
        <w:t>.</w:t>
      </w:r>
    </w:p>
    <w:p w:rsidR="00473B56" w:rsidRPr="00285E3F" w:rsidRDefault="00CF343A" w:rsidP="00CF343A">
      <w:pPr>
        <w:spacing w:line="480" w:lineRule="auto"/>
        <w:ind w:hanging="993"/>
        <w:jc w:val="both"/>
        <w:rPr>
          <w:rFonts w:ascii="Arial" w:hAnsi="Arial" w:cs="Arial"/>
          <w:color w:val="000000"/>
          <w:sz w:val="22"/>
          <w:szCs w:val="22"/>
        </w:rPr>
      </w:pPr>
      <w:r w:rsidRPr="00285E3F">
        <w:rPr>
          <w:rFonts w:ascii="Arial" w:hAnsi="Arial" w:cs="Arial"/>
          <w:noProof/>
          <w:color w:val="000000"/>
          <w:sz w:val="22"/>
          <w:szCs w:val="22"/>
          <w:lang w:val="en-US"/>
        </w:rPr>
        <w:drawing>
          <wp:inline distT="0" distB="0" distL="0" distR="0">
            <wp:extent cx="6996022" cy="1213026"/>
            <wp:effectExtent l="0" t="0" r="1905" b="6350"/>
            <wp:docPr id="2" name="Picture 2"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10;&#10;Description automatically generated"/>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206027" cy="1249438"/>
                    </a:xfrm>
                    <a:prstGeom prst="rect">
                      <a:avLst/>
                    </a:prstGeom>
                  </pic:spPr>
                </pic:pic>
              </a:graphicData>
            </a:graphic>
          </wp:inline>
        </w:drawing>
      </w:r>
    </w:p>
    <w:p w:rsidR="00473B56" w:rsidRPr="00285E3F" w:rsidRDefault="00473B56" w:rsidP="00C533DF">
      <w:pPr>
        <w:spacing w:line="480" w:lineRule="auto"/>
        <w:ind w:hanging="1134"/>
        <w:jc w:val="both"/>
        <w:rPr>
          <w:rFonts w:ascii="Arial" w:hAnsi="Arial" w:cs="Arial"/>
          <w:sz w:val="22"/>
          <w:szCs w:val="22"/>
        </w:rPr>
      </w:pPr>
    </w:p>
    <w:p w:rsidR="00473B56" w:rsidRPr="00285E3F" w:rsidRDefault="0088460F" w:rsidP="00D74BA7">
      <w:pPr>
        <w:spacing w:line="480" w:lineRule="auto"/>
        <w:jc w:val="both"/>
        <w:rPr>
          <w:rFonts w:ascii="Arial" w:hAnsi="Arial" w:cs="Arial"/>
          <w:b/>
          <w:bCs/>
          <w:i/>
          <w:iCs/>
          <w:sz w:val="22"/>
          <w:szCs w:val="22"/>
        </w:rPr>
      </w:pPr>
      <w:r w:rsidRPr="00285E3F">
        <w:rPr>
          <w:rFonts w:ascii="Arial" w:hAnsi="Arial" w:cs="Arial"/>
          <w:b/>
          <w:bCs/>
          <w:i/>
          <w:iCs/>
          <w:sz w:val="22"/>
          <w:szCs w:val="22"/>
        </w:rPr>
        <w:t>Mentor:</w:t>
      </w:r>
    </w:p>
    <w:p w:rsidR="0088460F" w:rsidRPr="00285E3F" w:rsidRDefault="0088460F" w:rsidP="00D74BA7">
      <w:pPr>
        <w:spacing w:line="480" w:lineRule="auto"/>
        <w:jc w:val="both"/>
        <w:rPr>
          <w:rFonts w:ascii="Arial" w:hAnsi="Arial" w:cs="Arial"/>
          <w:b/>
          <w:bCs/>
          <w:sz w:val="22"/>
          <w:szCs w:val="22"/>
        </w:rPr>
      </w:pPr>
      <w:r w:rsidRPr="00285E3F">
        <w:rPr>
          <w:rFonts w:ascii="Arial" w:hAnsi="Arial" w:cs="Arial"/>
          <w:b/>
          <w:bCs/>
          <w:sz w:val="22"/>
          <w:szCs w:val="22"/>
        </w:rPr>
        <w:t>I kindly request the members of IHSC to assign me a suitable mentor for my research proposal</w:t>
      </w:r>
    </w:p>
    <w:p w:rsidR="00473B56" w:rsidRPr="00285E3F" w:rsidRDefault="00473B56" w:rsidP="00D74BA7">
      <w:pPr>
        <w:spacing w:line="480" w:lineRule="auto"/>
        <w:jc w:val="both"/>
        <w:rPr>
          <w:rFonts w:ascii="Arial" w:hAnsi="Arial" w:cs="Arial"/>
          <w:sz w:val="22"/>
          <w:szCs w:val="22"/>
        </w:rPr>
      </w:pPr>
    </w:p>
    <w:p w:rsidR="00D74BA7" w:rsidRPr="00285E3F" w:rsidRDefault="00D74BA7" w:rsidP="00D74BA7">
      <w:pPr>
        <w:pStyle w:val="NormalWeb"/>
        <w:shd w:val="clear" w:color="auto" w:fill="FFFFFF"/>
        <w:spacing w:line="480" w:lineRule="auto"/>
        <w:jc w:val="center"/>
        <w:rPr>
          <w:rFonts w:ascii="Arial" w:hAnsi="Arial" w:cs="Arial"/>
          <w:b/>
          <w:bCs/>
          <w:color w:val="000000" w:themeColor="text1"/>
          <w:sz w:val="22"/>
          <w:szCs w:val="22"/>
        </w:rPr>
      </w:pPr>
    </w:p>
    <w:p w:rsidR="00EA04D7" w:rsidRDefault="00EA04D7" w:rsidP="00EA04D7">
      <w:pPr>
        <w:pStyle w:val="NormalWeb"/>
        <w:shd w:val="clear" w:color="auto" w:fill="FFFFFF"/>
        <w:rPr>
          <w:rFonts w:ascii="Arial" w:hAnsi="Arial" w:cs="Arial"/>
          <w:color w:val="28497F"/>
          <w:sz w:val="22"/>
          <w:szCs w:val="22"/>
        </w:rPr>
      </w:pPr>
    </w:p>
    <w:p w:rsidR="00285E3F" w:rsidRDefault="00285E3F" w:rsidP="00EA04D7">
      <w:pPr>
        <w:pStyle w:val="NormalWeb"/>
        <w:shd w:val="clear" w:color="auto" w:fill="FFFFFF"/>
        <w:rPr>
          <w:rFonts w:ascii="Arial" w:hAnsi="Arial" w:cs="Arial"/>
          <w:color w:val="28497F"/>
          <w:sz w:val="22"/>
          <w:szCs w:val="22"/>
        </w:rPr>
      </w:pPr>
    </w:p>
    <w:p w:rsidR="00285E3F" w:rsidRPr="000F1D52" w:rsidRDefault="00285E3F" w:rsidP="00285E3F">
      <w:pPr>
        <w:shd w:val="clear" w:color="auto" w:fill="FFFFFF"/>
        <w:spacing w:after="200" w:line="253" w:lineRule="atLeast"/>
        <w:rPr>
          <w:rFonts w:ascii="Arial" w:eastAsia="Times New Roman" w:hAnsi="Arial" w:cs="Arial"/>
          <w:color w:val="222222"/>
          <w:lang w:eastAsia="en-IN"/>
        </w:rPr>
      </w:pPr>
      <w:r w:rsidRPr="009C1C35">
        <w:rPr>
          <w:rFonts w:ascii="Arial" w:hAnsi="Arial" w:cs="Arial"/>
          <w:b/>
        </w:rPr>
        <w:lastRenderedPageBreak/>
        <w:t>Compensation</w:t>
      </w:r>
    </w:p>
    <w:p w:rsidR="006E5F63" w:rsidRPr="006E5F63" w:rsidRDefault="00285E3F" w:rsidP="006E5F63">
      <w:pPr>
        <w:jc w:val="both"/>
        <w:rPr>
          <w:rFonts w:ascii="Arial" w:hAnsi="Arial" w:cs="Arial"/>
          <w:sz w:val="22"/>
          <w:szCs w:val="22"/>
        </w:rPr>
      </w:pPr>
      <w:r>
        <w:rPr>
          <w:rFonts w:ascii="Arial" w:hAnsi="Arial" w:cs="Arial"/>
        </w:rPr>
        <w:t xml:space="preserve">The Consultancy fee for this engagement is </w:t>
      </w:r>
      <w:r>
        <w:rPr>
          <w:rFonts w:ascii="Arial" w:hAnsi="Arial" w:cs="Arial"/>
          <w:bCs/>
        </w:rPr>
        <w:t>USD 5,000</w:t>
      </w:r>
      <w:r w:rsidRPr="00350403">
        <w:rPr>
          <w:rFonts w:ascii="Arial" w:hAnsi="Arial" w:cs="Arial"/>
          <w:b/>
          <w:bCs/>
        </w:rPr>
        <w:t xml:space="preserve"> </w:t>
      </w:r>
      <w:r w:rsidRPr="00350403">
        <w:rPr>
          <w:rFonts w:ascii="Arial" w:hAnsi="Arial" w:cs="Arial"/>
        </w:rPr>
        <w:t>(I</w:t>
      </w:r>
      <w:r>
        <w:rPr>
          <w:rFonts w:ascii="Arial" w:hAnsi="Arial" w:cs="Arial"/>
        </w:rPr>
        <w:t xml:space="preserve">nclusive of all indirect taxes). </w:t>
      </w:r>
      <w:r>
        <w:rPr>
          <w:rFonts w:ascii="Arial" w:hAnsi="Arial" w:cs="Arial"/>
          <w:color w:val="222222"/>
          <w:shd w:val="clear" w:color="auto" w:fill="FFFFFF"/>
        </w:rPr>
        <w:t xml:space="preserve">The payment will be disbursed in three instalments, in the proportions given below </w:t>
      </w:r>
      <w:r w:rsidR="006E5F63" w:rsidRPr="006E5F63">
        <w:rPr>
          <w:rFonts w:ascii="Arial" w:hAnsi="Arial" w:cs="Arial"/>
          <w:sz w:val="22"/>
          <w:szCs w:val="22"/>
        </w:rPr>
        <w:t xml:space="preserve">and the consultant should provide the invoice against each deliverable. </w:t>
      </w:r>
    </w:p>
    <w:p w:rsidR="00285E3F" w:rsidRPr="006E5F63" w:rsidRDefault="00285E3F" w:rsidP="00285E3F">
      <w:pPr>
        <w:jc w:val="both"/>
        <w:rPr>
          <w:rFonts w:ascii="Arial" w:hAnsi="Arial" w:cs="Arial"/>
          <w:sz w:val="22"/>
          <w:szCs w:val="22"/>
        </w:rPr>
      </w:pPr>
    </w:p>
    <w:tbl>
      <w:tblPr>
        <w:tblW w:w="8000" w:type="dxa"/>
        <w:tblCellMar>
          <w:left w:w="0" w:type="dxa"/>
          <w:right w:w="0" w:type="dxa"/>
        </w:tblCellMar>
        <w:tblLook w:val="04A0"/>
      </w:tblPr>
      <w:tblGrid>
        <w:gridCol w:w="1297"/>
        <w:gridCol w:w="1324"/>
        <w:gridCol w:w="953"/>
        <w:gridCol w:w="4426"/>
      </w:tblGrid>
      <w:tr w:rsidR="00285E3F" w:rsidRPr="000F1D52" w:rsidTr="0061284B">
        <w:trPr>
          <w:trHeight w:val="576"/>
        </w:trPr>
        <w:tc>
          <w:tcPr>
            <w:tcW w:w="11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rPr>
                <w:rFonts w:ascii="Arial" w:eastAsia="Times New Roman" w:hAnsi="Arial" w:cs="Arial"/>
                <w:color w:val="000000"/>
              </w:rPr>
            </w:pPr>
            <w:r w:rsidRPr="000F1D52">
              <w:rPr>
                <w:rFonts w:ascii="Arial" w:eastAsia="Times New Roman" w:hAnsi="Arial" w:cs="Arial"/>
                <w:b/>
                <w:bCs/>
                <w:color w:val="000000"/>
              </w:rPr>
              <w:t>Instalment </w:t>
            </w:r>
          </w:p>
        </w:tc>
        <w:tc>
          <w:tcPr>
            <w:tcW w:w="12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jc w:val="center"/>
              <w:rPr>
                <w:rFonts w:ascii="Arial" w:eastAsia="Times New Roman" w:hAnsi="Arial" w:cs="Arial"/>
                <w:color w:val="000000"/>
              </w:rPr>
            </w:pPr>
            <w:r w:rsidRPr="000F1D52">
              <w:rPr>
                <w:rFonts w:ascii="Arial" w:eastAsia="Times New Roman" w:hAnsi="Arial" w:cs="Arial"/>
                <w:b/>
                <w:bCs/>
                <w:color w:val="000000"/>
              </w:rPr>
              <w:t>Percentage</w:t>
            </w:r>
          </w:p>
        </w:tc>
        <w:tc>
          <w:tcPr>
            <w:tcW w:w="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jc w:val="center"/>
              <w:rPr>
                <w:rFonts w:ascii="Arial" w:eastAsia="Times New Roman" w:hAnsi="Arial" w:cs="Arial"/>
                <w:color w:val="000000"/>
              </w:rPr>
            </w:pPr>
            <w:r w:rsidRPr="000F1D52">
              <w:rPr>
                <w:rFonts w:ascii="Arial" w:eastAsia="Times New Roman" w:hAnsi="Arial" w:cs="Arial"/>
                <w:b/>
                <w:bCs/>
                <w:color w:val="000000"/>
              </w:rPr>
              <w:t>Amount (USD)</w:t>
            </w:r>
          </w:p>
        </w:tc>
        <w:tc>
          <w:tcPr>
            <w:tcW w:w="463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jc w:val="center"/>
              <w:rPr>
                <w:rFonts w:ascii="Arial" w:eastAsia="Times New Roman" w:hAnsi="Arial" w:cs="Arial"/>
                <w:color w:val="000000"/>
              </w:rPr>
            </w:pPr>
            <w:r w:rsidRPr="000F1D52">
              <w:rPr>
                <w:rFonts w:ascii="Arial" w:eastAsia="Times New Roman" w:hAnsi="Arial" w:cs="Arial"/>
                <w:b/>
                <w:bCs/>
                <w:color w:val="000000"/>
              </w:rPr>
              <w:t>Deliverable/ Milestone </w:t>
            </w:r>
          </w:p>
        </w:tc>
      </w:tr>
      <w:tr w:rsidR="00285E3F" w:rsidRPr="000F1D52" w:rsidTr="0061284B">
        <w:trPr>
          <w:trHeight w:val="288"/>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jc w:val="center"/>
              <w:rPr>
                <w:rFonts w:ascii="Arial" w:eastAsia="Times New Roman" w:hAnsi="Arial" w:cs="Arial"/>
                <w:color w:val="000000"/>
              </w:rPr>
            </w:pPr>
            <w:r w:rsidRPr="000F1D52">
              <w:rPr>
                <w:rFonts w:ascii="Arial" w:eastAsia="Times New Roman" w:hAnsi="Arial" w:cs="Arial"/>
                <w:color w:val="000000"/>
              </w:rPr>
              <w:t>1</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jc w:val="center"/>
              <w:rPr>
                <w:rFonts w:ascii="Arial" w:eastAsia="Times New Roman" w:hAnsi="Arial" w:cs="Arial"/>
                <w:color w:val="000000"/>
              </w:rPr>
            </w:pPr>
            <w:r w:rsidRPr="000F1D52">
              <w:rPr>
                <w:rFonts w:ascii="Arial" w:eastAsia="Times New Roman" w:hAnsi="Arial" w:cs="Arial"/>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jc w:val="center"/>
              <w:rPr>
                <w:rFonts w:ascii="Arial" w:eastAsia="Times New Roman" w:hAnsi="Arial" w:cs="Arial"/>
                <w:color w:val="000000"/>
              </w:rPr>
            </w:pPr>
            <w:r w:rsidRPr="000F1D52">
              <w:rPr>
                <w:rFonts w:ascii="Arial" w:eastAsia="Times New Roman" w:hAnsi="Arial" w:cs="Arial"/>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rPr>
                <w:rFonts w:ascii="Arial" w:eastAsia="Times New Roman" w:hAnsi="Arial" w:cs="Arial"/>
                <w:color w:val="000000"/>
              </w:rPr>
            </w:pPr>
            <w:r w:rsidRPr="000F1D52">
              <w:rPr>
                <w:rFonts w:ascii="Arial" w:eastAsia="Times New Roman" w:hAnsi="Arial" w:cs="Arial"/>
                <w:color w:val="000000"/>
              </w:rPr>
              <w:t>On Signing Contract </w:t>
            </w:r>
          </w:p>
        </w:tc>
      </w:tr>
      <w:tr w:rsidR="00285E3F" w:rsidRPr="000F1D52" w:rsidTr="0061284B">
        <w:trPr>
          <w:trHeight w:val="864"/>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jc w:val="center"/>
              <w:rPr>
                <w:rFonts w:ascii="Arial" w:eastAsia="Times New Roman" w:hAnsi="Arial" w:cs="Arial"/>
                <w:color w:val="000000"/>
              </w:rPr>
            </w:pPr>
            <w:r w:rsidRPr="000F1D52">
              <w:rPr>
                <w:rFonts w:ascii="Arial" w:eastAsia="Times New Roman" w:hAnsi="Arial" w:cs="Arial"/>
                <w:color w:val="000000"/>
              </w:rPr>
              <w:t>2</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jc w:val="center"/>
              <w:rPr>
                <w:rFonts w:ascii="Arial" w:eastAsia="Times New Roman" w:hAnsi="Arial" w:cs="Arial"/>
                <w:color w:val="000000"/>
              </w:rPr>
            </w:pPr>
            <w:r w:rsidRPr="000F1D52">
              <w:rPr>
                <w:rFonts w:ascii="Arial" w:eastAsia="Times New Roman" w:hAnsi="Arial" w:cs="Arial"/>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jc w:val="center"/>
              <w:rPr>
                <w:rFonts w:ascii="Arial" w:eastAsia="Times New Roman" w:hAnsi="Arial" w:cs="Arial"/>
                <w:color w:val="000000"/>
              </w:rPr>
            </w:pPr>
            <w:r w:rsidRPr="000F1D52">
              <w:rPr>
                <w:rFonts w:ascii="Arial" w:eastAsia="Times New Roman" w:hAnsi="Arial" w:cs="Arial"/>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rPr>
                <w:rFonts w:ascii="Arial" w:eastAsia="Times New Roman" w:hAnsi="Arial" w:cs="Arial"/>
                <w:color w:val="000000"/>
              </w:rPr>
            </w:pPr>
            <w:r w:rsidRPr="000F1D52">
              <w:rPr>
                <w:rFonts w:ascii="Arial" w:eastAsia="Times New Roman" w:hAnsi="Arial" w:cs="Arial"/>
                <w:color w:val="000000"/>
              </w:rPr>
              <w:t>On submission of literature review and methodology (including stakeholders for a qualitative interview and analysis plan) approved by the Mentor, and</w:t>
            </w:r>
          </w:p>
        </w:tc>
      </w:tr>
      <w:tr w:rsidR="00285E3F" w:rsidRPr="000F1D52" w:rsidTr="0061284B">
        <w:trPr>
          <w:trHeight w:val="576"/>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jc w:val="center"/>
              <w:rPr>
                <w:rFonts w:ascii="Arial" w:eastAsia="Times New Roman" w:hAnsi="Arial" w:cs="Arial"/>
                <w:color w:val="000000"/>
              </w:rPr>
            </w:pPr>
            <w:r w:rsidRPr="000F1D52">
              <w:rPr>
                <w:rFonts w:ascii="Arial" w:eastAsia="Times New Roman" w:hAnsi="Arial" w:cs="Arial"/>
                <w:color w:val="000000"/>
              </w:rPr>
              <w:t>3</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jc w:val="center"/>
              <w:rPr>
                <w:rFonts w:ascii="Arial" w:eastAsia="Times New Roman" w:hAnsi="Arial" w:cs="Arial"/>
                <w:color w:val="000000"/>
              </w:rPr>
            </w:pPr>
            <w:r w:rsidRPr="000F1D52">
              <w:rPr>
                <w:rFonts w:ascii="Arial" w:eastAsia="Times New Roman" w:hAnsi="Arial" w:cs="Arial"/>
                <w:color w:val="000000"/>
              </w:rPr>
              <w:t>50</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jc w:val="center"/>
              <w:rPr>
                <w:rFonts w:ascii="Arial" w:eastAsia="Times New Roman" w:hAnsi="Arial" w:cs="Arial"/>
                <w:color w:val="000000"/>
              </w:rPr>
            </w:pPr>
            <w:r w:rsidRPr="000F1D52">
              <w:rPr>
                <w:rFonts w:ascii="Arial" w:eastAsia="Times New Roman" w:hAnsi="Arial" w:cs="Arial"/>
                <w:color w:val="000000"/>
              </w:rPr>
              <w:t>2500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285E3F" w:rsidRPr="000F1D52" w:rsidRDefault="00285E3F" w:rsidP="0061284B">
            <w:pPr>
              <w:rPr>
                <w:rFonts w:ascii="Arial" w:eastAsia="Times New Roman" w:hAnsi="Arial" w:cs="Arial"/>
                <w:color w:val="000000"/>
              </w:rPr>
            </w:pPr>
            <w:r w:rsidRPr="000F1D52">
              <w:rPr>
                <w:rFonts w:ascii="Arial" w:eastAsia="Times New Roman" w:hAnsi="Arial" w:cs="Arial"/>
                <w:color w:val="000000"/>
              </w:rPr>
              <w:t>On submission of the final deliverable approved and accepted by the Mentor &amp; AHI Team.  </w:t>
            </w:r>
          </w:p>
        </w:tc>
      </w:tr>
    </w:tbl>
    <w:p w:rsidR="00285E3F" w:rsidRDefault="00285E3F" w:rsidP="00285E3F">
      <w:pPr>
        <w:jc w:val="both"/>
        <w:rPr>
          <w:rFonts w:ascii="Arial" w:hAnsi="Arial" w:cs="Arial"/>
        </w:rPr>
      </w:pPr>
    </w:p>
    <w:p w:rsidR="00285E3F" w:rsidRPr="00350403" w:rsidRDefault="00285E3F" w:rsidP="00285E3F">
      <w:pPr>
        <w:jc w:val="both"/>
        <w:rPr>
          <w:rFonts w:ascii="Arial" w:hAnsi="Arial" w:cs="Arial"/>
          <w:b/>
        </w:rPr>
      </w:pPr>
    </w:p>
    <w:p w:rsidR="00285E3F" w:rsidRDefault="00285E3F" w:rsidP="00285E3F">
      <w:pPr>
        <w:jc w:val="both"/>
        <w:rPr>
          <w:rFonts w:ascii="Arial" w:hAnsi="Arial" w:cs="Arial"/>
          <w:b/>
        </w:rPr>
      </w:pPr>
      <w:r w:rsidRPr="009C1C35">
        <w:rPr>
          <w:rFonts w:ascii="Arial" w:hAnsi="Arial" w:cs="Arial"/>
          <w:b/>
        </w:rPr>
        <w:t>Term</w:t>
      </w:r>
    </w:p>
    <w:p w:rsidR="00285E3F" w:rsidRPr="000F1D52" w:rsidRDefault="00285E3F" w:rsidP="00285E3F">
      <w:pPr>
        <w:jc w:val="both"/>
        <w:rPr>
          <w:rFonts w:ascii="Arial" w:hAnsi="Arial" w:cs="Arial"/>
        </w:rPr>
      </w:pPr>
    </w:p>
    <w:p w:rsidR="00285E3F" w:rsidRDefault="00285E3F" w:rsidP="00285E3F">
      <w:pPr>
        <w:jc w:val="both"/>
        <w:rPr>
          <w:rFonts w:ascii="Arial" w:hAnsi="Arial" w:cs="Arial"/>
        </w:rPr>
      </w:pPr>
      <w:r w:rsidRPr="009C1C35">
        <w:rPr>
          <w:rFonts w:ascii="Arial" w:hAnsi="Arial" w:cs="Arial"/>
        </w:rPr>
        <w:t xml:space="preserve">This engagement shall commence upon execution of this Agreement. </w:t>
      </w:r>
      <w:r>
        <w:rPr>
          <w:rFonts w:ascii="Arial" w:hAnsi="Arial" w:cs="Arial"/>
        </w:rPr>
        <w:t>The Agreement shall c</w:t>
      </w:r>
      <w:r w:rsidRPr="009C1C35">
        <w:rPr>
          <w:rFonts w:ascii="Arial" w:hAnsi="Arial" w:cs="Arial"/>
        </w:rPr>
        <w:t xml:space="preserve">ontinue in full force and is effect </w:t>
      </w:r>
      <w:r w:rsidRPr="008B2D80">
        <w:rPr>
          <w:rFonts w:ascii="Arial" w:hAnsi="Arial" w:cs="Arial"/>
        </w:rPr>
        <w:t xml:space="preserve">from </w:t>
      </w:r>
      <w:r>
        <w:rPr>
          <w:rFonts w:ascii="Arial" w:hAnsi="Arial" w:cs="Arial"/>
          <w:b/>
        </w:rPr>
        <w:t>September 15, 2021</w:t>
      </w:r>
      <w:r w:rsidRPr="008B2D80">
        <w:rPr>
          <w:rFonts w:ascii="Arial" w:hAnsi="Arial" w:cs="Arial"/>
        </w:rPr>
        <w:t xml:space="preserve"> to </w:t>
      </w:r>
      <w:r>
        <w:rPr>
          <w:rFonts w:ascii="Arial" w:hAnsi="Arial" w:cs="Arial"/>
          <w:b/>
        </w:rPr>
        <w:t xml:space="preserve">December 15, 2021 </w:t>
      </w:r>
      <w:r w:rsidRPr="00741F45">
        <w:rPr>
          <w:rFonts w:ascii="Arial" w:hAnsi="Arial" w:cs="Arial"/>
        </w:rPr>
        <w:t>a</w:t>
      </w:r>
      <w:r w:rsidRPr="009C1C35">
        <w:rPr>
          <w:rFonts w:ascii="Arial" w:hAnsi="Arial" w:cs="Arial"/>
        </w:rPr>
        <w:t xml:space="preserve">nd is extendable based on the </w:t>
      </w:r>
      <w:r>
        <w:rPr>
          <w:rFonts w:ascii="Arial" w:hAnsi="Arial" w:cs="Arial"/>
        </w:rPr>
        <w:t>review of Consultant</w:t>
      </w:r>
      <w:r w:rsidRPr="009C1C35">
        <w:rPr>
          <w:rFonts w:ascii="Arial" w:hAnsi="Arial" w:cs="Arial"/>
        </w:rPr>
        <w:t xml:space="preserve">’s performance </w:t>
      </w:r>
      <w:r>
        <w:rPr>
          <w:rFonts w:ascii="Arial" w:hAnsi="Arial" w:cs="Arial"/>
        </w:rPr>
        <w:t xml:space="preserve">by the Foundation </w:t>
      </w:r>
      <w:r w:rsidRPr="009C1C35">
        <w:rPr>
          <w:rFonts w:ascii="Arial" w:hAnsi="Arial" w:cs="Arial"/>
        </w:rPr>
        <w:t xml:space="preserve">and mutual concurrence on revised terms of engagement. </w:t>
      </w:r>
    </w:p>
    <w:p w:rsidR="00285E3F" w:rsidRPr="009C1C35" w:rsidRDefault="00285E3F" w:rsidP="00285E3F">
      <w:pPr>
        <w:jc w:val="both"/>
        <w:rPr>
          <w:rFonts w:ascii="Arial" w:hAnsi="Arial" w:cs="Arial"/>
        </w:rPr>
      </w:pPr>
    </w:p>
    <w:p w:rsidR="00285E3F" w:rsidRPr="000F1D52" w:rsidRDefault="00285E3F" w:rsidP="00285E3F">
      <w:pPr>
        <w:pStyle w:val="ListParagraph"/>
        <w:jc w:val="both"/>
        <w:rPr>
          <w:rFonts w:ascii="Arial" w:hAnsi="Arial" w:cs="Arial"/>
        </w:rPr>
      </w:pPr>
    </w:p>
    <w:p w:rsidR="00285E3F" w:rsidRPr="000F1D52" w:rsidRDefault="00285E3F" w:rsidP="00285E3F">
      <w:pPr>
        <w:pStyle w:val="ListParagraph"/>
        <w:rPr>
          <w:rFonts w:ascii="Arial" w:hAnsi="Arial" w:cs="Arial"/>
        </w:rPr>
      </w:pPr>
    </w:p>
    <w:p w:rsidR="00285E3F" w:rsidRPr="000F1D52" w:rsidRDefault="00285E3F" w:rsidP="00285E3F">
      <w:pPr>
        <w:pStyle w:val="ListParagraph"/>
        <w:jc w:val="both"/>
        <w:rPr>
          <w:rFonts w:ascii="Arial" w:hAnsi="Arial" w:cs="Arial"/>
        </w:rPr>
      </w:pPr>
    </w:p>
    <w:p w:rsidR="00285E3F" w:rsidRPr="000F1D52" w:rsidRDefault="00285E3F" w:rsidP="00285E3F">
      <w:pPr>
        <w:pStyle w:val="ListParagraph"/>
        <w:ind w:left="1080"/>
        <w:jc w:val="both"/>
        <w:rPr>
          <w:rFonts w:ascii="Arial" w:hAnsi="Arial" w:cs="Arial"/>
        </w:rPr>
      </w:pPr>
    </w:p>
    <w:p w:rsidR="00285E3F" w:rsidRPr="000F1D52" w:rsidRDefault="00285E3F" w:rsidP="00285E3F">
      <w:pPr>
        <w:rPr>
          <w:rFonts w:ascii="Arial" w:hAnsi="Arial" w:cs="Arial"/>
        </w:rPr>
      </w:pPr>
    </w:p>
    <w:p w:rsidR="00285E3F" w:rsidRPr="00285E3F" w:rsidRDefault="00285E3F" w:rsidP="00EA04D7">
      <w:pPr>
        <w:pStyle w:val="NormalWeb"/>
        <w:shd w:val="clear" w:color="auto" w:fill="FFFFFF"/>
        <w:rPr>
          <w:rFonts w:ascii="Arial" w:hAnsi="Arial" w:cs="Arial"/>
          <w:color w:val="28497F"/>
          <w:sz w:val="22"/>
          <w:szCs w:val="22"/>
        </w:rPr>
      </w:pPr>
    </w:p>
    <w:p w:rsidR="00ED64BD" w:rsidRPr="00285E3F" w:rsidRDefault="00ED64BD">
      <w:pPr>
        <w:rPr>
          <w:rFonts w:ascii="Arial" w:hAnsi="Arial" w:cs="Arial"/>
          <w:sz w:val="22"/>
          <w:szCs w:val="22"/>
        </w:rPr>
      </w:pPr>
    </w:p>
    <w:sectPr w:rsidR="00ED64BD" w:rsidRPr="00285E3F" w:rsidSect="00AF30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20E2"/>
    <w:multiLevelType w:val="multilevel"/>
    <w:tmpl w:val="66A6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DF19CA"/>
    <w:multiLevelType w:val="hybridMultilevel"/>
    <w:tmpl w:val="B7CC8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FD110B"/>
    <w:multiLevelType w:val="multilevel"/>
    <w:tmpl w:val="EEA2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grammar="clean"/>
  <w:defaultTabStop w:val="720"/>
  <w:characterSpacingControl w:val="doNotCompress"/>
  <w:compat/>
  <w:rsids>
    <w:rsidRoot w:val="00EA04D7"/>
    <w:rsid w:val="00280E32"/>
    <w:rsid w:val="00285E3F"/>
    <w:rsid w:val="00353573"/>
    <w:rsid w:val="003E35DD"/>
    <w:rsid w:val="00473B56"/>
    <w:rsid w:val="00641AB1"/>
    <w:rsid w:val="006C7FA0"/>
    <w:rsid w:val="006D57DF"/>
    <w:rsid w:val="006E5F63"/>
    <w:rsid w:val="007A4C68"/>
    <w:rsid w:val="007E06C5"/>
    <w:rsid w:val="00801600"/>
    <w:rsid w:val="0088460F"/>
    <w:rsid w:val="00AF3052"/>
    <w:rsid w:val="00AF6017"/>
    <w:rsid w:val="00B21471"/>
    <w:rsid w:val="00B3058E"/>
    <w:rsid w:val="00B76D1C"/>
    <w:rsid w:val="00BE1B7F"/>
    <w:rsid w:val="00BE290E"/>
    <w:rsid w:val="00C0401D"/>
    <w:rsid w:val="00C533DF"/>
    <w:rsid w:val="00CF343A"/>
    <w:rsid w:val="00CF34BE"/>
    <w:rsid w:val="00D04C3A"/>
    <w:rsid w:val="00D74BA7"/>
    <w:rsid w:val="00E23129"/>
    <w:rsid w:val="00E76877"/>
    <w:rsid w:val="00EA04D7"/>
    <w:rsid w:val="00ED64BD"/>
    <w:rsid w:val="00F00E2C"/>
    <w:rsid w:val="00F96A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0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4D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74BA7"/>
    <w:pPr>
      <w:ind w:left="720"/>
      <w:contextualSpacing/>
    </w:pPr>
  </w:style>
  <w:style w:type="character" w:styleId="Hyperlink">
    <w:name w:val="Hyperlink"/>
    <w:basedOn w:val="DefaultParagraphFont"/>
    <w:uiPriority w:val="99"/>
    <w:semiHidden/>
    <w:unhideWhenUsed/>
    <w:rsid w:val="00D74BA7"/>
    <w:rPr>
      <w:color w:val="0000FF"/>
      <w:u w:val="single"/>
    </w:rPr>
  </w:style>
  <w:style w:type="character" w:customStyle="1" w:styleId="apple-converted-space">
    <w:name w:val="apple-converted-space"/>
    <w:basedOn w:val="DefaultParagraphFont"/>
    <w:rsid w:val="00D74BA7"/>
  </w:style>
  <w:style w:type="paragraph" w:customStyle="1" w:styleId="p">
    <w:name w:val="p"/>
    <w:basedOn w:val="Normal"/>
    <w:rsid w:val="00D74BA7"/>
    <w:pPr>
      <w:spacing w:before="100" w:beforeAutospacing="1" w:after="100" w:afterAutospacing="1"/>
    </w:pPr>
    <w:rPr>
      <w:rFonts w:ascii="Times New Roman" w:eastAsia="Times New Roman" w:hAnsi="Times New Roman" w:cs="Times New Roman"/>
      <w:lang w:eastAsia="en-GB"/>
    </w:rPr>
  </w:style>
  <w:style w:type="paragraph" w:customStyle="1" w:styleId="Body">
    <w:name w:val="Body"/>
    <w:rsid w:val="00473B56"/>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val="en-US"/>
    </w:rPr>
  </w:style>
  <w:style w:type="paragraph" w:styleId="BalloonText">
    <w:name w:val="Balloon Text"/>
    <w:basedOn w:val="Normal"/>
    <w:link w:val="BalloonTextChar"/>
    <w:uiPriority w:val="99"/>
    <w:semiHidden/>
    <w:unhideWhenUsed/>
    <w:rsid w:val="00285E3F"/>
    <w:rPr>
      <w:rFonts w:ascii="Tahoma" w:hAnsi="Tahoma" w:cs="Tahoma"/>
      <w:sz w:val="16"/>
      <w:szCs w:val="16"/>
    </w:rPr>
  </w:style>
  <w:style w:type="character" w:customStyle="1" w:styleId="BalloonTextChar">
    <w:name w:val="Balloon Text Char"/>
    <w:basedOn w:val="DefaultParagraphFont"/>
    <w:link w:val="BalloonText"/>
    <w:uiPriority w:val="99"/>
    <w:semiHidden/>
    <w:rsid w:val="00285E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39959">
      <w:bodyDiv w:val="1"/>
      <w:marLeft w:val="0"/>
      <w:marRight w:val="0"/>
      <w:marTop w:val="0"/>
      <w:marBottom w:val="0"/>
      <w:divBdr>
        <w:top w:val="none" w:sz="0" w:space="0" w:color="auto"/>
        <w:left w:val="none" w:sz="0" w:space="0" w:color="auto"/>
        <w:bottom w:val="none" w:sz="0" w:space="0" w:color="auto"/>
        <w:right w:val="none" w:sz="0" w:space="0" w:color="auto"/>
      </w:divBdr>
    </w:div>
    <w:div w:id="72165408">
      <w:bodyDiv w:val="1"/>
      <w:marLeft w:val="0"/>
      <w:marRight w:val="0"/>
      <w:marTop w:val="0"/>
      <w:marBottom w:val="0"/>
      <w:divBdr>
        <w:top w:val="none" w:sz="0" w:space="0" w:color="auto"/>
        <w:left w:val="none" w:sz="0" w:space="0" w:color="auto"/>
        <w:bottom w:val="none" w:sz="0" w:space="0" w:color="auto"/>
        <w:right w:val="none" w:sz="0" w:space="0" w:color="auto"/>
      </w:divBdr>
      <w:divsChild>
        <w:div w:id="1664777712">
          <w:marLeft w:val="0"/>
          <w:marRight w:val="0"/>
          <w:marTop w:val="0"/>
          <w:marBottom w:val="0"/>
          <w:divBdr>
            <w:top w:val="none" w:sz="0" w:space="0" w:color="auto"/>
            <w:left w:val="none" w:sz="0" w:space="0" w:color="auto"/>
            <w:bottom w:val="none" w:sz="0" w:space="0" w:color="auto"/>
            <w:right w:val="none" w:sz="0" w:space="0" w:color="auto"/>
          </w:divBdr>
          <w:divsChild>
            <w:div w:id="185604731">
              <w:marLeft w:val="0"/>
              <w:marRight w:val="0"/>
              <w:marTop w:val="0"/>
              <w:marBottom w:val="0"/>
              <w:divBdr>
                <w:top w:val="none" w:sz="0" w:space="0" w:color="auto"/>
                <w:left w:val="none" w:sz="0" w:space="0" w:color="auto"/>
                <w:bottom w:val="none" w:sz="0" w:space="0" w:color="auto"/>
                <w:right w:val="none" w:sz="0" w:space="0" w:color="auto"/>
              </w:divBdr>
              <w:divsChild>
                <w:div w:id="2591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10583">
      <w:bodyDiv w:val="1"/>
      <w:marLeft w:val="0"/>
      <w:marRight w:val="0"/>
      <w:marTop w:val="0"/>
      <w:marBottom w:val="0"/>
      <w:divBdr>
        <w:top w:val="none" w:sz="0" w:space="0" w:color="auto"/>
        <w:left w:val="none" w:sz="0" w:space="0" w:color="auto"/>
        <w:bottom w:val="none" w:sz="0" w:space="0" w:color="auto"/>
        <w:right w:val="none" w:sz="0" w:space="0" w:color="auto"/>
      </w:divBdr>
      <w:divsChild>
        <w:div w:id="1841046491">
          <w:marLeft w:val="0"/>
          <w:marRight w:val="0"/>
          <w:marTop w:val="0"/>
          <w:marBottom w:val="0"/>
          <w:divBdr>
            <w:top w:val="none" w:sz="0" w:space="0" w:color="auto"/>
            <w:left w:val="none" w:sz="0" w:space="0" w:color="auto"/>
            <w:bottom w:val="none" w:sz="0" w:space="0" w:color="auto"/>
            <w:right w:val="none" w:sz="0" w:space="0" w:color="auto"/>
          </w:divBdr>
          <w:divsChild>
            <w:div w:id="1081101714">
              <w:marLeft w:val="0"/>
              <w:marRight w:val="0"/>
              <w:marTop w:val="0"/>
              <w:marBottom w:val="0"/>
              <w:divBdr>
                <w:top w:val="none" w:sz="0" w:space="0" w:color="auto"/>
                <w:left w:val="none" w:sz="0" w:space="0" w:color="auto"/>
                <w:bottom w:val="none" w:sz="0" w:space="0" w:color="auto"/>
                <w:right w:val="none" w:sz="0" w:space="0" w:color="auto"/>
              </w:divBdr>
              <w:divsChild>
                <w:div w:id="1375036001">
                  <w:marLeft w:val="0"/>
                  <w:marRight w:val="0"/>
                  <w:marTop w:val="0"/>
                  <w:marBottom w:val="0"/>
                  <w:divBdr>
                    <w:top w:val="none" w:sz="0" w:space="0" w:color="auto"/>
                    <w:left w:val="none" w:sz="0" w:space="0" w:color="auto"/>
                    <w:bottom w:val="none" w:sz="0" w:space="0" w:color="auto"/>
                    <w:right w:val="none" w:sz="0" w:space="0" w:color="auto"/>
                  </w:divBdr>
                  <w:divsChild>
                    <w:div w:id="1261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30936">
      <w:bodyDiv w:val="1"/>
      <w:marLeft w:val="0"/>
      <w:marRight w:val="0"/>
      <w:marTop w:val="0"/>
      <w:marBottom w:val="0"/>
      <w:divBdr>
        <w:top w:val="none" w:sz="0" w:space="0" w:color="auto"/>
        <w:left w:val="none" w:sz="0" w:space="0" w:color="auto"/>
        <w:bottom w:val="none" w:sz="0" w:space="0" w:color="auto"/>
        <w:right w:val="none" w:sz="0" w:space="0" w:color="auto"/>
      </w:divBdr>
      <w:divsChild>
        <w:div w:id="2093234865">
          <w:marLeft w:val="0"/>
          <w:marRight w:val="0"/>
          <w:marTop w:val="0"/>
          <w:marBottom w:val="0"/>
          <w:divBdr>
            <w:top w:val="none" w:sz="0" w:space="0" w:color="auto"/>
            <w:left w:val="none" w:sz="0" w:space="0" w:color="auto"/>
            <w:bottom w:val="none" w:sz="0" w:space="0" w:color="auto"/>
            <w:right w:val="none" w:sz="0" w:space="0" w:color="auto"/>
          </w:divBdr>
          <w:divsChild>
            <w:div w:id="1652366578">
              <w:marLeft w:val="0"/>
              <w:marRight w:val="0"/>
              <w:marTop w:val="0"/>
              <w:marBottom w:val="0"/>
              <w:divBdr>
                <w:top w:val="none" w:sz="0" w:space="0" w:color="auto"/>
                <w:left w:val="none" w:sz="0" w:space="0" w:color="auto"/>
                <w:bottom w:val="none" w:sz="0" w:space="0" w:color="auto"/>
                <w:right w:val="none" w:sz="0" w:space="0" w:color="auto"/>
              </w:divBdr>
              <w:divsChild>
                <w:div w:id="8393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6489">
      <w:bodyDiv w:val="1"/>
      <w:marLeft w:val="0"/>
      <w:marRight w:val="0"/>
      <w:marTop w:val="0"/>
      <w:marBottom w:val="0"/>
      <w:divBdr>
        <w:top w:val="none" w:sz="0" w:space="0" w:color="auto"/>
        <w:left w:val="none" w:sz="0" w:space="0" w:color="auto"/>
        <w:bottom w:val="none" w:sz="0" w:space="0" w:color="auto"/>
        <w:right w:val="none" w:sz="0" w:space="0" w:color="auto"/>
      </w:divBdr>
      <w:divsChild>
        <w:div w:id="2140295412">
          <w:marLeft w:val="0"/>
          <w:marRight w:val="0"/>
          <w:marTop w:val="0"/>
          <w:marBottom w:val="0"/>
          <w:divBdr>
            <w:top w:val="none" w:sz="0" w:space="0" w:color="auto"/>
            <w:left w:val="none" w:sz="0" w:space="0" w:color="auto"/>
            <w:bottom w:val="none" w:sz="0" w:space="0" w:color="auto"/>
            <w:right w:val="none" w:sz="0" w:space="0" w:color="auto"/>
          </w:divBdr>
          <w:divsChild>
            <w:div w:id="797336299">
              <w:marLeft w:val="0"/>
              <w:marRight w:val="0"/>
              <w:marTop w:val="0"/>
              <w:marBottom w:val="0"/>
              <w:divBdr>
                <w:top w:val="none" w:sz="0" w:space="0" w:color="auto"/>
                <w:left w:val="none" w:sz="0" w:space="0" w:color="auto"/>
                <w:bottom w:val="none" w:sz="0" w:space="0" w:color="auto"/>
                <w:right w:val="none" w:sz="0" w:space="0" w:color="auto"/>
              </w:divBdr>
              <w:divsChild>
                <w:div w:id="693112080">
                  <w:marLeft w:val="0"/>
                  <w:marRight w:val="0"/>
                  <w:marTop w:val="0"/>
                  <w:marBottom w:val="0"/>
                  <w:divBdr>
                    <w:top w:val="none" w:sz="0" w:space="0" w:color="auto"/>
                    <w:left w:val="none" w:sz="0" w:space="0" w:color="auto"/>
                    <w:bottom w:val="none" w:sz="0" w:space="0" w:color="auto"/>
                    <w:right w:val="none" w:sz="0" w:space="0" w:color="auto"/>
                  </w:divBdr>
                  <w:divsChild>
                    <w:div w:id="9253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59196">
      <w:bodyDiv w:val="1"/>
      <w:marLeft w:val="0"/>
      <w:marRight w:val="0"/>
      <w:marTop w:val="0"/>
      <w:marBottom w:val="0"/>
      <w:divBdr>
        <w:top w:val="none" w:sz="0" w:space="0" w:color="auto"/>
        <w:left w:val="none" w:sz="0" w:space="0" w:color="auto"/>
        <w:bottom w:val="none" w:sz="0" w:space="0" w:color="auto"/>
        <w:right w:val="none" w:sz="0" w:space="0" w:color="auto"/>
      </w:divBdr>
      <w:divsChild>
        <w:div w:id="1043211438">
          <w:marLeft w:val="0"/>
          <w:marRight w:val="0"/>
          <w:marTop w:val="0"/>
          <w:marBottom w:val="0"/>
          <w:divBdr>
            <w:top w:val="none" w:sz="0" w:space="0" w:color="auto"/>
            <w:left w:val="none" w:sz="0" w:space="0" w:color="auto"/>
            <w:bottom w:val="none" w:sz="0" w:space="0" w:color="auto"/>
            <w:right w:val="none" w:sz="0" w:space="0" w:color="auto"/>
          </w:divBdr>
          <w:divsChild>
            <w:div w:id="1389963098">
              <w:marLeft w:val="0"/>
              <w:marRight w:val="0"/>
              <w:marTop w:val="0"/>
              <w:marBottom w:val="0"/>
              <w:divBdr>
                <w:top w:val="none" w:sz="0" w:space="0" w:color="auto"/>
                <w:left w:val="none" w:sz="0" w:space="0" w:color="auto"/>
                <w:bottom w:val="none" w:sz="0" w:space="0" w:color="auto"/>
                <w:right w:val="none" w:sz="0" w:space="0" w:color="auto"/>
              </w:divBdr>
              <w:divsChild>
                <w:div w:id="2132243266">
                  <w:marLeft w:val="0"/>
                  <w:marRight w:val="0"/>
                  <w:marTop w:val="0"/>
                  <w:marBottom w:val="0"/>
                  <w:divBdr>
                    <w:top w:val="none" w:sz="0" w:space="0" w:color="auto"/>
                    <w:left w:val="none" w:sz="0" w:space="0" w:color="auto"/>
                    <w:bottom w:val="none" w:sz="0" w:space="0" w:color="auto"/>
                    <w:right w:val="none" w:sz="0" w:space="0" w:color="auto"/>
                  </w:divBdr>
                  <w:divsChild>
                    <w:div w:id="9018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08108">
      <w:bodyDiv w:val="1"/>
      <w:marLeft w:val="0"/>
      <w:marRight w:val="0"/>
      <w:marTop w:val="0"/>
      <w:marBottom w:val="0"/>
      <w:divBdr>
        <w:top w:val="none" w:sz="0" w:space="0" w:color="auto"/>
        <w:left w:val="none" w:sz="0" w:space="0" w:color="auto"/>
        <w:bottom w:val="none" w:sz="0" w:space="0" w:color="auto"/>
        <w:right w:val="none" w:sz="0" w:space="0" w:color="auto"/>
      </w:divBdr>
      <w:divsChild>
        <w:div w:id="1259874969">
          <w:marLeft w:val="0"/>
          <w:marRight w:val="0"/>
          <w:marTop w:val="0"/>
          <w:marBottom w:val="0"/>
          <w:divBdr>
            <w:top w:val="none" w:sz="0" w:space="0" w:color="auto"/>
            <w:left w:val="none" w:sz="0" w:space="0" w:color="auto"/>
            <w:bottom w:val="none" w:sz="0" w:space="0" w:color="auto"/>
            <w:right w:val="none" w:sz="0" w:space="0" w:color="auto"/>
          </w:divBdr>
          <w:divsChild>
            <w:div w:id="365519360">
              <w:marLeft w:val="0"/>
              <w:marRight w:val="0"/>
              <w:marTop w:val="0"/>
              <w:marBottom w:val="0"/>
              <w:divBdr>
                <w:top w:val="none" w:sz="0" w:space="0" w:color="auto"/>
                <w:left w:val="none" w:sz="0" w:space="0" w:color="auto"/>
                <w:bottom w:val="none" w:sz="0" w:space="0" w:color="auto"/>
                <w:right w:val="none" w:sz="0" w:space="0" w:color="auto"/>
              </w:divBdr>
              <w:divsChild>
                <w:div w:id="17478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10887">
      <w:bodyDiv w:val="1"/>
      <w:marLeft w:val="0"/>
      <w:marRight w:val="0"/>
      <w:marTop w:val="0"/>
      <w:marBottom w:val="0"/>
      <w:divBdr>
        <w:top w:val="none" w:sz="0" w:space="0" w:color="auto"/>
        <w:left w:val="none" w:sz="0" w:space="0" w:color="auto"/>
        <w:bottom w:val="none" w:sz="0" w:space="0" w:color="auto"/>
        <w:right w:val="none" w:sz="0" w:space="0" w:color="auto"/>
      </w:divBdr>
      <w:divsChild>
        <w:div w:id="198443107">
          <w:marLeft w:val="0"/>
          <w:marRight w:val="0"/>
          <w:marTop w:val="0"/>
          <w:marBottom w:val="0"/>
          <w:divBdr>
            <w:top w:val="none" w:sz="0" w:space="0" w:color="auto"/>
            <w:left w:val="none" w:sz="0" w:space="0" w:color="auto"/>
            <w:bottom w:val="none" w:sz="0" w:space="0" w:color="auto"/>
            <w:right w:val="none" w:sz="0" w:space="0" w:color="auto"/>
          </w:divBdr>
          <w:divsChild>
            <w:div w:id="187719033">
              <w:marLeft w:val="0"/>
              <w:marRight w:val="0"/>
              <w:marTop w:val="0"/>
              <w:marBottom w:val="0"/>
              <w:divBdr>
                <w:top w:val="none" w:sz="0" w:space="0" w:color="auto"/>
                <w:left w:val="none" w:sz="0" w:space="0" w:color="auto"/>
                <w:bottom w:val="none" w:sz="0" w:space="0" w:color="auto"/>
                <w:right w:val="none" w:sz="0" w:space="0" w:color="auto"/>
              </w:divBdr>
              <w:divsChild>
                <w:div w:id="641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6350">
      <w:bodyDiv w:val="1"/>
      <w:marLeft w:val="0"/>
      <w:marRight w:val="0"/>
      <w:marTop w:val="0"/>
      <w:marBottom w:val="0"/>
      <w:divBdr>
        <w:top w:val="none" w:sz="0" w:space="0" w:color="auto"/>
        <w:left w:val="none" w:sz="0" w:space="0" w:color="auto"/>
        <w:bottom w:val="none" w:sz="0" w:space="0" w:color="auto"/>
        <w:right w:val="none" w:sz="0" w:space="0" w:color="auto"/>
      </w:divBdr>
    </w:div>
    <w:div w:id="1367681897">
      <w:bodyDiv w:val="1"/>
      <w:marLeft w:val="0"/>
      <w:marRight w:val="0"/>
      <w:marTop w:val="0"/>
      <w:marBottom w:val="0"/>
      <w:divBdr>
        <w:top w:val="none" w:sz="0" w:space="0" w:color="auto"/>
        <w:left w:val="none" w:sz="0" w:space="0" w:color="auto"/>
        <w:bottom w:val="none" w:sz="0" w:space="0" w:color="auto"/>
        <w:right w:val="none" w:sz="0" w:space="0" w:color="auto"/>
      </w:divBdr>
      <w:divsChild>
        <w:div w:id="1986660705">
          <w:marLeft w:val="0"/>
          <w:marRight w:val="0"/>
          <w:marTop w:val="0"/>
          <w:marBottom w:val="0"/>
          <w:divBdr>
            <w:top w:val="none" w:sz="0" w:space="0" w:color="auto"/>
            <w:left w:val="none" w:sz="0" w:space="0" w:color="auto"/>
            <w:bottom w:val="none" w:sz="0" w:space="0" w:color="auto"/>
            <w:right w:val="none" w:sz="0" w:space="0" w:color="auto"/>
          </w:divBdr>
          <w:divsChild>
            <w:div w:id="1911698282">
              <w:marLeft w:val="0"/>
              <w:marRight w:val="0"/>
              <w:marTop w:val="0"/>
              <w:marBottom w:val="0"/>
              <w:divBdr>
                <w:top w:val="none" w:sz="0" w:space="0" w:color="auto"/>
                <w:left w:val="none" w:sz="0" w:space="0" w:color="auto"/>
                <w:bottom w:val="none" w:sz="0" w:space="0" w:color="auto"/>
                <w:right w:val="none" w:sz="0" w:space="0" w:color="auto"/>
              </w:divBdr>
              <w:divsChild>
                <w:div w:id="18497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03053">
      <w:bodyDiv w:val="1"/>
      <w:marLeft w:val="0"/>
      <w:marRight w:val="0"/>
      <w:marTop w:val="0"/>
      <w:marBottom w:val="0"/>
      <w:divBdr>
        <w:top w:val="none" w:sz="0" w:space="0" w:color="auto"/>
        <w:left w:val="none" w:sz="0" w:space="0" w:color="auto"/>
        <w:bottom w:val="none" w:sz="0" w:space="0" w:color="auto"/>
        <w:right w:val="none" w:sz="0" w:space="0" w:color="auto"/>
      </w:divBdr>
      <w:divsChild>
        <w:div w:id="1845125409">
          <w:marLeft w:val="0"/>
          <w:marRight w:val="0"/>
          <w:marTop w:val="0"/>
          <w:marBottom w:val="0"/>
          <w:divBdr>
            <w:top w:val="none" w:sz="0" w:space="0" w:color="auto"/>
            <w:left w:val="none" w:sz="0" w:space="0" w:color="auto"/>
            <w:bottom w:val="none" w:sz="0" w:space="0" w:color="auto"/>
            <w:right w:val="none" w:sz="0" w:space="0" w:color="auto"/>
          </w:divBdr>
          <w:divsChild>
            <w:div w:id="1200702822">
              <w:marLeft w:val="0"/>
              <w:marRight w:val="0"/>
              <w:marTop w:val="0"/>
              <w:marBottom w:val="0"/>
              <w:divBdr>
                <w:top w:val="none" w:sz="0" w:space="0" w:color="auto"/>
                <w:left w:val="none" w:sz="0" w:space="0" w:color="auto"/>
                <w:bottom w:val="none" w:sz="0" w:space="0" w:color="auto"/>
                <w:right w:val="none" w:sz="0" w:space="0" w:color="auto"/>
              </w:divBdr>
              <w:divsChild>
                <w:div w:id="18991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25600">
      <w:bodyDiv w:val="1"/>
      <w:marLeft w:val="0"/>
      <w:marRight w:val="0"/>
      <w:marTop w:val="0"/>
      <w:marBottom w:val="0"/>
      <w:divBdr>
        <w:top w:val="none" w:sz="0" w:space="0" w:color="auto"/>
        <w:left w:val="none" w:sz="0" w:space="0" w:color="auto"/>
        <w:bottom w:val="none" w:sz="0" w:space="0" w:color="auto"/>
        <w:right w:val="none" w:sz="0" w:space="0" w:color="auto"/>
      </w:divBdr>
    </w:div>
    <w:div w:id="1557280975">
      <w:bodyDiv w:val="1"/>
      <w:marLeft w:val="0"/>
      <w:marRight w:val="0"/>
      <w:marTop w:val="0"/>
      <w:marBottom w:val="0"/>
      <w:divBdr>
        <w:top w:val="none" w:sz="0" w:space="0" w:color="auto"/>
        <w:left w:val="none" w:sz="0" w:space="0" w:color="auto"/>
        <w:bottom w:val="none" w:sz="0" w:space="0" w:color="auto"/>
        <w:right w:val="none" w:sz="0" w:space="0" w:color="auto"/>
      </w:divBdr>
      <w:divsChild>
        <w:div w:id="1367943540">
          <w:marLeft w:val="0"/>
          <w:marRight w:val="0"/>
          <w:marTop w:val="0"/>
          <w:marBottom w:val="0"/>
          <w:divBdr>
            <w:top w:val="none" w:sz="0" w:space="0" w:color="auto"/>
            <w:left w:val="none" w:sz="0" w:space="0" w:color="auto"/>
            <w:bottom w:val="none" w:sz="0" w:space="0" w:color="auto"/>
            <w:right w:val="none" w:sz="0" w:space="0" w:color="auto"/>
          </w:divBdr>
          <w:divsChild>
            <w:div w:id="1916278988">
              <w:marLeft w:val="0"/>
              <w:marRight w:val="0"/>
              <w:marTop w:val="0"/>
              <w:marBottom w:val="0"/>
              <w:divBdr>
                <w:top w:val="none" w:sz="0" w:space="0" w:color="auto"/>
                <w:left w:val="none" w:sz="0" w:space="0" w:color="auto"/>
                <w:bottom w:val="none" w:sz="0" w:space="0" w:color="auto"/>
                <w:right w:val="none" w:sz="0" w:space="0" w:color="auto"/>
              </w:divBdr>
              <w:divsChild>
                <w:div w:id="11842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62340">
      <w:bodyDiv w:val="1"/>
      <w:marLeft w:val="0"/>
      <w:marRight w:val="0"/>
      <w:marTop w:val="0"/>
      <w:marBottom w:val="0"/>
      <w:divBdr>
        <w:top w:val="none" w:sz="0" w:space="0" w:color="auto"/>
        <w:left w:val="none" w:sz="0" w:space="0" w:color="auto"/>
        <w:bottom w:val="none" w:sz="0" w:space="0" w:color="auto"/>
        <w:right w:val="none" w:sz="0" w:space="0" w:color="auto"/>
      </w:divBdr>
      <w:divsChild>
        <w:div w:id="618924138">
          <w:marLeft w:val="0"/>
          <w:marRight w:val="0"/>
          <w:marTop w:val="0"/>
          <w:marBottom w:val="0"/>
          <w:divBdr>
            <w:top w:val="none" w:sz="0" w:space="0" w:color="auto"/>
            <w:left w:val="none" w:sz="0" w:space="0" w:color="auto"/>
            <w:bottom w:val="none" w:sz="0" w:space="0" w:color="auto"/>
            <w:right w:val="none" w:sz="0" w:space="0" w:color="auto"/>
          </w:divBdr>
          <w:divsChild>
            <w:div w:id="1352493625">
              <w:marLeft w:val="0"/>
              <w:marRight w:val="0"/>
              <w:marTop w:val="0"/>
              <w:marBottom w:val="0"/>
              <w:divBdr>
                <w:top w:val="none" w:sz="0" w:space="0" w:color="auto"/>
                <w:left w:val="none" w:sz="0" w:space="0" w:color="auto"/>
                <w:bottom w:val="none" w:sz="0" w:space="0" w:color="auto"/>
                <w:right w:val="none" w:sz="0" w:space="0" w:color="auto"/>
              </w:divBdr>
              <w:divsChild>
                <w:div w:id="16097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85509">
      <w:bodyDiv w:val="1"/>
      <w:marLeft w:val="0"/>
      <w:marRight w:val="0"/>
      <w:marTop w:val="0"/>
      <w:marBottom w:val="0"/>
      <w:divBdr>
        <w:top w:val="none" w:sz="0" w:space="0" w:color="auto"/>
        <w:left w:val="none" w:sz="0" w:space="0" w:color="auto"/>
        <w:bottom w:val="none" w:sz="0" w:space="0" w:color="auto"/>
        <w:right w:val="none" w:sz="0" w:space="0" w:color="auto"/>
      </w:divBdr>
      <w:divsChild>
        <w:div w:id="386613008">
          <w:marLeft w:val="0"/>
          <w:marRight w:val="0"/>
          <w:marTop w:val="0"/>
          <w:marBottom w:val="0"/>
          <w:divBdr>
            <w:top w:val="none" w:sz="0" w:space="0" w:color="auto"/>
            <w:left w:val="none" w:sz="0" w:space="0" w:color="auto"/>
            <w:bottom w:val="none" w:sz="0" w:space="0" w:color="auto"/>
            <w:right w:val="none" w:sz="0" w:space="0" w:color="auto"/>
          </w:divBdr>
          <w:divsChild>
            <w:div w:id="890731923">
              <w:marLeft w:val="0"/>
              <w:marRight w:val="0"/>
              <w:marTop w:val="0"/>
              <w:marBottom w:val="0"/>
              <w:divBdr>
                <w:top w:val="none" w:sz="0" w:space="0" w:color="auto"/>
                <w:left w:val="none" w:sz="0" w:space="0" w:color="auto"/>
                <w:bottom w:val="none" w:sz="0" w:space="0" w:color="auto"/>
                <w:right w:val="none" w:sz="0" w:space="0" w:color="auto"/>
              </w:divBdr>
              <w:divsChild>
                <w:div w:id="1473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01724">
      <w:bodyDiv w:val="1"/>
      <w:marLeft w:val="0"/>
      <w:marRight w:val="0"/>
      <w:marTop w:val="0"/>
      <w:marBottom w:val="0"/>
      <w:divBdr>
        <w:top w:val="none" w:sz="0" w:space="0" w:color="auto"/>
        <w:left w:val="none" w:sz="0" w:space="0" w:color="auto"/>
        <w:bottom w:val="none" w:sz="0" w:space="0" w:color="auto"/>
        <w:right w:val="none" w:sz="0" w:space="0" w:color="auto"/>
      </w:divBdr>
      <w:divsChild>
        <w:div w:id="1432748692">
          <w:marLeft w:val="0"/>
          <w:marRight w:val="0"/>
          <w:marTop w:val="0"/>
          <w:marBottom w:val="0"/>
          <w:divBdr>
            <w:top w:val="none" w:sz="0" w:space="0" w:color="auto"/>
            <w:left w:val="none" w:sz="0" w:space="0" w:color="auto"/>
            <w:bottom w:val="none" w:sz="0" w:space="0" w:color="auto"/>
            <w:right w:val="none" w:sz="0" w:space="0" w:color="auto"/>
          </w:divBdr>
          <w:divsChild>
            <w:div w:id="1687902263">
              <w:marLeft w:val="0"/>
              <w:marRight w:val="0"/>
              <w:marTop w:val="0"/>
              <w:marBottom w:val="0"/>
              <w:divBdr>
                <w:top w:val="none" w:sz="0" w:space="0" w:color="auto"/>
                <w:left w:val="none" w:sz="0" w:space="0" w:color="auto"/>
                <w:bottom w:val="none" w:sz="0" w:space="0" w:color="auto"/>
                <w:right w:val="none" w:sz="0" w:space="0" w:color="auto"/>
              </w:divBdr>
              <w:divsChild>
                <w:div w:id="5483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0937">
      <w:bodyDiv w:val="1"/>
      <w:marLeft w:val="0"/>
      <w:marRight w:val="0"/>
      <w:marTop w:val="0"/>
      <w:marBottom w:val="0"/>
      <w:divBdr>
        <w:top w:val="none" w:sz="0" w:space="0" w:color="auto"/>
        <w:left w:val="none" w:sz="0" w:space="0" w:color="auto"/>
        <w:bottom w:val="none" w:sz="0" w:space="0" w:color="auto"/>
        <w:right w:val="none" w:sz="0" w:space="0" w:color="auto"/>
      </w:divBdr>
      <w:divsChild>
        <w:div w:id="1661885256">
          <w:marLeft w:val="0"/>
          <w:marRight w:val="0"/>
          <w:marTop w:val="0"/>
          <w:marBottom w:val="0"/>
          <w:divBdr>
            <w:top w:val="none" w:sz="0" w:space="0" w:color="auto"/>
            <w:left w:val="none" w:sz="0" w:space="0" w:color="auto"/>
            <w:bottom w:val="none" w:sz="0" w:space="0" w:color="auto"/>
            <w:right w:val="none" w:sz="0" w:space="0" w:color="auto"/>
          </w:divBdr>
          <w:divsChild>
            <w:div w:id="1009797314">
              <w:marLeft w:val="0"/>
              <w:marRight w:val="0"/>
              <w:marTop w:val="0"/>
              <w:marBottom w:val="0"/>
              <w:divBdr>
                <w:top w:val="none" w:sz="0" w:space="0" w:color="auto"/>
                <w:left w:val="none" w:sz="0" w:space="0" w:color="auto"/>
                <w:bottom w:val="none" w:sz="0" w:space="0" w:color="auto"/>
                <w:right w:val="none" w:sz="0" w:space="0" w:color="auto"/>
              </w:divBdr>
              <w:divsChild>
                <w:div w:id="1455368620">
                  <w:marLeft w:val="0"/>
                  <w:marRight w:val="0"/>
                  <w:marTop w:val="0"/>
                  <w:marBottom w:val="0"/>
                  <w:divBdr>
                    <w:top w:val="none" w:sz="0" w:space="0" w:color="auto"/>
                    <w:left w:val="none" w:sz="0" w:space="0" w:color="auto"/>
                    <w:bottom w:val="none" w:sz="0" w:space="0" w:color="auto"/>
                    <w:right w:val="none" w:sz="0" w:space="0" w:color="auto"/>
                  </w:divBdr>
                  <w:divsChild>
                    <w:div w:id="1959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29950">
      <w:bodyDiv w:val="1"/>
      <w:marLeft w:val="0"/>
      <w:marRight w:val="0"/>
      <w:marTop w:val="0"/>
      <w:marBottom w:val="0"/>
      <w:divBdr>
        <w:top w:val="none" w:sz="0" w:space="0" w:color="auto"/>
        <w:left w:val="none" w:sz="0" w:space="0" w:color="auto"/>
        <w:bottom w:val="none" w:sz="0" w:space="0" w:color="auto"/>
        <w:right w:val="none" w:sz="0" w:space="0" w:color="auto"/>
      </w:divBdr>
      <w:divsChild>
        <w:div w:id="1607271250">
          <w:marLeft w:val="0"/>
          <w:marRight w:val="0"/>
          <w:marTop w:val="0"/>
          <w:marBottom w:val="0"/>
          <w:divBdr>
            <w:top w:val="none" w:sz="0" w:space="0" w:color="auto"/>
            <w:left w:val="none" w:sz="0" w:space="0" w:color="auto"/>
            <w:bottom w:val="none" w:sz="0" w:space="0" w:color="auto"/>
            <w:right w:val="none" w:sz="0" w:space="0" w:color="auto"/>
          </w:divBdr>
          <w:divsChild>
            <w:div w:id="1539586501">
              <w:marLeft w:val="0"/>
              <w:marRight w:val="0"/>
              <w:marTop w:val="0"/>
              <w:marBottom w:val="0"/>
              <w:divBdr>
                <w:top w:val="none" w:sz="0" w:space="0" w:color="auto"/>
                <w:left w:val="none" w:sz="0" w:space="0" w:color="auto"/>
                <w:bottom w:val="none" w:sz="0" w:space="0" w:color="auto"/>
                <w:right w:val="none" w:sz="0" w:space="0" w:color="auto"/>
              </w:divBdr>
              <w:divsChild>
                <w:div w:id="19617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7</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Rajaa</dc:creator>
  <cp:keywords/>
  <dc:description/>
  <cp:lastModifiedBy>Home</cp:lastModifiedBy>
  <cp:revision>6</cp:revision>
  <dcterms:created xsi:type="dcterms:W3CDTF">2021-08-25T05:14:00Z</dcterms:created>
  <dcterms:modified xsi:type="dcterms:W3CDTF">2021-09-14T08:52:00Z</dcterms:modified>
</cp:coreProperties>
</file>