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DFE" w:rsidRDefault="000E1DF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82" w:type="dxa"/>
        <w:tblLayout w:type="fixed"/>
        <w:tblLook w:val="0400"/>
      </w:tblPr>
      <w:tblGrid>
        <w:gridCol w:w="250"/>
        <w:gridCol w:w="4280"/>
        <w:gridCol w:w="4938"/>
        <w:gridCol w:w="14"/>
      </w:tblGrid>
      <w:tr w:rsidR="000E1DFE">
        <w:trPr>
          <w:gridAfter w:val="1"/>
          <w:wAfter w:w="14" w:type="dxa"/>
          <w:cantSplit/>
          <w:trHeight w:val="342"/>
          <w:tblHeader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497586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0E1DFE">
        <w:trPr>
          <w:gridAfter w:val="1"/>
          <w:wAfter w:w="14" w:type="dxa"/>
          <w:cantSplit/>
          <w:trHeight w:val="308"/>
          <w:tblHeader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  <w:p w:rsidR="000E1DFE" w:rsidRDefault="000E1DFE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428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4211" w:rsidRPr="00805C8F" w:rsidRDefault="00BF4211" w:rsidP="00BF4211">
            <w:pPr>
              <w:pStyle w:val="Default"/>
              <w:rPr>
                <w:rFonts w:ascii="Book Antiqua" w:hAnsi="Book Antiqua"/>
              </w:rPr>
            </w:pPr>
          </w:p>
          <w:p w:rsidR="00C6032E" w:rsidRDefault="00805C8F" w:rsidP="00C6032E">
            <w:pPr>
              <w:pStyle w:val="Default"/>
              <w:rPr>
                <w:rFonts w:ascii="Book Antiqua" w:hAnsi="Book Antiqua"/>
              </w:rPr>
            </w:pPr>
            <w:r w:rsidRPr="00805C8F">
              <w:rPr>
                <w:rFonts w:ascii="Book Antiqua" w:hAnsi="Book Antiqua"/>
              </w:rPr>
              <w:t xml:space="preserve">UPGUAGE Solutions </w:t>
            </w:r>
            <w:proofErr w:type="spellStart"/>
            <w:r w:rsidRPr="00805C8F">
              <w:rPr>
                <w:rFonts w:ascii="Book Antiqua" w:hAnsi="Book Antiqua"/>
              </w:rPr>
              <w:t>Pvt</w:t>
            </w:r>
            <w:proofErr w:type="spellEnd"/>
            <w:r w:rsidRPr="00805C8F">
              <w:rPr>
                <w:rFonts w:ascii="Book Antiqua" w:hAnsi="Book Antiqua"/>
              </w:rPr>
              <w:t xml:space="preserve"> Ltd</w:t>
            </w:r>
          </w:p>
          <w:p w:rsidR="000E1DFE" w:rsidRPr="00C6032E" w:rsidRDefault="00C6032E" w:rsidP="00C6032E">
            <w:pPr>
              <w:pStyle w:val="Default"/>
            </w:pPr>
            <w:r>
              <w:rPr>
                <w:rFonts w:ascii="Book Antiqua" w:hAnsi="Book Antiqua"/>
              </w:rPr>
              <w:t>(</w:t>
            </w:r>
            <w:r>
              <w:rPr>
                <w:sz w:val="23"/>
                <w:szCs w:val="23"/>
              </w:rPr>
              <w:t>A UNIT OF KRV SOLUTIONS PRIVATE LIMITED)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E1DFE" w:rsidRPr="00805C8F" w:rsidRDefault="00805C8F">
            <w:pPr>
              <w:pStyle w:val="normal0"/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 w:rsidRPr="00805C8F">
              <w:rPr>
                <w:rFonts w:ascii="Book Antiqua" w:hAnsi="Book Antiqua"/>
                <w:sz w:val="24"/>
                <w:szCs w:val="24"/>
              </w:rPr>
              <w:t xml:space="preserve">Plot No 52, Road No 2, </w:t>
            </w:r>
            <w:proofErr w:type="spellStart"/>
            <w:r w:rsidRPr="00805C8F">
              <w:rPr>
                <w:rFonts w:ascii="Book Antiqua" w:hAnsi="Book Antiqua"/>
                <w:sz w:val="24"/>
                <w:szCs w:val="24"/>
              </w:rPr>
              <w:t>S.V.Nagar</w:t>
            </w:r>
            <w:proofErr w:type="spellEnd"/>
            <w:r w:rsidRPr="00805C8F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805C8F">
              <w:rPr>
                <w:rFonts w:ascii="Book Antiqua" w:hAnsi="Book Antiqua"/>
                <w:sz w:val="24"/>
                <w:szCs w:val="24"/>
              </w:rPr>
              <w:t>Nagaram</w:t>
            </w:r>
            <w:proofErr w:type="spellEnd"/>
            <w:r w:rsidRPr="00805C8F">
              <w:rPr>
                <w:rFonts w:ascii="Book Antiqua" w:hAnsi="Book Antiqua"/>
                <w:sz w:val="24"/>
                <w:szCs w:val="24"/>
              </w:rPr>
              <w:t>, Hyderabad - 500083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563C1"/>
                <w:sz w:val="24"/>
                <w:szCs w:val="24"/>
                <w:u w:val="single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Pr="005F4889" w:rsidRDefault="00804E80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Private Company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Pr="005F4889" w:rsidRDefault="00804E80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India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Start 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BF4211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December 2</w:t>
            </w:r>
            <w:r w:rsidR="00497586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, 2021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End Date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0E1DFE" w:rsidRDefault="00BF4211" w:rsidP="00497586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December 1</w:t>
            </w:r>
            <w:r w:rsidR="00497586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, 2022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and designation of Authorized Signatory of the Vendor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804E80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804E80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N.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E80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Venkateshwarlu</w:t>
            </w:r>
            <w:proofErr w:type="spellEnd"/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Contact No. / Email ID of Authorized Signatory of the Vendor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E1DFE" w:rsidRDefault="00804E80" w:rsidP="00804E80">
            <w:pPr>
              <w:pStyle w:val="normal0"/>
              <w:spacing w:after="0" w:line="240" w:lineRule="auto"/>
              <w:rPr>
                <w:color w:val="0563C1"/>
                <w:sz w:val="24"/>
                <w:szCs w:val="24"/>
                <w:u w:val="single"/>
              </w:rPr>
            </w:pPr>
            <w:r w:rsidRPr="00804E80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09848413416</w:t>
            </w:r>
            <w:r w:rsidR="00497586" w:rsidRPr="00804E80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, </w:t>
            </w:r>
            <w:r w:rsidRPr="00804E80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venkat@upguage.com/ venkat@krvsoft.com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563C1"/>
                <w:sz w:val="24"/>
                <w:szCs w:val="24"/>
                <w:u w:val="single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D5A" w:rsidRPr="00201D5A" w:rsidRDefault="00201D5A" w:rsidP="00201D5A">
            <w:pPr>
              <w:shd w:val="clear" w:color="auto" w:fill="FFFFFF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201D5A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33% : </w:t>
            </w:r>
            <w:proofErr w:type="spellStart"/>
            <w:r w:rsidRPr="00201D5A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Payor</w:t>
            </w:r>
            <w:proofErr w:type="spellEnd"/>
            <w:r w:rsidRPr="00201D5A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Grant - Gates Foundation</w:t>
            </w:r>
          </w:p>
          <w:p w:rsidR="00201D5A" w:rsidRPr="00201D5A" w:rsidRDefault="00201D5A" w:rsidP="00201D5A">
            <w:pPr>
              <w:shd w:val="clear" w:color="auto" w:fill="FFFFFF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201D5A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33% : GLC - Rockefeller</w:t>
            </w:r>
          </w:p>
          <w:p w:rsidR="00201D5A" w:rsidRPr="00201D5A" w:rsidRDefault="00201D5A" w:rsidP="00201D5A">
            <w:pPr>
              <w:shd w:val="clear" w:color="auto" w:fill="FFFFFF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201D5A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34% : DH Grant - Gates Foundation</w:t>
            </w:r>
          </w:p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201D5A">
            <w:pPr>
              <w:pStyle w:val="normal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NA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201D5A">
            <w:pPr>
              <w:pStyle w:val="normal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NA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0801" w:rsidRDefault="00480801" w:rsidP="004808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Up to 1000 users : INR 35,000 plus GST </w:t>
            </w:r>
          </w:p>
          <w:p w:rsidR="00480801" w:rsidRDefault="00480801" w:rsidP="004808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1001 to 2000 users : INR 40,000 plus GST </w:t>
            </w:r>
          </w:p>
          <w:p w:rsidR="00480801" w:rsidRDefault="00480801" w:rsidP="004808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2001 to 3000 users : INR 50,000 plus GST </w:t>
            </w:r>
          </w:p>
          <w:p w:rsidR="00480801" w:rsidRDefault="00480801" w:rsidP="004808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3001 to 5000 users : INR 60,000 plus GST </w:t>
            </w:r>
          </w:p>
          <w:p w:rsidR="00480801" w:rsidRDefault="00480801" w:rsidP="004808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Beyond 5000 users : INR 50 plus GST per additional user</w:t>
            </w:r>
          </w:p>
          <w:p w:rsidR="00480801" w:rsidRDefault="00480801" w:rsidP="004808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Setup Charges (one time): </w:t>
            </w:r>
          </w:p>
          <w:p w:rsidR="000E1DFE" w:rsidRPr="00480801" w:rsidRDefault="00480801" w:rsidP="004808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INR 50,000 plus GST 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Budget Line Item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201D5A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Vendor Contract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80801" w:rsidRDefault="00480801" w:rsidP="00480801">
            <w:pPr>
              <w:pStyle w:val="Default"/>
            </w:pPr>
          </w:p>
          <w:p w:rsidR="00480801" w:rsidRPr="00480801" w:rsidRDefault="00480801" w:rsidP="00480801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t xml:space="preserve"> </w:t>
            </w:r>
            <w:r w:rsidRPr="00480801">
              <w:rPr>
                <w:rFonts w:ascii="Book Antiqua" w:eastAsia="Book Antiqua" w:hAnsi="Book Antiqua" w:cs="Book Antiqua"/>
                <w:sz w:val="24"/>
                <w:szCs w:val="24"/>
              </w:rPr>
              <w:t xml:space="preserve">Implementation of </w:t>
            </w:r>
          </w:p>
          <w:p w:rsidR="000E1DFE" w:rsidRDefault="00480801" w:rsidP="00480801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480801"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L</w:t>
            </w:r>
            <w:r w:rsidRPr="00480801">
              <w:rPr>
                <w:rFonts w:ascii="Book Antiqua" w:eastAsia="Book Antiqua" w:hAnsi="Book Antiqua" w:cs="Book Antiqua"/>
                <w:sz w:val="24"/>
                <w:szCs w:val="24"/>
              </w:rPr>
              <w:t xml:space="preserve">earning 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M</w:t>
            </w:r>
            <w:r w:rsidRPr="00480801">
              <w:rPr>
                <w:rFonts w:ascii="Book Antiqua" w:eastAsia="Book Antiqua" w:hAnsi="Book Antiqua" w:cs="Book Antiqua"/>
                <w:sz w:val="24"/>
                <w:szCs w:val="24"/>
              </w:rPr>
              <w:t xml:space="preserve">anagement 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S</w:t>
            </w:r>
            <w:r w:rsidRPr="00480801">
              <w:rPr>
                <w:rFonts w:ascii="Book Antiqua" w:eastAsia="Book Antiqua" w:hAnsi="Book Antiqua" w:cs="Book Antiqua"/>
                <w:sz w:val="24"/>
                <w:szCs w:val="24"/>
              </w:rPr>
              <w:t>ystem (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LMS</w:t>
            </w:r>
            <w:r w:rsidRPr="00480801">
              <w:rPr>
                <w:rFonts w:ascii="Book Antiqua" w:eastAsia="Book Antiqua" w:hAnsi="Book Antiqua" w:cs="Book Antiqua"/>
                <w:sz w:val="24"/>
                <w:szCs w:val="24"/>
              </w:rPr>
              <w:t>)</w:t>
            </w:r>
          </w:p>
        </w:tc>
      </w:tr>
      <w:tr w:rsidR="000E1DFE">
        <w:trPr>
          <w:cantSplit/>
          <w:trHeight w:val="308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Girish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/Dr. Krishna Reddy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0E1DF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0E1DF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1DFE">
        <w:trPr>
          <w:gridAfter w:val="1"/>
          <w:wAfter w:w="14" w:type="dxa"/>
          <w:cantSplit/>
          <w:trHeight w:val="410"/>
          <w:tblHeader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497586" w:rsidP="005F4889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  <w:t xml:space="preserve">Bank Details 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</w:tr>
      <w:tr w:rsidR="000E1DFE">
        <w:trPr>
          <w:cantSplit/>
          <w:trHeight w:val="188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</w:tr>
      <w:tr w:rsidR="000E1DFE">
        <w:trPr>
          <w:cantSplit/>
          <w:trHeight w:val="308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Swift Code (Mandatory)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</w:tr>
    </w:tbl>
    <w:p w:rsidR="000E1DFE" w:rsidRDefault="000E1DFE">
      <w:pPr>
        <w:pStyle w:val="normal0"/>
      </w:pPr>
    </w:p>
    <w:sectPr w:rsidR="000E1DFE" w:rsidSect="000E1DF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 Light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0E1DFE"/>
    <w:rsid w:val="000E1DFE"/>
    <w:rsid w:val="00201D5A"/>
    <w:rsid w:val="00480801"/>
    <w:rsid w:val="00497586"/>
    <w:rsid w:val="005F4889"/>
    <w:rsid w:val="00645231"/>
    <w:rsid w:val="00804E80"/>
    <w:rsid w:val="00805C8F"/>
    <w:rsid w:val="00BF4211"/>
    <w:rsid w:val="00C6032E"/>
    <w:rsid w:val="00D47E57"/>
    <w:rsid w:val="00D95D25"/>
    <w:rsid w:val="00F00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231"/>
  </w:style>
  <w:style w:type="paragraph" w:styleId="Heading1">
    <w:name w:val="heading 1"/>
    <w:basedOn w:val="normal0"/>
    <w:next w:val="normal0"/>
    <w:rsid w:val="000E1D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E1D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E1D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E1DF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E1DF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E1D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1DFE"/>
  </w:style>
  <w:style w:type="paragraph" w:styleId="Title">
    <w:name w:val="Title"/>
    <w:basedOn w:val="normal0"/>
    <w:next w:val="normal0"/>
    <w:rsid w:val="000E1DF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E1DF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1DF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Default">
    <w:name w:val="Default"/>
    <w:rsid w:val="00BF4211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3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9</cp:revision>
  <dcterms:created xsi:type="dcterms:W3CDTF">2021-10-26T07:07:00Z</dcterms:created>
  <dcterms:modified xsi:type="dcterms:W3CDTF">2021-12-01T09:44:00Z</dcterms:modified>
</cp:coreProperties>
</file>