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D" w:rsidRDefault="006E168D" w:rsidP="006E168D">
      <w:pPr>
        <w:rPr>
          <w:rFonts w:ascii="Arial" w:eastAsia="Times New Roman" w:hAnsi="Arial" w:cs="Arial"/>
          <w:bCs/>
          <w:color w:val="000000"/>
          <w:lang w:val="en-IN" w:eastAsia="en-IN"/>
        </w:rPr>
      </w:pPr>
      <w:r w:rsidRPr="009665E1">
        <w:rPr>
          <w:rFonts w:ascii="Arial" w:hAnsi="Arial" w:cs="Arial"/>
          <w:b/>
        </w:rPr>
        <w:t>Title</w:t>
      </w:r>
      <w:r w:rsidRPr="009665E1">
        <w:rPr>
          <w:rFonts w:ascii="Arial" w:hAnsi="Arial" w:cs="Arial"/>
        </w:rPr>
        <w:t>:</w:t>
      </w:r>
      <w:r>
        <w:rPr>
          <w:rFonts w:ascii="Arial" w:hAnsi="Arial" w:cs="Arial"/>
        </w:rPr>
        <w:t xml:space="preserve"> </w:t>
      </w:r>
      <w:r w:rsidRPr="006E168D">
        <w:rPr>
          <w:rFonts w:ascii="Arial" w:eastAsia="Times New Roman" w:hAnsi="Arial" w:cs="Arial"/>
          <w:bCs/>
          <w:color w:val="000000"/>
          <w:lang w:val="en-IN" w:eastAsia="en-IN"/>
        </w:rPr>
        <w:t>Research Associate</w:t>
      </w:r>
    </w:p>
    <w:p w:rsidR="001147B7" w:rsidRDefault="001147B7" w:rsidP="006E168D">
      <w:pPr>
        <w:rPr>
          <w:rFonts w:ascii="Arial" w:hAnsi="Arial" w:cs="Arial"/>
        </w:rPr>
      </w:pPr>
      <w:r w:rsidRPr="001147B7">
        <w:rPr>
          <w:rFonts w:ascii="Arial" w:eastAsia="Times New Roman" w:hAnsi="Arial" w:cs="Arial"/>
          <w:b/>
          <w:bCs/>
          <w:color w:val="000000"/>
          <w:lang w:val="en-IN" w:eastAsia="en-IN"/>
        </w:rPr>
        <w:t>Location</w:t>
      </w:r>
      <w:r>
        <w:rPr>
          <w:rFonts w:ascii="Arial" w:eastAsia="Times New Roman" w:hAnsi="Arial" w:cs="Arial"/>
          <w:bCs/>
          <w:color w:val="000000"/>
          <w:lang w:val="en-IN" w:eastAsia="en-IN"/>
        </w:rPr>
        <w:t>: New Delhi</w:t>
      </w:r>
    </w:p>
    <w:p w:rsidR="006E168D" w:rsidRPr="006E168D" w:rsidRDefault="006E168D" w:rsidP="006E168D">
      <w:pPr>
        <w:rPr>
          <w:rStyle w:val="Strong"/>
          <w:rFonts w:ascii="Arial" w:hAnsi="Arial" w:cs="Arial"/>
        </w:rPr>
      </w:pPr>
      <w:r w:rsidRPr="006E168D">
        <w:rPr>
          <w:rStyle w:val="Strong"/>
          <w:rFonts w:ascii="Arial" w:hAnsi="Arial" w:cs="Arial"/>
        </w:rPr>
        <w:t>Scope of Work</w:t>
      </w:r>
    </w:p>
    <w:p w:rsidR="006E168D" w:rsidRPr="006E168D" w:rsidRDefault="006E168D" w:rsidP="006E168D">
      <w:pPr>
        <w:rPr>
          <w:rStyle w:val="Strong"/>
          <w:rFonts w:ascii="Arial" w:eastAsia="Times New Roman" w:hAnsi="Arial" w:cs="Arial"/>
          <w:b w:val="0"/>
          <w:bCs w:val="0"/>
          <w:color w:val="000000"/>
          <w:lang w:val="en-IN" w:eastAsia="en-IN"/>
        </w:rPr>
      </w:pPr>
      <w:r w:rsidRPr="006E168D">
        <w:rPr>
          <w:rStyle w:val="Strong"/>
          <w:rFonts w:ascii="Arial" w:hAnsi="Arial" w:cs="Arial"/>
          <w:b w:val="0"/>
        </w:rPr>
        <w:t xml:space="preserve">ACCESS Health International is working on a project for ‘Reduction of </w:t>
      </w:r>
      <w:proofErr w:type="gramStart"/>
      <w:r w:rsidRPr="006E168D">
        <w:rPr>
          <w:rStyle w:val="Strong"/>
          <w:rFonts w:ascii="Arial" w:hAnsi="Arial" w:cs="Arial"/>
          <w:b w:val="0"/>
        </w:rPr>
        <w:t>Out</w:t>
      </w:r>
      <w:proofErr w:type="gramEnd"/>
      <w:r w:rsidRPr="006E168D">
        <w:rPr>
          <w:rStyle w:val="Strong"/>
          <w:rFonts w:ascii="Arial" w:hAnsi="Arial" w:cs="Arial"/>
          <w:b w:val="0"/>
        </w:rPr>
        <w:t xml:space="preserve"> of Pocket Expenditure of the Urban Poor on Health’ which will require innovative approach and product design to provide access, affordability and quality of services to the target beneficiaries.</w:t>
      </w:r>
      <w:r w:rsidRPr="006E168D">
        <w:rPr>
          <w:rStyle w:val="Strong"/>
          <w:rFonts w:ascii="Arial" w:hAnsi="Arial" w:cs="Arial"/>
          <w:b w:val="0"/>
        </w:rPr>
        <w:br/>
      </w:r>
      <w:r w:rsidRPr="006E168D">
        <w:rPr>
          <w:rStyle w:val="Strong"/>
          <w:rFonts w:ascii="Arial" w:hAnsi="Arial" w:cs="Arial"/>
          <w:b w:val="0"/>
        </w:rPr>
        <w:br/>
      </w:r>
      <w:r w:rsidRPr="006E168D">
        <w:rPr>
          <w:rFonts w:ascii="Arial" w:eastAsia="Times New Roman" w:hAnsi="Arial" w:cs="Arial"/>
          <w:bCs/>
          <w:color w:val="000000"/>
          <w:lang w:val="en-IN" w:eastAsia="en-IN"/>
        </w:rPr>
        <w:t xml:space="preserve">The Research Associate is responsible for working on this innovation project. </w:t>
      </w:r>
      <w:r w:rsidR="00C95BE1">
        <w:rPr>
          <w:rStyle w:val="Strong"/>
          <w:rFonts w:ascii="Arial" w:hAnsi="Arial" w:cs="Arial"/>
          <w:b w:val="0"/>
          <w:iCs/>
        </w:rPr>
        <w:t>He</w:t>
      </w:r>
      <w:r w:rsidRPr="006E168D">
        <w:rPr>
          <w:rStyle w:val="Strong"/>
          <w:rFonts w:ascii="Arial" w:hAnsi="Arial" w:cs="Arial"/>
          <w:b w:val="0"/>
          <w:iCs/>
        </w:rPr>
        <w:t xml:space="preserve"> will also support team development activities that improve the quality of team outputs, stakeholder coordination and knowledge outputs.</w:t>
      </w:r>
    </w:p>
    <w:p w:rsidR="006E168D" w:rsidRPr="006E168D" w:rsidRDefault="006E168D" w:rsidP="006E168D">
      <w:pPr>
        <w:spacing w:after="0" w:line="240" w:lineRule="auto"/>
        <w:rPr>
          <w:rStyle w:val="Strong"/>
          <w:rFonts w:ascii="Arial" w:hAnsi="Arial" w:cs="Arial"/>
          <w:b w:val="0"/>
          <w:u w:val="single"/>
        </w:rPr>
      </w:pPr>
    </w:p>
    <w:p w:rsidR="006E168D" w:rsidRPr="006E168D" w:rsidRDefault="006E168D" w:rsidP="006E168D">
      <w:pPr>
        <w:spacing w:after="0" w:line="240" w:lineRule="auto"/>
        <w:rPr>
          <w:rStyle w:val="Strong"/>
          <w:rFonts w:ascii="Arial" w:hAnsi="Arial" w:cs="Arial"/>
          <w:b w:val="0"/>
          <w:bCs w:val="0"/>
          <w:iCs/>
        </w:rPr>
      </w:pPr>
      <w:r w:rsidRPr="006E168D">
        <w:rPr>
          <w:rStyle w:val="Strong"/>
          <w:rFonts w:ascii="Arial" w:hAnsi="Arial" w:cs="Arial"/>
          <w:b w:val="0"/>
          <w:u w:val="single"/>
        </w:rPr>
        <w:t>Key Job Responsibilities:</w:t>
      </w:r>
    </w:p>
    <w:p w:rsidR="006E168D" w:rsidRPr="006E168D" w:rsidRDefault="006E168D" w:rsidP="006E168D">
      <w:pPr>
        <w:spacing w:before="30" w:after="30"/>
        <w:rPr>
          <w:rStyle w:val="Strong"/>
          <w:rFonts w:ascii="Arial" w:hAnsi="Arial" w:cs="Arial"/>
          <w:b w:val="0"/>
          <w:bCs w:val="0"/>
          <w:iCs/>
        </w:rPr>
      </w:pPr>
      <w:r w:rsidRPr="006E168D">
        <w:rPr>
          <w:rStyle w:val="Strong"/>
          <w:rFonts w:ascii="Arial" w:hAnsi="Arial" w:cs="Arial"/>
          <w:b w:val="0"/>
          <w:iCs/>
        </w:rPr>
        <w:t>Support in the Research and Knowledge Management function vertical of the ACCESS Health International.</w:t>
      </w:r>
    </w:p>
    <w:p w:rsidR="006E168D" w:rsidRPr="006E168D" w:rsidRDefault="006E168D" w:rsidP="006E168D">
      <w:pPr>
        <w:pStyle w:val="ListParagraph"/>
        <w:numPr>
          <w:ilvl w:val="0"/>
          <w:numId w:val="1"/>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Conversion of the Research collaterals into specific deliverables like manuals, policy briefs and other collaterals as per the project demand</w:t>
      </w:r>
    </w:p>
    <w:p w:rsidR="006E168D" w:rsidRPr="006E168D" w:rsidRDefault="006E168D" w:rsidP="006E168D">
      <w:pPr>
        <w:pStyle w:val="ListParagraph"/>
        <w:numPr>
          <w:ilvl w:val="0"/>
          <w:numId w:val="1"/>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Support in dissemination of these collaterals through workshops, learning sessions and other events.</w:t>
      </w:r>
    </w:p>
    <w:p w:rsidR="006E168D" w:rsidRPr="006E168D" w:rsidRDefault="006E168D" w:rsidP="006E168D">
      <w:pPr>
        <w:pStyle w:val="ListParagraph"/>
        <w:numPr>
          <w:ilvl w:val="0"/>
          <w:numId w:val="1"/>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Conduct primary research as and when needed.</w:t>
      </w:r>
    </w:p>
    <w:p w:rsidR="006E168D" w:rsidRPr="006E168D" w:rsidRDefault="006E168D" w:rsidP="006E168D">
      <w:pPr>
        <w:pStyle w:val="ListParagraph"/>
        <w:numPr>
          <w:ilvl w:val="0"/>
          <w:numId w:val="1"/>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 xml:space="preserve">Provide assistance and support to the Project and Research Manager based on the demand </w:t>
      </w:r>
    </w:p>
    <w:p w:rsidR="006E168D" w:rsidRPr="006E168D" w:rsidRDefault="006E168D" w:rsidP="006E168D">
      <w:pPr>
        <w:spacing w:before="30" w:after="30"/>
        <w:rPr>
          <w:rStyle w:val="Strong"/>
          <w:rFonts w:ascii="Arial" w:hAnsi="Arial" w:cs="Arial"/>
          <w:b w:val="0"/>
          <w:bCs w:val="0"/>
          <w:iCs/>
        </w:rPr>
      </w:pPr>
      <w:r w:rsidRPr="006E168D">
        <w:rPr>
          <w:rStyle w:val="Strong"/>
          <w:rFonts w:ascii="Arial" w:hAnsi="Arial" w:cs="Arial"/>
          <w:b w:val="0"/>
          <w:iCs/>
        </w:rPr>
        <w:t xml:space="preserve">Support the Project Management Unit </w:t>
      </w:r>
    </w:p>
    <w:p w:rsidR="006E168D" w:rsidRPr="006E168D" w:rsidRDefault="006E168D" w:rsidP="006E168D">
      <w:pPr>
        <w:pStyle w:val="ListParagraph"/>
        <w:numPr>
          <w:ilvl w:val="0"/>
          <w:numId w:val="2"/>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Develop project reports and document meeting proceedings according to donor schedule and requirements</w:t>
      </w:r>
    </w:p>
    <w:p w:rsidR="006E168D" w:rsidRPr="006E168D" w:rsidRDefault="006E168D" w:rsidP="006E168D">
      <w:pPr>
        <w:pStyle w:val="ListParagraph"/>
        <w:numPr>
          <w:ilvl w:val="0"/>
          <w:numId w:val="2"/>
        </w:numPr>
        <w:spacing w:before="30" w:after="30"/>
        <w:rPr>
          <w:rStyle w:val="Strong"/>
          <w:rFonts w:ascii="Arial" w:hAnsi="Arial" w:cs="Arial"/>
          <w:b w:val="0"/>
          <w:bCs w:val="0"/>
          <w:iCs/>
          <w:sz w:val="22"/>
          <w:szCs w:val="22"/>
        </w:rPr>
      </w:pPr>
      <w:r w:rsidRPr="006E168D">
        <w:rPr>
          <w:rStyle w:val="Strong"/>
          <w:rFonts w:ascii="Arial" w:hAnsi="Arial" w:cs="Arial"/>
          <w:b w:val="0"/>
          <w:iCs/>
          <w:sz w:val="22"/>
          <w:szCs w:val="22"/>
        </w:rPr>
        <w:t xml:space="preserve">Provide assistance and support to Project Manager based on the demand </w:t>
      </w:r>
    </w:p>
    <w:p w:rsidR="006E168D" w:rsidRPr="006E168D" w:rsidRDefault="006E168D" w:rsidP="006E168D">
      <w:pPr>
        <w:spacing w:before="30" w:after="30"/>
        <w:rPr>
          <w:rStyle w:val="Strong"/>
          <w:rFonts w:ascii="Arial" w:hAnsi="Arial" w:cs="Arial"/>
          <w:b w:val="0"/>
          <w:bCs w:val="0"/>
          <w:iCs/>
        </w:rPr>
      </w:pPr>
      <w:r w:rsidRPr="006E168D">
        <w:rPr>
          <w:rStyle w:val="Strong"/>
          <w:rFonts w:ascii="Arial" w:hAnsi="Arial" w:cs="Arial"/>
          <w:b w:val="0"/>
          <w:iCs/>
        </w:rPr>
        <w:t>On-demand Support</w:t>
      </w:r>
    </w:p>
    <w:p w:rsidR="006E168D" w:rsidRPr="006E168D" w:rsidRDefault="006E168D" w:rsidP="006E168D">
      <w:pPr>
        <w:pStyle w:val="ListParagraph"/>
        <w:numPr>
          <w:ilvl w:val="0"/>
          <w:numId w:val="3"/>
        </w:numPr>
        <w:spacing w:before="30" w:after="30"/>
        <w:rPr>
          <w:rFonts w:ascii="Arial" w:hAnsi="Arial" w:cs="Arial"/>
          <w:iCs/>
          <w:sz w:val="22"/>
          <w:szCs w:val="22"/>
        </w:rPr>
      </w:pPr>
      <w:r w:rsidRPr="006E168D">
        <w:rPr>
          <w:rStyle w:val="Strong"/>
          <w:rFonts w:ascii="Arial" w:hAnsi="Arial" w:cs="Arial"/>
          <w:b w:val="0"/>
          <w:iCs/>
          <w:sz w:val="22"/>
          <w:szCs w:val="22"/>
        </w:rPr>
        <w:t>Any other work that forms part of the organization’s strategic objectives</w:t>
      </w:r>
    </w:p>
    <w:p w:rsidR="00000000" w:rsidRDefault="00C95BE1"/>
    <w:p w:rsidR="001147B7" w:rsidRPr="00D14646" w:rsidRDefault="001147B7" w:rsidP="001147B7">
      <w:pPr>
        <w:spacing w:line="240" w:lineRule="auto"/>
        <w:rPr>
          <w:rFonts w:ascii="Arial" w:hAnsi="Arial" w:cs="Arial"/>
        </w:rPr>
      </w:pPr>
      <w:r w:rsidRPr="00D14646">
        <w:rPr>
          <w:rFonts w:ascii="Arial" w:hAnsi="Arial" w:cs="Arial"/>
          <w:b/>
        </w:rPr>
        <w:t>Compensation</w:t>
      </w:r>
    </w:p>
    <w:p w:rsidR="001147B7" w:rsidRPr="001147B7" w:rsidRDefault="001147B7" w:rsidP="001147B7">
      <w:pPr>
        <w:jc w:val="both"/>
        <w:rPr>
          <w:rFonts w:ascii="Arial" w:hAnsi="Arial" w:cs="Arial"/>
        </w:rPr>
      </w:pPr>
      <w:r>
        <w:rPr>
          <w:rFonts w:ascii="Arial" w:hAnsi="Arial" w:cs="Arial"/>
        </w:rPr>
        <w:t>A</w:t>
      </w:r>
      <w:r w:rsidRPr="00D14646">
        <w:rPr>
          <w:rFonts w:ascii="Arial" w:hAnsi="Arial" w:cs="Arial"/>
        </w:rPr>
        <w:t xml:space="preserve"> </w:t>
      </w:r>
      <w:r>
        <w:rPr>
          <w:rFonts w:ascii="Arial" w:hAnsi="Arial" w:cs="Arial"/>
        </w:rPr>
        <w:t>monthly</w:t>
      </w:r>
      <w:r w:rsidRPr="00D14646">
        <w:rPr>
          <w:rFonts w:ascii="Arial" w:hAnsi="Arial" w:cs="Arial"/>
        </w:rPr>
        <w:t xml:space="preserve"> compensation of INR </w:t>
      </w:r>
      <w:r>
        <w:rPr>
          <w:rFonts w:ascii="Arial" w:hAnsi="Arial" w:cs="Arial"/>
        </w:rPr>
        <w:t xml:space="preserve">50,000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1147B7" w:rsidRPr="00D14646" w:rsidRDefault="001147B7" w:rsidP="001147B7">
      <w:pPr>
        <w:jc w:val="both"/>
        <w:rPr>
          <w:rFonts w:ascii="Arial" w:hAnsi="Arial" w:cs="Arial"/>
          <w:b/>
        </w:rPr>
      </w:pPr>
      <w:r w:rsidRPr="00D14646">
        <w:rPr>
          <w:rFonts w:ascii="Arial" w:hAnsi="Arial" w:cs="Arial"/>
          <w:b/>
        </w:rPr>
        <w:t>Ter</w:t>
      </w:r>
      <w:r>
        <w:rPr>
          <w:rFonts w:ascii="Arial" w:hAnsi="Arial" w:cs="Arial"/>
          <w:b/>
        </w:rPr>
        <w:t>m</w:t>
      </w:r>
    </w:p>
    <w:p w:rsidR="001147B7" w:rsidRPr="001147B7" w:rsidRDefault="001147B7" w:rsidP="001147B7">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Pr>
          <w:rFonts w:ascii="Arial" w:hAnsi="Arial" w:cs="Arial"/>
          <w:b/>
        </w:rPr>
        <w:t>January 06</w:t>
      </w:r>
      <w:r w:rsidRPr="00D14646">
        <w:rPr>
          <w:rFonts w:ascii="Arial" w:hAnsi="Arial" w:cs="Arial"/>
          <w:b/>
        </w:rPr>
        <w:t>, 202</w:t>
      </w:r>
      <w:r>
        <w:rPr>
          <w:rFonts w:ascii="Arial" w:hAnsi="Arial" w:cs="Arial"/>
          <w:b/>
        </w:rPr>
        <w:t>2</w:t>
      </w:r>
      <w:r w:rsidRPr="00D14646">
        <w:rPr>
          <w:rFonts w:ascii="Arial" w:hAnsi="Arial" w:cs="Arial"/>
        </w:rPr>
        <w:t xml:space="preserve"> to </w:t>
      </w:r>
      <w:r>
        <w:rPr>
          <w:rFonts w:ascii="Arial" w:hAnsi="Arial" w:cs="Arial"/>
          <w:b/>
        </w:rPr>
        <w:t>January 05</w:t>
      </w:r>
      <w:r w:rsidRPr="00D14646">
        <w:rPr>
          <w:rFonts w:ascii="Arial" w:hAnsi="Arial" w:cs="Arial"/>
          <w:b/>
        </w:rPr>
        <w:t>, 202</w:t>
      </w:r>
      <w:r>
        <w:rPr>
          <w:rFonts w:ascii="Arial" w:hAnsi="Arial" w:cs="Arial"/>
          <w:b/>
        </w:rPr>
        <w:t>4</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1147B7" w:rsidRPr="006E168D" w:rsidRDefault="001147B7"/>
    <w:sectPr w:rsidR="001147B7" w:rsidRPr="006E16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E054A"/>
    <w:multiLevelType w:val="hybridMultilevel"/>
    <w:tmpl w:val="276C9D9A"/>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5827186"/>
    <w:multiLevelType w:val="hybridMultilevel"/>
    <w:tmpl w:val="E66EBE6C"/>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F220747"/>
    <w:multiLevelType w:val="hybridMultilevel"/>
    <w:tmpl w:val="D1C633C2"/>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E168D"/>
    <w:rsid w:val="001147B7"/>
    <w:rsid w:val="006E168D"/>
    <w:rsid w:val="00C95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E168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rsid w:val="006E168D"/>
    <w:rPr>
      <w:rFonts w:ascii="Times New Roman" w:eastAsia="Times New Roman" w:hAnsi="Times New Roman" w:cs="Times New Roman"/>
      <w:sz w:val="24"/>
      <w:szCs w:val="24"/>
    </w:rPr>
  </w:style>
  <w:style w:type="character" w:styleId="Strong">
    <w:name w:val="Strong"/>
    <w:basedOn w:val="DefaultParagraphFont"/>
    <w:uiPriority w:val="22"/>
    <w:qFormat/>
    <w:rsid w:val="006E16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1659</Characters>
  <Application>Microsoft Office Word</Application>
  <DocSecurity>0</DocSecurity>
  <Lines>13</Lines>
  <Paragraphs>3</Paragraphs>
  <ScaleCrop>false</ScaleCrop>
  <Company>Grizli777</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2021-12-01T13:49:00Z</dcterms:created>
  <dcterms:modified xsi:type="dcterms:W3CDTF">2021-12-01T13:53:00Z</dcterms:modified>
</cp:coreProperties>
</file>