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107F" w:rsidRPr="000A107F" w:rsidRDefault="000A107F" w:rsidP="000A107F">
      <w:pPr>
        <w:rPr>
          <w:rFonts w:ascii="Arial" w:hAnsi="Arial" w:cs="Arial"/>
          <w:b/>
        </w:rPr>
      </w:pPr>
      <w:r w:rsidRPr="000A107F">
        <w:rPr>
          <w:rFonts w:ascii="Arial" w:hAnsi="Arial" w:cs="Arial"/>
          <w:b/>
        </w:rPr>
        <w:t xml:space="preserve">Scope of Work </w:t>
      </w:r>
    </w:p>
    <w:p w:rsidR="000A107F" w:rsidRPr="000A107F" w:rsidRDefault="000A107F" w:rsidP="000A107F">
      <w:pPr>
        <w:rPr>
          <w:rFonts w:ascii="Arial" w:hAnsi="Arial" w:cs="Arial"/>
        </w:rPr>
      </w:pPr>
      <w:r w:rsidRPr="000A107F">
        <w:rPr>
          <w:rFonts w:ascii="Arial" w:hAnsi="Arial" w:cs="Arial"/>
        </w:rPr>
        <w:t xml:space="preserve">Write blog posts and articles for external publication; </w:t>
      </w:r>
    </w:p>
    <w:p w:rsidR="000A107F" w:rsidRPr="000A107F" w:rsidRDefault="000A107F" w:rsidP="000A107F">
      <w:pPr>
        <w:rPr>
          <w:rFonts w:ascii="Arial" w:hAnsi="Arial" w:cs="Arial"/>
        </w:rPr>
      </w:pPr>
      <w:r w:rsidRPr="000A107F">
        <w:rPr>
          <w:rFonts w:ascii="Arial" w:hAnsi="Arial" w:cs="Arial"/>
        </w:rPr>
        <w:t xml:space="preserve">Edit ACCESS Health reports, articles, and interviews with experts; </w:t>
      </w:r>
    </w:p>
    <w:p w:rsidR="000A107F" w:rsidRPr="000A107F" w:rsidRDefault="000A107F" w:rsidP="000A107F">
      <w:pPr>
        <w:rPr>
          <w:rFonts w:ascii="Arial" w:hAnsi="Arial" w:cs="Arial"/>
        </w:rPr>
      </w:pPr>
      <w:r w:rsidRPr="000A107F">
        <w:rPr>
          <w:rFonts w:ascii="Arial" w:hAnsi="Arial" w:cs="Arial"/>
        </w:rPr>
        <w:t xml:space="preserve">Collate articles and edit the monthly newsletter; </w:t>
      </w:r>
    </w:p>
    <w:p w:rsidR="000A107F" w:rsidRPr="000A107F" w:rsidRDefault="000A107F" w:rsidP="000A107F">
      <w:pPr>
        <w:rPr>
          <w:rFonts w:ascii="Arial" w:hAnsi="Arial" w:cs="Arial"/>
        </w:rPr>
      </w:pPr>
      <w:r w:rsidRPr="000A107F">
        <w:rPr>
          <w:rFonts w:ascii="Arial" w:hAnsi="Arial" w:cs="Arial"/>
        </w:rPr>
        <w:t xml:space="preserve">Support publication and dissemination of ACCESS Health books and key reports; </w:t>
      </w:r>
    </w:p>
    <w:p w:rsidR="000A107F" w:rsidRPr="000A107F" w:rsidRDefault="000A107F" w:rsidP="000A107F">
      <w:pPr>
        <w:rPr>
          <w:rFonts w:ascii="Arial" w:hAnsi="Arial" w:cs="Arial"/>
        </w:rPr>
      </w:pPr>
      <w:r w:rsidRPr="000A107F">
        <w:rPr>
          <w:rFonts w:ascii="Arial" w:hAnsi="Arial" w:cs="Arial"/>
        </w:rPr>
        <w:t xml:space="preserve">Develop posts for ACCESS Health social media accounts, including </w:t>
      </w:r>
      <w:proofErr w:type="spellStart"/>
      <w:r w:rsidRPr="000A107F">
        <w:rPr>
          <w:rFonts w:ascii="Arial" w:hAnsi="Arial" w:cs="Arial"/>
        </w:rPr>
        <w:t>Facebook</w:t>
      </w:r>
      <w:proofErr w:type="spellEnd"/>
      <w:r w:rsidRPr="000A107F">
        <w:rPr>
          <w:rFonts w:ascii="Arial" w:hAnsi="Arial" w:cs="Arial"/>
        </w:rPr>
        <w:t xml:space="preserve">, Twitter, and LinkedIn; </w:t>
      </w:r>
    </w:p>
    <w:p w:rsidR="000A107F" w:rsidRPr="000A107F" w:rsidRDefault="000A107F" w:rsidP="000A107F">
      <w:pPr>
        <w:rPr>
          <w:rFonts w:ascii="Arial" w:hAnsi="Arial" w:cs="Arial"/>
        </w:rPr>
      </w:pPr>
      <w:r w:rsidRPr="000A107F">
        <w:rPr>
          <w:rFonts w:ascii="Arial" w:hAnsi="Arial" w:cs="Arial"/>
        </w:rPr>
        <w:t xml:space="preserve">Other communications support, as needed </w:t>
      </w:r>
    </w:p>
    <w:p w:rsidR="000A107F" w:rsidRPr="000A107F" w:rsidRDefault="000A107F" w:rsidP="000A107F">
      <w:pPr>
        <w:rPr>
          <w:rFonts w:ascii="Arial" w:hAnsi="Arial" w:cs="Arial"/>
          <w:b/>
        </w:rPr>
      </w:pPr>
      <w:r w:rsidRPr="000A107F">
        <w:rPr>
          <w:rFonts w:ascii="Arial" w:hAnsi="Arial" w:cs="Arial"/>
          <w:b/>
        </w:rPr>
        <w:t xml:space="preserve">Compensation </w:t>
      </w:r>
    </w:p>
    <w:p w:rsidR="000A107F" w:rsidRPr="000A107F" w:rsidRDefault="000A107F" w:rsidP="004577F4">
      <w:pPr>
        <w:jc w:val="both"/>
        <w:rPr>
          <w:rFonts w:ascii="Arial" w:hAnsi="Arial" w:cs="Arial"/>
        </w:rPr>
      </w:pPr>
      <w:r w:rsidRPr="000A107F">
        <w:rPr>
          <w:rFonts w:ascii="Arial" w:hAnsi="Arial" w:cs="Arial"/>
        </w:rPr>
        <w:t>A</w:t>
      </w:r>
      <w:r w:rsidR="004577F4">
        <w:rPr>
          <w:rFonts w:ascii="Arial" w:hAnsi="Arial" w:cs="Arial"/>
        </w:rPr>
        <w:t>n</w:t>
      </w:r>
      <w:r w:rsidRPr="000A107F">
        <w:rPr>
          <w:rFonts w:ascii="Arial" w:hAnsi="Arial" w:cs="Arial"/>
        </w:rPr>
        <w:t xml:space="preserve"> </w:t>
      </w:r>
      <w:r w:rsidR="004577F4">
        <w:rPr>
          <w:rFonts w:ascii="Arial" w:hAnsi="Arial" w:cs="Arial"/>
        </w:rPr>
        <w:t>annual</w:t>
      </w:r>
      <w:r w:rsidRPr="000A107F">
        <w:rPr>
          <w:rFonts w:ascii="Arial" w:hAnsi="Arial" w:cs="Arial"/>
        </w:rPr>
        <w:t xml:space="preserve"> compensation of USD </w:t>
      </w:r>
      <w:r w:rsidR="00FF50CF">
        <w:rPr>
          <w:rFonts w:ascii="Arial" w:hAnsi="Arial" w:cs="Arial"/>
        </w:rPr>
        <w:t>6</w:t>
      </w:r>
      <w:r w:rsidRPr="000A107F">
        <w:rPr>
          <w:rFonts w:ascii="Arial" w:hAnsi="Arial" w:cs="Arial"/>
        </w:rPr>
        <w:t xml:space="preserve">0,000 (Inclusive of all indirect taxes) will be paid to the Consultant. </w:t>
      </w:r>
      <w:proofErr w:type="gramStart"/>
      <w:r w:rsidR="004577F4" w:rsidRPr="004577F4">
        <w:rPr>
          <w:rFonts w:ascii="Arial" w:hAnsi="Arial" w:cs="Arial"/>
        </w:rPr>
        <w:t xml:space="preserve">Bonus of USD 2500 </w:t>
      </w:r>
      <w:r w:rsidR="004577F4">
        <w:rPr>
          <w:rFonts w:ascii="Arial" w:hAnsi="Arial" w:cs="Arial"/>
        </w:rPr>
        <w:t>to be given twice over the year</w:t>
      </w:r>
      <w:r w:rsidR="004577F4" w:rsidRPr="004577F4">
        <w:rPr>
          <w:rFonts w:ascii="Arial" w:hAnsi="Arial" w:cs="Arial"/>
        </w:rPr>
        <w:t xml:space="preserve"> in June and December</w:t>
      </w:r>
      <w:r w:rsidR="004577F4">
        <w:rPr>
          <w:rFonts w:ascii="Arial" w:hAnsi="Arial" w:cs="Arial"/>
        </w:rPr>
        <w:t>.</w:t>
      </w:r>
      <w:proofErr w:type="gramEnd"/>
      <w:r w:rsidR="004577F4">
        <w:rPr>
          <w:rFonts w:ascii="Arial" w:hAnsi="Arial" w:cs="Arial"/>
        </w:rPr>
        <w:t xml:space="preserve"> </w:t>
      </w:r>
      <w:r w:rsidRPr="000A107F">
        <w:rPr>
          <w:rFonts w:ascii="Arial" w:hAnsi="Arial" w:cs="Arial"/>
        </w:rPr>
        <w:t xml:space="preserve">All Project related expenses would be reimbursed, as agreed upfront. Any revision to the compensation above will be after due mutual discussion and written intimation. The payment shall be made after submission of valid invoice on monthly basis. </w:t>
      </w:r>
    </w:p>
    <w:p w:rsidR="000A107F" w:rsidRPr="000A107F" w:rsidRDefault="000A107F" w:rsidP="000A107F">
      <w:pPr>
        <w:rPr>
          <w:rFonts w:ascii="Arial" w:hAnsi="Arial" w:cs="Arial"/>
          <w:b/>
        </w:rPr>
      </w:pPr>
      <w:r w:rsidRPr="000A107F">
        <w:rPr>
          <w:rFonts w:ascii="Arial" w:hAnsi="Arial" w:cs="Arial"/>
          <w:b/>
        </w:rPr>
        <w:t xml:space="preserve">Term </w:t>
      </w:r>
    </w:p>
    <w:p w:rsidR="00823860" w:rsidRPr="000A107F" w:rsidRDefault="000A107F" w:rsidP="004577F4">
      <w:pPr>
        <w:jc w:val="both"/>
        <w:rPr>
          <w:rFonts w:ascii="Arial" w:hAnsi="Arial" w:cs="Arial"/>
        </w:rPr>
      </w:pPr>
      <w:r w:rsidRPr="000A107F">
        <w:rPr>
          <w:rFonts w:ascii="Arial" w:hAnsi="Arial" w:cs="Arial"/>
        </w:rPr>
        <w:t xml:space="preserve">This engagement shall commence upon execution of this Agreement. The Agreement shall continue in full force and is effect from </w:t>
      </w:r>
      <w:r w:rsidR="004577F4">
        <w:rPr>
          <w:rFonts w:ascii="Arial" w:hAnsi="Arial" w:cs="Arial"/>
        </w:rPr>
        <w:t>January 01</w:t>
      </w:r>
      <w:r w:rsidRPr="000A107F">
        <w:rPr>
          <w:rFonts w:ascii="Arial" w:hAnsi="Arial" w:cs="Arial"/>
        </w:rPr>
        <w:t>, 202</w:t>
      </w:r>
      <w:r w:rsidR="004577F4">
        <w:rPr>
          <w:rFonts w:ascii="Arial" w:hAnsi="Arial" w:cs="Arial"/>
        </w:rPr>
        <w:t>2</w:t>
      </w:r>
      <w:r w:rsidRPr="000A107F">
        <w:rPr>
          <w:rFonts w:ascii="Arial" w:hAnsi="Arial" w:cs="Arial"/>
        </w:rPr>
        <w:t xml:space="preserve"> to </w:t>
      </w:r>
      <w:r w:rsidR="004577F4">
        <w:rPr>
          <w:rFonts w:ascii="Arial" w:hAnsi="Arial" w:cs="Arial"/>
        </w:rPr>
        <w:t>December 31</w:t>
      </w:r>
      <w:r w:rsidRPr="000A107F">
        <w:rPr>
          <w:rFonts w:ascii="Arial" w:hAnsi="Arial" w:cs="Arial"/>
        </w:rPr>
        <w:t>, 202</w:t>
      </w:r>
      <w:r w:rsidR="004577F4">
        <w:rPr>
          <w:rFonts w:ascii="Arial" w:hAnsi="Arial" w:cs="Arial"/>
        </w:rPr>
        <w:t>3</w:t>
      </w:r>
      <w:r w:rsidRPr="000A107F">
        <w:rPr>
          <w:rFonts w:ascii="Arial" w:hAnsi="Arial" w:cs="Arial"/>
        </w:rPr>
        <w:t xml:space="preserve"> and is extendable based on the review of Consultant’s performance and mutual concurrence on revised terms of engagement.</w:t>
      </w:r>
    </w:p>
    <w:sectPr w:rsidR="00823860" w:rsidRPr="000A107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useFELayout/>
  </w:compat>
  <w:rsids>
    <w:rsidRoot w:val="000A107F"/>
    <w:rsid w:val="000A107F"/>
    <w:rsid w:val="004577F4"/>
    <w:rsid w:val="005E30FD"/>
    <w:rsid w:val="00823860"/>
    <w:rsid w:val="00FF50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A107F"/>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169</Words>
  <Characters>969</Characters>
  <Application>Microsoft Office Word</Application>
  <DocSecurity>0</DocSecurity>
  <Lines>8</Lines>
  <Paragraphs>2</Paragraphs>
  <ScaleCrop>false</ScaleCrop>
  <Company>Grizli777</Company>
  <LinksUpToDate>false</LinksUpToDate>
  <CharactersWithSpaces>1136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5</cp:revision>
  <dcterms:created xsi:type="dcterms:W3CDTF">2021-12-14T12:22:00Z</dcterms:created>
  <dcterms:modified xsi:type="dcterms:W3CDTF">2021-12-14T12:26:00Z</dcterms:modified>
</cp:coreProperties>
</file>