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4F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="00B53777" w:rsidRPr="00235C0B">
        <w:rPr>
          <w:rFonts w:ascii="Arial" w:hAnsi="Arial" w:cs="Arial"/>
          <w:b/>
          <w:bCs/>
          <w:sz w:val="22"/>
          <w:szCs w:val="22"/>
          <w:lang w:val="en-US"/>
        </w:rPr>
        <w:t>cope of Work</w:t>
      </w:r>
    </w:p>
    <w:p w:rsidR="00EB7F60" w:rsidRPr="00235C0B" w:rsidRDefault="00EB7F60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B43CA" w:rsidRPr="00235C0B" w:rsidRDefault="00EB7F60" w:rsidP="00EB7F60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35C0B">
        <w:rPr>
          <w:rFonts w:ascii="Arial" w:hAnsi="Arial" w:cs="Arial"/>
          <w:color w:val="000000"/>
          <w:sz w:val="22"/>
          <w:szCs w:val="22"/>
        </w:rPr>
        <w:t xml:space="preserve">The Translating Modelled Evidence for Decision-Making (TMED) research study aims to better understand the evidence needs for health sector decision-makers and discover the most </w:t>
      </w:r>
      <w:r w:rsidR="00F71168" w:rsidRPr="00235C0B">
        <w:rPr>
          <w:rFonts w:ascii="Arial" w:hAnsi="Arial" w:cs="Arial"/>
          <w:color w:val="000000"/>
          <w:sz w:val="22"/>
          <w:szCs w:val="22"/>
        </w:rPr>
        <w:t>compelling</w:t>
      </w:r>
      <w:r w:rsidRPr="00235C0B">
        <w:rPr>
          <w:rFonts w:ascii="Arial" w:hAnsi="Arial" w:cs="Arial"/>
          <w:color w:val="000000"/>
          <w:sz w:val="22"/>
          <w:szCs w:val="22"/>
        </w:rPr>
        <w:t xml:space="preserve"> evidence generation</w:t>
      </w:r>
      <w:r w:rsidR="00F71168" w:rsidRPr="00235C0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35C0B">
        <w:rPr>
          <w:rFonts w:ascii="Arial" w:hAnsi="Arial" w:cs="Arial"/>
          <w:color w:val="000000"/>
          <w:sz w:val="22"/>
          <w:szCs w:val="22"/>
        </w:rPr>
        <w:t xml:space="preserve">translation strategies and structures to ensure </w:t>
      </w:r>
      <w:r w:rsidR="00F71168" w:rsidRPr="00235C0B">
        <w:rPr>
          <w:rFonts w:ascii="Arial" w:hAnsi="Arial" w:cs="Arial"/>
          <w:color w:val="000000"/>
          <w:sz w:val="22"/>
          <w:szCs w:val="22"/>
        </w:rPr>
        <w:t>the best available evidence guides health policy and practise decisions</w:t>
      </w:r>
      <w:r w:rsidRPr="00235C0B">
        <w:rPr>
          <w:rFonts w:ascii="Arial" w:hAnsi="Arial" w:cs="Arial"/>
          <w:color w:val="000000"/>
          <w:sz w:val="22"/>
          <w:szCs w:val="22"/>
        </w:rPr>
        <w:t xml:space="preserve">. The study also aims to </w:t>
      </w:r>
      <w:r w:rsidRPr="00235C0B">
        <w:rPr>
          <w:rFonts w:ascii="Arial" w:hAnsi="Arial" w:cs="Arial"/>
          <w:bCs/>
          <w:sz w:val="22"/>
          <w:szCs w:val="22"/>
        </w:rPr>
        <w:t xml:space="preserve">understand the enabling factors and barriers to the generation of modelled evidence and its translation </w:t>
      </w:r>
      <w:r w:rsidRPr="00235C0B">
        <w:rPr>
          <w:rFonts w:ascii="Arial" w:hAnsi="Arial" w:cs="Arial"/>
          <w:sz w:val="22"/>
          <w:szCs w:val="22"/>
        </w:rPr>
        <w:t>into decision-making for health policy and practice.</w:t>
      </w:r>
      <w:r w:rsidRPr="00235C0B">
        <w:rPr>
          <w:rFonts w:ascii="Arial" w:hAnsi="Arial" w:cs="Arial"/>
          <w:bCs/>
          <w:sz w:val="22"/>
          <w:szCs w:val="22"/>
        </w:rPr>
        <w:t xml:space="preserve"> As part of the study, </w:t>
      </w:r>
      <w:r w:rsidR="009E069B" w:rsidRPr="00235C0B">
        <w:rPr>
          <w:rFonts w:ascii="Arial" w:hAnsi="Arial" w:cs="Arial"/>
          <w:bCs/>
          <w:sz w:val="22"/>
          <w:szCs w:val="22"/>
        </w:rPr>
        <w:t xml:space="preserve">we plan to conduct </w:t>
      </w:r>
      <w:r w:rsidR="00FB43CA" w:rsidRPr="00235C0B">
        <w:rPr>
          <w:rFonts w:ascii="Arial" w:hAnsi="Arial" w:cs="Arial"/>
          <w:bCs/>
          <w:sz w:val="22"/>
          <w:szCs w:val="22"/>
        </w:rPr>
        <w:t xml:space="preserve">in-depth interviews with </w:t>
      </w:r>
      <w:r w:rsidR="009E069B" w:rsidRPr="00235C0B">
        <w:rPr>
          <w:rFonts w:ascii="Arial" w:hAnsi="Arial" w:cs="Arial"/>
          <w:bCs/>
          <w:sz w:val="22"/>
          <w:szCs w:val="22"/>
        </w:rPr>
        <w:t>k</w:t>
      </w:r>
      <w:r w:rsidR="00FB43CA" w:rsidRPr="00235C0B">
        <w:rPr>
          <w:rFonts w:ascii="Arial" w:hAnsi="Arial" w:cs="Arial"/>
          <w:bCs/>
          <w:sz w:val="22"/>
          <w:szCs w:val="22"/>
        </w:rPr>
        <w:t xml:space="preserve">ey actors in the modelled evidence-to-decision-making process in health systems at </w:t>
      </w:r>
      <w:r w:rsidR="00F71168" w:rsidRPr="00235C0B">
        <w:rPr>
          <w:rFonts w:ascii="Arial" w:hAnsi="Arial" w:cs="Arial"/>
          <w:bCs/>
          <w:sz w:val="22"/>
          <w:szCs w:val="22"/>
        </w:rPr>
        <w:t xml:space="preserve">the </w:t>
      </w:r>
      <w:r w:rsidR="00FB43CA" w:rsidRPr="00235C0B">
        <w:rPr>
          <w:rFonts w:ascii="Arial" w:hAnsi="Arial" w:cs="Arial"/>
          <w:bCs/>
          <w:sz w:val="22"/>
          <w:szCs w:val="22"/>
        </w:rPr>
        <w:t>national and sub-national level</w:t>
      </w:r>
      <w:r w:rsidR="00F71168" w:rsidRPr="00235C0B">
        <w:rPr>
          <w:rFonts w:ascii="Arial" w:hAnsi="Arial" w:cs="Arial"/>
          <w:bCs/>
          <w:sz w:val="22"/>
          <w:szCs w:val="22"/>
        </w:rPr>
        <w:t>s</w:t>
      </w:r>
      <w:r w:rsidR="00FB43CA" w:rsidRPr="00235C0B">
        <w:rPr>
          <w:rFonts w:ascii="Arial" w:hAnsi="Arial" w:cs="Arial"/>
          <w:bCs/>
          <w:sz w:val="22"/>
          <w:szCs w:val="22"/>
        </w:rPr>
        <w:t>.</w:t>
      </w:r>
    </w:p>
    <w:p w:rsidR="00FB43CA" w:rsidRPr="00235C0B" w:rsidRDefault="00FB43CA" w:rsidP="00EB7F60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B7F60" w:rsidRPr="00235C0B" w:rsidRDefault="00EB7F60" w:rsidP="00EB7F6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35C0B">
        <w:rPr>
          <w:rFonts w:ascii="Arial" w:hAnsi="Arial" w:cs="Arial"/>
          <w:sz w:val="22"/>
          <w:szCs w:val="22"/>
        </w:rPr>
        <w:t xml:space="preserve">The consultant </w:t>
      </w:r>
      <w:r w:rsidR="00F71168" w:rsidRPr="00235C0B">
        <w:rPr>
          <w:rFonts w:ascii="Arial" w:hAnsi="Arial" w:cs="Arial"/>
          <w:sz w:val="22"/>
          <w:szCs w:val="22"/>
        </w:rPr>
        <w:t>would</w:t>
      </w:r>
      <w:r w:rsidRPr="00235C0B">
        <w:rPr>
          <w:rFonts w:ascii="Arial" w:hAnsi="Arial" w:cs="Arial"/>
          <w:sz w:val="22"/>
          <w:szCs w:val="22"/>
        </w:rPr>
        <w:t xml:space="preserve"> support </w:t>
      </w:r>
      <w:r w:rsidR="00F71168" w:rsidRPr="00235C0B">
        <w:rPr>
          <w:rFonts w:ascii="Arial" w:hAnsi="Arial" w:cs="Arial"/>
          <w:sz w:val="22"/>
          <w:szCs w:val="22"/>
        </w:rPr>
        <w:t>conducting in-depth interviews, coding and analysis of the interview transcripts, data analysis, and developing</w:t>
      </w:r>
      <w:r w:rsidRPr="00235C0B">
        <w:rPr>
          <w:rFonts w:ascii="Arial" w:hAnsi="Arial" w:cs="Arial"/>
          <w:sz w:val="22"/>
          <w:szCs w:val="22"/>
        </w:rPr>
        <w:t xml:space="preserve"> the draft and final reports. </w:t>
      </w:r>
      <w:r w:rsidR="00FB43CA" w:rsidRPr="00235C0B">
        <w:rPr>
          <w:rFonts w:ascii="Arial" w:hAnsi="Arial" w:cs="Arial"/>
          <w:sz w:val="22"/>
          <w:szCs w:val="22"/>
        </w:rPr>
        <w:t xml:space="preserve">The key deliverables of the consultant </w:t>
      </w:r>
      <w:r w:rsidR="00F71168" w:rsidRPr="00235C0B">
        <w:rPr>
          <w:rFonts w:ascii="Arial" w:hAnsi="Arial" w:cs="Arial"/>
          <w:sz w:val="22"/>
          <w:szCs w:val="22"/>
        </w:rPr>
        <w:t>would</w:t>
      </w:r>
      <w:r w:rsidR="00FB43CA" w:rsidRPr="00235C0B">
        <w:rPr>
          <w:rFonts w:ascii="Arial" w:hAnsi="Arial" w:cs="Arial"/>
          <w:sz w:val="22"/>
          <w:szCs w:val="22"/>
        </w:rPr>
        <w:t xml:space="preserve"> include the following</w:t>
      </w:r>
    </w:p>
    <w:p w:rsidR="000709F2" w:rsidRPr="00235C0B" w:rsidRDefault="000709F2" w:rsidP="00EB7F60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6479E" w:rsidRPr="00235C0B" w:rsidRDefault="00B6479E" w:rsidP="00FA56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Coding and analysis of In-Depth Interviews with key stakeholders</w:t>
      </w:r>
    </w:p>
    <w:p w:rsidR="00B6479E" w:rsidRPr="00235C0B" w:rsidRDefault="00B6479E" w:rsidP="00FA56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Preliminary analysis and findings based on the codebook</w:t>
      </w:r>
    </w:p>
    <w:p w:rsidR="00B53777" w:rsidRPr="00235C0B" w:rsidRDefault="00A5317D" w:rsidP="00FA56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 xml:space="preserve">Submission of </w:t>
      </w:r>
      <w:r w:rsidR="00F71168" w:rsidRPr="00235C0B">
        <w:rPr>
          <w:rFonts w:ascii="Arial" w:hAnsi="Arial" w:cs="Arial"/>
          <w:sz w:val="22"/>
          <w:szCs w:val="22"/>
          <w:lang w:val="en-US"/>
        </w:rPr>
        <w:t xml:space="preserve">the 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draft report </w:t>
      </w:r>
    </w:p>
    <w:p w:rsidR="00B53777" w:rsidRPr="00235C0B" w:rsidRDefault="00F71168" w:rsidP="00FA56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A f</w:t>
      </w:r>
      <w:r w:rsidR="00A5317D" w:rsidRPr="00235C0B">
        <w:rPr>
          <w:rFonts w:ascii="Arial" w:hAnsi="Arial" w:cs="Arial"/>
          <w:sz w:val="22"/>
          <w:szCs w:val="22"/>
          <w:lang w:val="en-US"/>
        </w:rPr>
        <w:t xml:space="preserve">inal report synthesizing the findings of all three categories of stakeholders </w:t>
      </w:r>
    </w:p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B53777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hAnsi="Arial" w:cs="Arial"/>
          <w:b/>
          <w:bCs/>
          <w:sz w:val="22"/>
          <w:szCs w:val="22"/>
          <w:lang w:val="en-US"/>
        </w:rPr>
        <w:t>Compensation</w:t>
      </w:r>
    </w:p>
    <w:p w:rsidR="000E2F11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235C0B" w:rsidRDefault="000E2F11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The </w:t>
      </w:r>
      <w:r w:rsidR="00AF261D" w:rsidRPr="00235C0B">
        <w:rPr>
          <w:rFonts w:ascii="Arial" w:eastAsia="Arial" w:hAnsi="Arial" w:cs="Arial"/>
          <w:bCs/>
          <w:iCs/>
          <w:sz w:val="22"/>
          <w:szCs w:val="22"/>
        </w:rPr>
        <w:t xml:space="preserve">total </w:t>
      </w: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consultant fee for this </w:t>
      </w:r>
      <w:r w:rsidR="00033C19" w:rsidRPr="00235C0B">
        <w:rPr>
          <w:rFonts w:ascii="Arial" w:eastAsia="Arial" w:hAnsi="Arial" w:cs="Arial"/>
          <w:bCs/>
          <w:iCs/>
          <w:sz w:val="22"/>
          <w:szCs w:val="22"/>
        </w:rPr>
        <w:t>engagement</w:t>
      </w:r>
      <w:r w:rsidRPr="00235C0B">
        <w:rPr>
          <w:rFonts w:ascii="Arial" w:eastAsia="Arial" w:hAnsi="Arial" w:cs="Arial"/>
          <w:bCs/>
          <w:iCs/>
          <w:sz w:val="22"/>
          <w:szCs w:val="22"/>
        </w:rPr>
        <w:t xml:space="preserve"> is </w:t>
      </w:r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limited to INR </w:t>
      </w:r>
      <w:r w:rsidR="00F71168" w:rsidRPr="00235C0B">
        <w:rPr>
          <w:rFonts w:ascii="Arial" w:hAnsi="Arial" w:cs="Arial"/>
          <w:sz w:val="22"/>
          <w:szCs w:val="22"/>
          <w:lang w:val="en-US"/>
        </w:rPr>
        <w:t>2</w:t>
      </w:r>
      <w:proofErr w:type="gramStart"/>
      <w:r w:rsidR="00F71168" w:rsidRPr="00235C0B">
        <w:rPr>
          <w:rFonts w:ascii="Arial" w:hAnsi="Arial" w:cs="Arial"/>
          <w:sz w:val="22"/>
          <w:szCs w:val="22"/>
          <w:lang w:val="en-US"/>
        </w:rPr>
        <w:t>,02,500</w:t>
      </w:r>
      <w:proofErr w:type="gramEnd"/>
      <w:r w:rsidR="00B53777" w:rsidRPr="00235C0B">
        <w:rPr>
          <w:rFonts w:ascii="Arial" w:hAnsi="Arial" w:cs="Arial"/>
          <w:sz w:val="22"/>
          <w:szCs w:val="22"/>
          <w:lang w:val="en-US"/>
        </w:rPr>
        <w:t xml:space="preserve"> (inclusive of applicable taxes). </w:t>
      </w:r>
    </w:p>
    <w:p w:rsidR="00235C0B" w:rsidRPr="00235C0B" w:rsidRDefault="00235C0B" w:rsidP="00FA567D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53777" w:rsidRPr="00513039" w:rsidRDefault="00B53777" w:rsidP="00513039">
      <w:pPr>
        <w:rPr>
          <w:rFonts w:ascii="Arial" w:hAnsi="Arial" w:cs="Arial"/>
          <w:b/>
          <w:sz w:val="22"/>
          <w:szCs w:val="22"/>
        </w:rPr>
      </w:pPr>
      <w:r w:rsidRPr="00513039">
        <w:rPr>
          <w:rFonts w:ascii="Arial" w:hAnsi="Arial" w:cs="Arial"/>
          <w:b/>
          <w:sz w:val="22"/>
          <w:szCs w:val="22"/>
        </w:rPr>
        <w:t>Payment Terms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9A4671" w:rsidRDefault="000D5C19" w:rsidP="00513039">
      <w:pPr>
        <w:rPr>
          <w:rFonts w:ascii="Arial" w:hAnsi="Arial" w:cs="Arial"/>
          <w:sz w:val="22"/>
          <w:szCs w:val="22"/>
        </w:rPr>
      </w:pPr>
      <w:r w:rsidRPr="00513039">
        <w:rPr>
          <w:rFonts w:ascii="Arial" w:hAnsi="Arial" w:cs="Arial"/>
          <w:sz w:val="22"/>
          <w:szCs w:val="22"/>
        </w:rPr>
        <w:t xml:space="preserve">The payment terms for the contract </w:t>
      </w:r>
      <w:r w:rsidR="00F71168" w:rsidRPr="00513039">
        <w:rPr>
          <w:rFonts w:ascii="Arial" w:hAnsi="Arial" w:cs="Arial"/>
          <w:sz w:val="22"/>
          <w:szCs w:val="22"/>
        </w:rPr>
        <w:t>would</w:t>
      </w:r>
      <w:r w:rsidR="00235C0B" w:rsidRPr="00513039">
        <w:rPr>
          <w:rFonts w:ascii="Arial" w:hAnsi="Arial" w:cs="Arial"/>
          <w:sz w:val="22"/>
          <w:szCs w:val="22"/>
        </w:rPr>
        <w:t xml:space="preserve"> </w:t>
      </w:r>
      <w:r w:rsidR="00176E5E" w:rsidRPr="00513039">
        <w:rPr>
          <w:rFonts w:ascii="Arial" w:hAnsi="Arial" w:cs="Arial"/>
          <w:sz w:val="22"/>
          <w:szCs w:val="22"/>
        </w:rPr>
        <w:t xml:space="preserve">include </w:t>
      </w:r>
    </w:p>
    <w:p w:rsidR="00513039" w:rsidRPr="00513039" w:rsidRDefault="00513039" w:rsidP="00513039">
      <w:pPr>
        <w:rPr>
          <w:rFonts w:ascii="Arial" w:hAnsi="Arial" w:cs="Arial"/>
          <w:sz w:val="22"/>
          <w:szCs w:val="22"/>
        </w:rPr>
      </w:pPr>
    </w:p>
    <w:p w:rsidR="000D5C19" w:rsidRPr="00235C0B" w:rsidRDefault="007D3BE5" w:rsidP="00FA5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25</w:t>
      </w:r>
      <w:r w:rsidR="000D5C19" w:rsidRPr="00235C0B">
        <w:rPr>
          <w:rFonts w:ascii="Arial" w:hAnsi="Arial" w:cs="Arial"/>
          <w:sz w:val="22"/>
          <w:szCs w:val="22"/>
          <w:lang w:val="en-US"/>
        </w:rPr>
        <w:t xml:space="preserve">% on 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signing of </w:t>
      </w:r>
      <w:r w:rsidR="00F71168" w:rsidRPr="00235C0B">
        <w:rPr>
          <w:rFonts w:ascii="Arial" w:hAnsi="Arial" w:cs="Arial"/>
          <w:sz w:val="22"/>
          <w:szCs w:val="22"/>
          <w:lang w:val="en-US"/>
        </w:rPr>
        <w:t xml:space="preserve">the 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contract </w:t>
      </w:r>
    </w:p>
    <w:p w:rsidR="000D5C19" w:rsidRPr="00235C0B" w:rsidRDefault="007D3BE5" w:rsidP="00FA5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25</w:t>
      </w:r>
      <w:r w:rsidR="000D5C19" w:rsidRPr="00235C0B">
        <w:rPr>
          <w:rFonts w:ascii="Arial" w:hAnsi="Arial" w:cs="Arial"/>
          <w:sz w:val="22"/>
          <w:szCs w:val="22"/>
          <w:lang w:val="en-US"/>
        </w:rPr>
        <w:t xml:space="preserve">% on submission of 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preliminary analysis </w:t>
      </w:r>
    </w:p>
    <w:p w:rsidR="007D3BE5" w:rsidRPr="00235C0B" w:rsidRDefault="007D3BE5" w:rsidP="00FA5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 xml:space="preserve">25% on submission of </w:t>
      </w:r>
      <w:r w:rsidR="00F71168" w:rsidRPr="00235C0B">
        <w:rPr>
          <w:rFonts w:ascii="Arial" w:hAnsi="Arial" w:cs="Arial"/>
          <w:sz w:val="22"/>
          <w:szCs w:val="22"/>
          <w:lang w:val="en-US"/>
        </w:rPr>
        <w:t xml:space="preserve">the 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draft report </w:t>
      </w:r>
    </w:p>
    <w:p w:rsidR="000D5C19" w:rsidRPr="00235C0B" w:rsidRDefault="007D3BE5" w:rsidP="00FA56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  <w:lang w:val="en-US"/>
        </w:rPr>
        <w:t>25</w:t>
      </w:r>
      <w:r w:rsidR="000D5C19" w:rsidRPr="00235C0B">
        <w:rPr>
          <w:rFonts w:ascii="Arial" w:hAnsi="Arial" w:cs="Arial"/>
          <w:sz w:val="22"/>
          <w:szCs w:val="22"/>
          <w:lang w:val="en-US"/>
        </w:rPr>
        <w:t xml:space="preserve">% on submission of </w:t>
      </w:r>
      <w:r w:rsidR="00F71168" w:rsidRPr="00235C0B">
        <w:rPr>
          <w:rFonts w:ascii="Arial" w:hAnsi="Arial" w:cs="Arial"/>
          <w:sz w:val="22"/>
          <w:szCs w:val="22"/>
          <w:lang w:val="en-US"/>
        </w:rPr>
        <w:t xml:space="preserve">the </w:t>
      </w:r>
      <w:r w:rsidR="000D5C19" w:rsidRPr="00235C0B">
        <w:rPr>
          <w:rFonts w:ascii="Arial" w:hAnsi="Arial" w:cs="Arial"/>
          <w:sz w:val="22"/>
          <w:szCs w:val="22"/>
          <w:lang w:val="en-US"/>
        </w:rPr>
        <w:t xml:space="preserve">final </w:t>
      </w:r>
      <w:r w:rsidR="006E2AE3" w:rsidRPr="00235C0B">
        <w:rPr>
          <w:rFonts w:ascii="Arial" w:hAnsi="Arial" w:cs="Arial"/>
          <w:sz w:val="22"/>
          <w:szCs w:val="22"/>
          <w:lang w:val="en-US"/>
        </w:rPr>
        <w:t xml:space="preserve">draft </w:t>
      </w:r>
    </w:p>
    <w:p w:rsidR="000D5C19" w:rsidRPr="00235C0B" w:rsidRDefault="000D5C19" w:rsidP="00FA567D">
      <w:pPr>
        <w:pStyle w:val="ListParagraph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235C0B" w:rsidRPr="00235C0B" w:rsidRDefault="00235C0B" w:rsidP="00235C0B">
      <w:pPr>
        <w:pStyle w:val="NoSpacing"/>
        <w:rPr>
          <w:rFonts w:ascii="Arial" w:hAnsi="Arial" w:cs="Arial"/>
        </w:rPr>
      </w:pPr>
      <w:r w:rsidRPr="00235C0B">
        <w:rPr>
          <w:rFonts w:ascii="Arial" w:hAnsi="Arial" w:cs="Arial"/>
        </w:rPr>
        <w:t>The payment will be released only on the completion of deliverable and by providing the invoice.</w:t>
      </w:r>
    </w:p>
    <w:p w:rsidR="00235C0B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Default="00AF261D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AF261D">
        <w:rPr>
          <w:rFonts w:ascii="Arial" w:hAnsi="Arial" w:cs="Arial"/>
          <w:b/>
          <w:lang w:val="en-US"/>
        </w:rPr>
        <w:t>Term</w:t>
      </w:r>
    </w:p>
    <w:p w:rsidR="00235C0B" w:rsidRPr="00AF261D" w:rsidRDefault="00235C0B" w:rsidP="00AF261D">
      <w:pPr>
        <w:spacing w:line="276" w:lineRule="auto"/>
        <w:jc w:val="both"/>
        <w:rPr>
          <w:rFonts w:ascii="Arial" w:hAnsi="Arial" w:cs="Arial"/>
          <w:b/>
          <w:lang w:val="en-US"/>
        </w:rPr>
      </w:pPr>
    </w:p>
    <w:p w:rsidR="00AF261D" w:rsidRPr="00235C0B" w:rsidRDefault="00033C19" w:rsidP="00033C1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35C0B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</w:t>
      </w:r>
      <w:proofErr w:type="gramStart"/>
      <w:r w:rsidRPr="00235C0B">
        <w:rPr>
          <w:rFonts w:ascii="Arial" w:hAnsi="Arial" w:cs="Arial"/>
          <w:sz w:val="22"/>
          <w:szCs w:val="22"/>
        </w:rPr>
        <w:t xml:space="preserve">from  </w:t>
      </w:r>
      <w:r w:rsidRPr="00235C0B">
        <w:rPr>
          <w:rFonts w:ascii="Arial" w:hAnsi="Arial" w:cs="Arial"/>
          <w:b/>
          <w:sz w:val="22"/>
          <w:szCs w:val="22"/>
        </w:rPr>
        <w:t>January</w:t>
      </w:r>
      <w:proofErr w:type="gramEnd"/>
      <w:r w:rsidRPr="00235C0B">
        <w:rPr>
          <w:rFonts w:ascii="Arial" w:hAnsi="Arial" w:cs="Arial"/>
          <w:b/>
          <w:sz w:val="22"/>
          <w:szCs w:val="22"/>
        </w:rPr>
        <w:t xml:space="preserve"> 05, 2022</w:t>
      </w:r>
      <w:r w:rsidRPr="00235C0B">
        <w:rPr>
          <w:rFonts w:ascii="Arial" w:hAnsi="Arial" w:cs="Arial"/>
          <w:sz w:val="22"/>
          <w:szCs w:val="22"/>
        </w:rPr>
        <w:t xml:space="preserve"> to </w:t>
      </w:r>
      <w:r w:rsidRPr="00235C0B">
        <w:rPr>
          <w:rFonts w:ascii="Arial" w:hAnsi="Arial" w:cs="Arial"/>
          <w:b/>
          <w:sz w:val="22"/>
          <w:szCs w:val="22"/>
        </w:rPr>
        <w:t>February 28, 2022</w:t>
      </w:r>
      <w:r w:rsidRPr="00235C0B">
        <w:rPr>
          <w:rFonts w:ascii="Arial" w:hAnsi="Arial" w:cs="Arial"/>
          <w:sz w:val="22"/>
          <w:szCs w:val="22"/>
          <w:lang w:val="en-US"/>
        </w:rPr>
        <w:t xml:space="preserve">.  </w:t>
      </w:r>
      <w:r w:rsidR="00AF261D" w:rsidRPr="00235C0B">
        <w:rPr>
          <w:rFonts w:ascii="Arial" w:hAnsi="Arial" w:cs="Arial"/>
          <w:sz w:val="22"/>
          <w:szCs w:val="22"/>
          <w:lang w:val="en-US"/>
        </w:rPr>
        <w:t xml:space="preserve">Any extension of timeline required and agreed upon between the consultant and </w:t>
      </w:r>
      <w:r w:rsidRPr="00235C0B">
        <w:rPr>
          <w:rFonts w:ascii="Arial" w:hAnsi="Arial" w:cs="Arial"/>
          <w:sz w:val="22"/>
          <w:szCs w:val="22"/>
          <w:lang w:val="en-US"/>
        </w:rPr>
        <w:t>Foundation</w:t>
      </w:r>
      <w:r w:rsidR="00AF261D" w:rsidRPr="00235C0B">
        <w:rPr>
          <w:rFonts w:ascii="Arial" w:hAnsi="Arial" w:cs="Arial"/>
          <w:sz w:val="22"/>
          <w:szCs w:val="22"/>
          <w:lang w:val="en-US"/>
        </w:rPr>
        <w:t xml:space="preserve"> would be on a no cost-extension basis, with no consequent impact on the total compensation except that agreed upon in this contract.</w:t>
      </w:r>
    </w:p>
    <w:p w:rsidR="00AF261D" w:rsidRPr="00235C0B" w:rsidRDefault="00AF261D" w:rsidP="00FA567D">
      <w:pPr>
        <w:pStyle w:val="ListParagraph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sectPr w:rsidR="00AF261D" w:rsidRPr="00235C0B" w:rsidSect="007D0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661"/>
    <w:multiLevelType w:val="hybridMultilevel"/>
    <w:tmpl w:val="7B56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B90"/>
    <w:multiLevelType w:val="hybridMultilevel"/>
    <w:tmpl w:val="4702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500F2"/>
    <w:multiLevelType w:val="hybridMultilevel"/>
    <w:tmpl w:val="09DC9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yM7YwNzY1NDW0MDdV0lEKTi0uzszPAykwrAUAtrQc/iwAAAA="/>
  </w:docVars>
  <w:rsids>
    <w:rsidRoot w:val="00B53777"/>
    <w:rsid w:val="00033C19"/>
    <w:rsid w:val="000709F2"/>
    <w:rsid w:val="000D5C19"/>
    <w:rsid w:val="000E2F11"/>
    <w:rsid w:val="0010301B"/>
    <w:rsid w:val="00127D93"/>
    <w:rsid w:val="00162F5B"/>
    <w:rsid w:val="0016528E"/>
    <w:rsid w:val="00176E5E"/>
    <w:rsid w:val="00190C77"/>
    <w:rsid w:val="00192584"/>
    <w:rsid w:val="0020597D"/>
    <w:rsid w:val="00235C0B"/>
    <w:rsid w:val="002A4F55"/>
    <w:rsid w:val="002D6140"/>
    <w:rsid w:val="00347E95"/>
    <w:rsid w:val="00421C23"/>
    <w:rsid w:val="004247C3"/>
    <w:rsid w:val="005064E3"/>
    <w:rsid w:val="00513039"/>
    <w:rsid w:val="0063580F"/>
    <w:rsid w:val="006E2AE3"/>
    <w:rsid w:val="007D093A"/>
    <w:rsid w:val="007D3BE5"/>
    <w:rsid w:val="00805D42"/>
    <w:rsid w:val="008735BB"/>
    <w:rsid w:val="008D6001"/>
    <w:rsid w:val="009966BC"/>
    <w:rsid w:val="009A4671"/>
    <w:rsid w:val="009E069B"/>
    <w:rsid w:val="00A5317D"/>
    <w:rsid w:val="00AB681C"/>
    <w:rsid w:val="00AF261D"/>
    <w:rsid w:val="00B53777"/>
    <w:rsid w:val="00B6479E"/>
    <w:rsid w:val="00C97858"/>
    <w:rsid w:val="00D2577F"/>
    <w:rsid w:val="00D351C0"/>
    <w:rsid w:val="00DD5D51"/>
    <w:rsid w:val="00EB7F60"/>
    <w:rsid w:val="00F06CE0"/>
    <w:rsid w:val="00F67C14"/>
    <w:rsid w:val="00F71168"/>
    <w:rsid w:val="00FA567D"/>
    <w:rsid w:val="00FB43CA"/>
    <w:rsid w:val="00FC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77"/>
    <w:pPr>
      <w:ind w:left="720"/>
      <w:contextualSpacing/>
    </w:pPr>
  </w:style>
  <w:style w:type="paragraph" w:styleId="NoSpacing">
    <w:name w:val="No Spacing"/>
    <w:uiPriority w:val="1"/>
    <w:qFormat/>
    <w:rsid w:val="00235C0B"/>
    <w:rPr>
      <w:rFonts w:ascii="Book Antiqua" w:eastAsia="SimSun" w:hAnsi="Book Antiqua" w:cs="Times New Roman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Jaidev Anand</dc:creator>
  <cp:keywords/>
  <dc:description/>
  <cp:lastModifiedBy>Home</cp:lastModifiedBy>
  <cp:revision>11</cp:revision>
  <dcterms:created xsi:type="dcterms:W3CDTF">2022-01-04T11:25:00Z</dcterms:created>
  <dcterms:modified xsi:type="dcterms:W3CDTF">2022-01-11T08:06:00Z</dcterms:modified>
</cp:coreProperties>
</file>