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3292"/>
        <w:gridCol w:w="364"/>
        <w:gridCol w:w="5684"/>
      </w:tblGrid>
      <w:tr w:rsidR="006272BE" w:rsidRPr="006272BE" w:rsidTr="006272BE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6272BE" w:rsidRPr="006272BE" w:rsidTr="006272BE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96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B57534" w:rsidP="00153B5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Anjum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Gulvez</w:t>
            </w:r>
            <w:proofErr w:type="spellEnd"/>
          </w:p>
        </w:tc>
      </w:tr>
      <w:tr w:rsidR="006272BE" w:rsidRPr="006272BE" w:rsidTr="002762E7">
        <w:trPr>
          <w:trHeight w:val="6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9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B57534" w:rsidRDefault="00B57534" w:rsidP="00B57534">
            <w:pPr>
              <w:pStyle w:val="Default"/>
              <w:rPr>
                <w:rFonts w:ascii="Book Antiqua" w:hAnsi="Book Antiqua" w:cs="Calibri"/>
              </w:rPr>
            </w:pPr>
            <w:proofErr w:type="spellStart"/>
            <w:r w:rsidRPr="00B57534">
              <w:rPr>
                <w:rFonts w:ascii="Book Antiqua" w:hAnsi="Book Antiqua" w:cs="Calibri"/>
              </w:rPr>
              <w:t>Loha</w:t>
            </w:r>
            <w:proofErr w:type="spellEnd"/>
            <w:r w:rsidRPr="00B57534">
              <w:rPr>
                <w:rFonts w:ascii="Book Antiqua" w:hAnsi="Book Antiqua" w:cs="Calibri"/>
              </w:rPr>
              <w:t xml:space="preserve"> Patti, </w:t>
            </w:r>
            <w:proofErr w:type="spellStart"/>
            <w:r w:rsidRPr="00B57534">
              <w:rPr>
                <w:rFonts w:ascii="Book Antiqua" w:hAnsi="Book Antiqua" w:cs="Calibri"/>
              </w:rPr>
              <w:t>Milak</w:t>
            </w:r>
            <w:proofErr w:type="spellEnd"/>
            <w:r w:rsidRPr="00B57534">
              <w:rPr>
                <w:rFonts w:ascii="Book Antiqua" w:hAnsi="Book Antiqua" w:cs="Calibri"/>
              </w:rPr>
              <w:t xml:space="preserve">, Rampur, </w:t>
            </w:r>
            <w:proofErr w:type="spellStart"/>
            <w:r w:rsidRPr="00B57534">
              <w:rPr>
                <w:rFonts w:ascii="Book Antiqua" w:hAnsi="Book Antiqua" w:cs="Calibri"/>
              </w:rPr>
              <w:t>Lucknow</w:t>
            </w:r>
            <w:proofErr w:type="spellEnd"/>
            <w:r w:rsidRPr="00B57534">
              <w:rPr>
                <w:rFonts w:ascii="Book Antiqua" w:hAnsi="Book Antiqua" w:cs="Calibri"/>
              </w:rPr>
              <w:t xml:space="preserve"> – 244701, Uttar Pradesh, 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153B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B57534" w:rsidP="00B575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25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Feb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2762E7" w:rsidP="00B575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31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 w:rsidR="00B5753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March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 w:rsidR="00B5753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153B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Manisha Tripathi</w:t>
            </w:r>
          </w:p>
        </w:tc>
      </w:tr>
      <w:tr w:rsidR="006272BE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B57534" w:rsidP="006272BE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6"/>
                <w:szCs w:val="26"/>
              </w:rPr>
            </w:pPr>
            <w:r w:rsidRPr="00B57534">
              <w:rPr>
                <w:rFonts w:ascii="Arial" w:eastAsia="Times New Roman" w:hAnsi="Arial" w:cs="Arial"/>
                <w:color w:val="1155CC"/>
                <w:sz w:val="26"/>
                <w:szCs w:val="26"/>
              </w:rPr>
              <w:t>+</w:t>
            </w:r>
            <w:r w:rsidRPr="00B5753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91-6388095924, anjumgulvez@gmail.com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72BE" w:rsidRPr="006272BE" w:rsidRDefault="00153B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State Engagement</w:t>
            </w:r>
          </w:p>
        </w:tc>
      </w:tr>
      <w:tr w:rsidR="003A283A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A283A" w:rsidRPr="003A283A" w:rsidRDefault="003A283A" w:rsidP="00153B5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 xml:space="preserve">AHI </w:t>
            </w:r>
            <w:r w:rsidR="00153B59">
              <w:rPr>
                <w:rFonts w:ascii="Book Antiqua" w:eastAsia="Times New Roman" w:hAnsi="Book Antiqua" w:cs="Calibri"/>
                <w:color w:val="000000"/>
              </w:rPr>
              <w:t xml:space="preserve">full time </w:t>
            </w:r>
            <w:r>
              <w:rPr>
                <w:rFonts w:ascii="Book Antiqua" w:eastAsia="Times New Roman" w:hAnsi="Book Antiqua" w:cs="Calibri"/>
                <w:color w:val="000000"/>
              </w:rPr>
              <w:t>consultant contract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27D9" w:rsidRPr="006272BE" w:rsidRDefault="00CA27D9" w:rsidP="009775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April 2021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27D9" w:rsidRPr="006272BE" w:rsidRDefault="00CA27D9" w:rsidP="009775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March 2023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</w:rPr>
              <w:t xml:space="preserve">Consultant 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INR 60,000 per month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B57534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B57534">
              <w:rPr>
                <w:rFonts w:ascii="Book Antiqua" w:eastAsia="Times New Roman" w:hAnsi="Book Antiqua" w:cs="Calibri"/>
                <w:color w:val="000000"/>
              </w:rPr>
              <w:t>Consultant, District Coordinator</w:t>
            </w:r>
          </w:p>
        </w:tc>
      </w:tr>
      <w:tr w:rsidR="00CA27D9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52902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Himani Sethi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:rsidTr="006272BE">
        <w:trPr>
          <w:trHeight w:val="42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E402A1" w:rsidRDefault="00E402A1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proofErr w:type="spellStart"/>
            <w:r w:rsidRPr="00E402A1">
              <w:rPr>
                <w:rFonts w:ascii="Book Antiqua" w:eastAsia="Times New Roman" w:hAnsi="Book Antiqua" w:cs="Calibri"/>
                <w:color w:val="000000"/>
              </w:rPr>
              <w:t>Anjum</w:t>
            </w:r>
            <w:proofErr w:type="spellEnd"/>
            <w:r w:rsidRPr="00E402A1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  <w:proofErr w:type="spellStart"/>
            <w:r w:rsidRPr="00E402A1">
              <w:rPr>
                <w:rFonts w:ascii="Book Antiqua" w:eastAsia="Times New Roman" w:hAnsi="Book Antiqua" w:cs="Calibri"/>
                <w:color w:val="000000"/>
              </w:rPr>
              <w:t>Gulvez</w:t>
            </w:r>
            <w:proofErr w:type="spellEnd"/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E402A1" w:rsidRDefault="00E402A1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E402A1">
              <w:rPr>
                <w:rFonts w:ascii="Book Antiqua" w:eastAsia="Times New Roman" w:hAnsi="Book Antiqua" w:cs="Calibri"/>
                <w:color w:val="000000"/>
              </w:rPr>
              <w:t>Axis Bank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E402A1" w:rsidRDefault="00E402A1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E402A1">
              <w:rPr>
                <w:rFonts w:ascii="Book Antiqua" w:eastAsia="Times New Roman" w:hAnsi="Book Antiqua" w:cs="Calibri"/>
                <w:color w:val="000000"/>
              </w:rPr>
              <w:t>915010007029985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E402A1" w:rsidRDefault="00E402A1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E402A1">
              <w:rPr>
                <w:rFonts w:ascii="Book Antiqua" w:eastAsia="Times New Roman" w:hAnsi="Book Antiqua" w:cs="Calibri"/>
                <w:color w:val="000000"/>
              </w:rPr>
              <w:t xml:space="preserve">Shah Palace </w:t>
            </w:r>
            <w:proofErr w:type="spellStart"/>
            <w:r w:rsidRPr="00E402A1">
              <w:rPr>
                <w:rFonts w:ascii="Book Antiqua" w:eastAsia="Times New Roman" w:hAnsi="Book Antiqua" w:cs="Calibri"/>
                <w:color w:val="000000"/>
              </w:rPr>
              <w:t>Rahe</w:t>
            </w:r>
            <w:proofErr w:type="spellEnd"/>
            <w:r w:rsidRPr="00E402A1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  <w:proofErr w:type="spellStart"/>
            <w:r w:rsidRPr="00E402A1">
              <w:rPr>
                <w:rFonts w:ascii="Book Antiqua" w:eastAsia="Times New Roman" w:hAnsi="Book Antiqua" w:cs="Calibri"/>
                <w:color w:val="000000"/>
              </w:rPr>
              <w:t>Murtaza</w:t>
            </w:r>
            <w:proofErr w:type="spellEnd"/>
            <w:r w:rsidRPr="00E402A1">
              <w:rPr>
                <w:rFonts w:ascii="Book Antiqua" w:eastAsia="Times New Roman" w:hAnsi="Book Antiqua" w:cs="Calibri"/>
                <w:color w:val="000000"/>
              </w:rPr>
              <w:t>, Civil Lines, Rampur, Uttar Pradesh, 244901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E402A1" w:rsidRDefault="00E402A1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E402A1">
              <w:rPr>
                <w:rFonts w:ascii="Book Antiqua" w:eastAsia="Times New Roman" w:hAnsi="Book Antiqua" w:cs="Calibri"/>
                <w:color w:val="000000"/>
              </w:rPr>
              <w:t>UTIB0000795</w:t>
            </w:r>
          </w:p>
        </w:tc>
      </w:tr>
      <w:tr w:rsidR="00CA27D9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E402A1" w:rsidRDefault="00E402A1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E402A1">
              <w:rPr>
                <w:rFonts w:ascii="Book Antiqua" w:eastAsia="Times New Roman" w:hAnsi="Book Antiqua" w:cs="Calibri"/>
                <w:color w:val="000000"/>
              </w:rPr>
              <w:t>AXINBB00795</w:t>
            </w:r>
          </w:p>
        </w:tc>
      </w:tr>
    </w:tbl>
    <w:p w:rsidR="00DB228D" w:rsidRDefault="00DB228D"/>
    <w:sectPr w:rsidR="00DB228D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72BE"/>
    <w:rsid w:val="00115653"/>
    <w:rsid w:val="00153B59"/>
    <w:rsid w:val="00256BE1"/>
    <w:rsid w:val="002762E7"/>
    <w:rsid w:val="00354CEE"/>
    <w:rsid w:val="003A283A"/>
    <w:rsid w:val="005C19CC"/>
    <w:rsid w:val="006272BE"/>
    <w:rsid w:val="006C446D"/>
    <w:rsid w:val="008551DC"/>
    <w:rsid w:val="008C294A"/>
    <w:rsid w:val="00910E5D"/>
    <w:rsid w:val="009777CB"/>
    <w:rsid w:val="00A02267"/>
    <w:rsid w:val="00B57534"/>
    <w:rsid w:val="00BA09F8"/>
    <w:rsid w:val="00C52902"/>
    <w:rsid w:val="00C776B1"/>
    <w:rsid w:val="00CA27D9"/>
    <w:rsid w:val="00D84E85"/>
    <w:rsid w:val="00DB228D"/>
    <w:rsid w:val="00DF4D38"/>
    <w:rsid w:val="00E25CD9"/>
    <w:rsid w:val="00E402A1"/>
    <w:rsid w:val="00E558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2E7"/>
    <w:rPr>
      <w:color w:val="0000FF" w:themeColor="hyperlink"/>
      <w:u w:val="single"/>
    </w:rPr>
  </w:style>
  <w:style w:type="paragraph" w:customStyle="1" w:styleId="Default">
    <w:name w:val="Default"/>
    <w:rsid w:val="00B5753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6</cp:revision>
  <dcterms:created xsi:type="dcterms:W3CDTF">2021-11-24T15:03:00Z</dcterms:created>
  <dcterms:modified xsi:type="dcterms:W3CDTF">2022-02-04T07:16:00Z</dcterms:modified>
</cp:coreProperties>
</file>