
<file path=[Content_Types].xml><?xml version="1.0" encoding="utf-8"?>
<Types xmlns="http://schemas.openxmlformats.org/package/2006/content-types"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21" w:rsidRPr="00681EC5" w:rsidRDefault="00EA4221" w:rsidP="00EA4221">
      <w:pPr>
        <w:rPr>
          <w:rFonts w:ascii="Arial" w:hAnsi="Arial" w:cs="Arial"/>
          <w:b/>
        </w:rPr>
      </w:pPr>
      <w:r w:rsidRPr="00681EC5">
        <w:rPr>
          <w:rFonts w:ascii="Arial" w:hAnsi="Arial" w:cs="Arial"/>
          <w:b/>
        </w:rPr>
        <w:t>Scope of Work</w:t>
      </w:r>
    </w:p>
    <w:p w:rsidR="00784BDB" w:rsidRPr="00A42FFD" w:rsidRDefault="005D1920" w:rsidP="00784BD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provide transcription services and note making of expert interviews under the project titled “</w:t>
      </w:r>
      <w:r w:rsidRPr="005D1920">
        <w:rPr>
          <w:rFonts w:ascii="Arial" w:hAnsi="Arial" w:cs="Arial"/>
        </w:rPr>
        <w:t>Policy research study in Telangana, Tamil Nadu and Odisha towards current status assessment of State level Healthcare IT Policy and its Programs</w:t>
      </w:r>
      <w:r>
        <w:rPr>
          <w:rFonts w:ascii="Arial" w:hAnsi="Arial" w:cs="Arial"/>
        </w:rPr>
        <w:t>”</w:t>
      </w:r>
      <w:r w:rsidR="00784BDB">
        <w:rPr>
          <w:rFonts w:ascii="Arial" w:hAnsi="Arial" w:cs="Arial"/>
        </w:rPr>
        <w:t>.</w:t>
      </w:r>
    </w:p>
    <w:p w:rsidR="00D14646" w:rsidRPr="00D14646" w:rsidRDefault="00D14646" w:rsidP="00D14646">
      <w:pPr>
        <w:spacing w:line="240" w:lineRule="auto"/>
        <w:rPr>
          <w:rFonts w:ascii="Arial" w:hAnsi="Arial" w:cs="Arial"/>
        </w:rPr>
      </w:pPr>
      <w:r w:rsidRPr="00D14646">
        <w:rPr>
          <w:rFonts w:ascii="Arial" w:hAnsi="Arial" w:cs="Arial"/>
          <w:b/>
        </w:rPr>
        <w:t>Compensation</w:t>
      </w:r>
    </w:p>
    <w:p w:rsidR="004C1ADB" w:rsidRDefault="004C1ADB" w:rsidP="00D146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consultancy fee is based on the length of the interview transcribed by the consultant as per the following mutually agreed rates. Payment will be processed </w:t>
      </w:r>
      <w:r w:rsidR="00FB51FD">
        <w:rPr>
          <w:rFonts w:ascii="Arial" w:hAnsi="Arial" w:cs="Arial"/>
        </w:rPr>
        <w:t>monthly based on number of transcripts submitted and</w:t>
      </w:r>
      <w:r>
        <w:rPr>
          <w:rFonts w:ascii="Arial" w:hAnsi="Arial" w:cs="Arial"/>
        </w:rPr>
        <w:t xml:space="preserve"> on submission </w:t>
      </w:r>
      <w:r w:rsidR="00784BDB">
        <w:rPr>
          <w:rFonts w:ascii="Arial" w:hAnsi="Arial" w:cs="Arial"/>
        </w:rPr>
        <w:t xml:space="preserve">of </w:t>
      </w:r>
      <w:r w:rsidR="00FB51FD">
        <w:rPr>
          <w:rFonts w:ascii="Arial" w:hAnsi="Arial" w:cs="Arial"/>
        </w:rPr>
        <w:t xml:space="preserve">monthly </w:t>
      </w:r>
      <w:r w:rsidR="00784BDB">
        <w:rPr>
          <w:rFonts w:ascii="Arial" w:hAnsi="Arial" w:cs="Arial"/>
        </w:rPr>
        <w:t>invoice.</w:t>
      </w:r>
    </w:p>
    <w:tbl>
      <w:tblPr>
        <w:tblW w:w="3600" w:type="dxa"/>
        <w:tblCellMar>
          <w:left w:w="0" w:type="dxa"/>
          <w:right w:w="0" w:type="dxa"/>
        </w:tblCellMar>
        <w:tblLook w:val="04A0"/>
      </w:tblPr>
      <w:tblGrid>
        <w:gridCol w:w="1840"/>
        <w:gridCol w:w="1760"/>
      </w:tblGrid>
      <w:tr w:rsidR="004C1ADB" w:rsidRPr="004C1ADB" w:rsidTr="00F94274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ADB" w:rsidRPr="004C1ADB" w:rsidRDefault="004C1ADB" w:rsidP="00F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C1A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Interview Length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ADB" w:rsidRPr="004C1ADB" w:rsidRDefault="004C1ADB" w:rsidP="00F94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C1A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Transcription rate</w:t>
            </w:r>
          </w:p>
        </w:tc>
      </w:tr>
      <w:tr w:rsidR="004C1ADB" w:rsidRPr="004C1ADB" w:rsidTr="00F94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ADB" w:rsidRPr="004C1ADB" w:rsidRDefault="004C1ADB" w:rsidP="00F942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1ADB">
              <w:rPr>
                <w:rFonts w:ascii="Arial" w:eastAsia="Times New Roman" w:hAnsi="Arial" w:cs="Arial"/>
                <w:sz w:val="20"/>
                <w:szCs w:val="20"/>
              </w:rPr>
              <w:t>45 min or lesser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ADB" w:rsidRPr="004C1ADB" w:rsidRDefault="005726C0" w:rsidP="00F9427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INR</w:t>
            </w:r>
            <w:r w:rsidR="004C1ADB" w:rsidRPr="004C1AD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4C1ADB" w:rsidRPr="004C1ADB" w:rsidTr="00F94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ADB" w:rsidRPr="004C1ADB" w:rsidRDefault="004C1ADB" w:rsidP="00F942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1ADB">
              <w:rPr>
                <w:rFonts w:ascii="Arial" w:eastAsia="Times New Roman" w:hAnsi="Arial" w:cs="Arial"/>
                <w:sz w:val="20"/>
                <w:szCs w:val="20"/>
              </w:rPr>
              <w:t>About 60 mins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ADB" w:rsidRPr="004C1ADB" w:rsidRDefault="005726C0" w:rsidP="00F9427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INR </w:t>
            </w:r>
            <w:r w:rsidR="004C1ADB" w:rsidRPr="004C1AD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4C1ADB" w:rsidRPr="004C1ADB" w:rsidTr="00F9427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ADB" w:rsidRPr="004C1ADB" w:rsidRDefault="004C1ADB" w:rsidP="00F942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C1ADB">
              <w:rPr>
                <w:rFonts w:ascii="Arial" w:eastAsia="Times New Roman" w:hAnsi="Arial" w:cs="Arial"/>
                <w:sz w:val="20"/>
                <w:szCs w:val="20"/>
              </w:rPr>
              <w:t>More than 75 mins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ADB" w:rsidRPr="004C1ADB" w:rsidRDefault="005726C0" w:rsidP="00F9427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INR </w:t>
            </w:r>
            <w:r w:rsidR="004C1ADB" w:rsidRPr="004C1AD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</w:tbl>
    <w:p w:rsidR="00D14646" w:rsidRDefault="00D14646" w:rsidP="00D14646">
      <w:pPr>
        <w:jc w:val="both"/>
        <w:rPr>
          <w:rFonts w:ascii="Arial" w:hAnsi="Arial" w:cs="Arial"/>
          <w:b/>
        </w:rPr>
      </w:pPr>
    </w:p>
    <w:p w:rsidR="00D14646" w:rsidRPr="00D14646" w:rsidRDefault="00D14646" w:rsidP="00D14646">
      <w:pPr>
        <w:jc w:val="both"/>
        <w:rPr>
          <w:rFonts w:ascii="Arial" w:hAnsi="Arial" w:cs="Arial"/>
          <w:b/>
        </w:rPr>
      </w:pPr>
      <w:r w:rsidRPr="00D14646">
        <w:rPr>
          <w:rFonts w:ascii="Arial" w:hAnsi="Arial" w:cs="Arial"/>
          <w:b/>
        </w:rPr>
        <w:t>Ter</w:t>
      </w:r>
      <w:r>
        <w:rPr>
          <w:rFonts w:ascii="Arial" w:hAnsi="Arial" w:cs="Arial"/>
          <w:b/>
        </w:rPr>
        <w:t>m</w:t>
      </w:r>
    </w:p>
    <w:p w:rsidR="00D14646" w:rsidRPr="00D14646" w:rsidRDefault="00D14646" w:rsidP="00D14646">
      <w:pPr>
        <w:jc w:val="both"/>
        <w:rPr>
          <w:rFonts w:ascii="Arial" w:hAnsi="Arial" w:cs="Arial"/>
        </w:rPr>
      </w:pPr>
      <w:r w:rsidRPr="00D14646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823B49">
        <w:rPr>
          <w:rFonts w:ascii="Arial" w:hAnsi="Arial" w:cs="Arial"/>
          <w:b/>
        </w:rPr>
        <w:t>February</w:t>
      </w:r>
      <w:r>
        <w:rPr>
          <w:rFonts w:ascii="Arial" w:hAnsi="Arial" w:cs="Arial"/>
          <w:b/>
        </w:rPr>
        <w:t xml:space="preserve"> 01</w:t>
      </w:r>
      <w:r w:rsidRPr="00D14646">
        <w:rPr>
          <w:rFonts w:ascii="Arial" w:hAnsi="Arial" w:cs="Arial"/>
          <w:b/>
        </w:rPr>
        <w:t>, 202</w:t>
      </w:r>
      <w:r w:rsidR="00823B49">
        <w:rPr>
          <w:rFonts w:ascii="Arial" w:hAnsi="Arial" w:cs="Arial"/>
          <w:b/>
        </w:rPr>
        <w:t>2</w:t>
      </w:r>
      <w:r w:rsidRPr="00D14646">
        <w:rPr>
          <w:rFonts w:ascii="Arial" w:hAnsi="Arial" w:cs="Arial"/>
        </w:rPr>
        <w:t xml:space="preserve"> to </w:t>
      </w:r>
      <w:r w:rsidR="00823B49">
        <w:rPr>
          <w:rFonts w:ascii="Arial" w:hAnsi="Arial" w:cs="Arial"/>
          <w:b/>
        </w:rPr>
        <w:t>March</w:t>
      </w:r>
      <w:r>
        <w:rPr>
          <w:rFonts w:ascii="Arial" w:hAnsi="Arial" w:cs="Arial"/>
          <w:b/>
        </w:rPr>
        <w:t xml:space="preserve"> 31</w:t>
      </w:r>
      <w:r w:rsidRPr="00D14646">
        <w:rPr>
          <w:rFonts w:ascii="Arial" w:hAnsi="Arial" w:cs="Arial"/>
          <w:b/>
        </w:rPr>
        <w:t>, 2022</w:t>
      </w:r>
      <w:r w:rsidR="00823B49">
        <w:rPr>
          <w:rFonts w:ascii="Arial" w:hAnsi="Arial" w:cs="Arial"/>
          <w:b/>
        </w:rPr>
        <w:t>.</w:t>
      </w:r>
    </w:p>
    <w:p w:rsidR="00D14646" w:rsidRPr="00D14646" w:rsidRDefault="00D14646" w:rsidP="00D14646">
      <w:pPr>
        <w:pStyle w:val="ListParagraph"/>
        <w:jc w:val="both"/>
        <w:rPr>
          <w:rFonts w:ascii="Arial" w:hAnsi="Arial" w:cs="Arial"/>
        </w:rPr>
      </w:pPr>
    </w:p>
    <w:p w:rsidR="00D14646" w:rsidRPr="00D14646" w:rsidRDefault="00D14646" w:rsidP="00D14646">
      <w:pPr>
        <w:pStyle w:val="ListParagraph"/>
        <w:rPr>
          <w:rFonts w:ascii="Arial" w:hAnsi="Arial" w:cs="Arial"/>
          <w:b/>
        </w:rPr>
      </w:pPr>
    </w:p>
    <w:p w:rsidR="00D14646" w:rsidRPr="00D14646" w:rsidRDefault="00D14646" w:rsidP="00D14646">
      <w:pPr>
        <w:pStyle w:val="ListParagraph"/>
        <w:rPr>
          <w:rFonts w:ascii="Arial" w:hAnsi="Arial" w:cs="Arial"/>
        </w:rPr>
      </w:pPr>
    </w:p>
    <w:p w:rsidR="00681EC5" w:rsidRDefault="00681EC5" w:rsidP="00EA4221">
      <w:pPr>
        <w:rPr>
          <w:rFonts w:ascii="Arial" w:hAnsi="Arial" w:cs="Arial"/>
          <w:b/>
        </w:rPr>
      </w:pPr>
    </w:p>
    <w:sectPr w:rsidR="00681EC5" w:rsidSect="00E8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DA43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E53C7" w16cex:dateUtc="2022-02-21T1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DA4347" w16cid:durableId="25BE53C7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E42F4"/>
    <w:multiLevelType w:val="hybridMultilevel"/>
    <w:tmpl w:val="B920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D72BD"/>
    <w:multiLevelType w:val="hybridMultilevel"/>
    <w:tmpl w:val="020C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trackRevisions/>
  <w:defaultTabStop w:val="720"/>
  <w:characterSpacingControl w:val="doNotCompress"/>
  <w:compat>
    <w:useFELayout/>
  </w:compat>
  <w:rsids>
    <w:rsidRoot w:val="006C3AE8"/>
    <w:rsid w:val="004C1ADB"/>
    <w:rsid w:val="005726C0"/>
    <w:rsid w:val="005D1920"/>
    <w:rsid w:val="00681EC5"/>
    <w:rsid w:val="006C3AE8"/>
    <w:rsid w:val="006C5ADE"/>
    <w:rsid w:val="00784BDB"/>
    <w:rsid w:val="00823B49"/>
    <w:rsid w:val="008A30ED"/>
    <w:rsid w:val="00A24852"/>
    <w:rsid w:val="00A42FFD"/>
    <w:rsid w:val="00BD758B"/>
    <w:rsid w:val="00D14646"/>
    <w:rsid w:val="00E80EDD"/>
    <w:rsid w:val="00EA4221"/>
    <w:rsid w:val="00FB5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EDD"/>
  </w:style>
  <w:style w:type="paragraph" w:styleId="Heading2">
    <w:name w:val="heading 2"/>
    <w:basedOn w:val="Normal"/>
    <w:next w:val="Normal"/>
    <w:link w:val="Heading2Char"/>
    <w:unhideWhenUsed/>
    <w:qFormat/>
    <w:rsid w:val="00681EC5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1EC5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681EC5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basedOn w:val="DefaultParagraphFont"/>
    <w:link w:val="ListParagraph"/>
    <w:uiPriority w:val="34"/>
    <w:qFormat/>
    <w:rsid w:val="00681EC5"/>
    <w:rPr>
      <w:rFonts w:ascii="Calibri" w:eastAsia="Calibri" w:hAnsi="Calibri" w:cs="Times New Roman"/>
      <w:lang w:val="en-IN" w:eastAsia="zh-CN"/>
    </w:rPr>
  </w:style>
  <w:style w:type="paragraph" w:styleId="NoSpacing">
    <w:name w:val="No Spacing"/>
    <w:uiPriority w:val="1"/>
    <w:qFormat/>
    <w:rsid w:val="00A42FFD"/>
    <w:pPr>
      <w:spacing w:after="0" w:line="240" w:lineRule="auto"/>
    </w:pPr>
  </w:style>
  <w:style w:type="paragraph" w:styleId="Revision">
    <w:name w:val="Revision"/>
    <w:hidden/>
    <w:uiPriority w:val="99"/>
    <w:semiHidden/>
    <w:rsid w:val="00FB51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B51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1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1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1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1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2021-11-25T13:53:00Z</dcterms:created>
  <dcterms:modified xsi:type="dcterms:W3CDTF">2022-02-22T06:40:00Z</dcterms:modified>
</cp:coreProperties>
</file>