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C1" w:rsidRPr="005A0FC1" w:rsidRDefault="005A0FC1" w:rsidP="005A0FC1">
      <w:pPr>
        <w:jc w:val="center"/>
        <w:rPr>
          <w:rFonts w:ascii="Book Antiqua" w:hAnsi="Book Antiqua" w:cs="Arial"/>
          <w:b/>
          <w:sz w:val="28"/>
          <w:szCs w:val="28"/>
        </w:rPr>
      </w:pPr>
      <w:r w:rsidRPr="005A0FC1">
        <w:rPr>
          <w:rFonts w:ascii="Book Antiqua" w:hAnsi="Book Antiqua" w:cs="Arial"/>
          <w:b/>
          <w:sz w:val="28"/>
          <w:szCs w:val="28"/>
        </w:rPr>
        <w:t>Schedule A</w:t>
      </w:r>
    </w:p>
    <w:p w:rsidR="005A0FC1" w:rsidRPr="005A0FC1" w:rsidRDefault="005A0FC1" w:rsidP="005A0FC1">
      <w:pPr>
        <w:jc w:val="center"/>
        <w:rPr>
          <w:rFonts w:ascii="Book Antiqua" w:hAnsi="Book Antiqua" w:cs="Arial"/>
          <w:b/>
          <w:sz w:val="28"/>
          <w:szCs w:val="28"/>
        </w:rPr>
      </w:pPr>
    </w:p>
    <w:p w:rsidR="005A0FC1" w:rsidRPr="005A0FC1" w:rsidRDefault="005A0FC1" w:rsidP="005A0FC1">
      <w:pPr>
        <w:rPr>
          <w:rFonts w:ascii="Book Antiqua" w:hAnsi="Book Antiqua" w:cs="Arial"/>
          <w:b/>
          <w:sz w:val="24"/>
          <w:szCs w:val="24"/>
        </w:rPr>
      </w:pPr>
      <w:r w:rsidRPr="005A0FC1">
        <w:rPr>
          <w:rFonts w:ascii="Book Antiqua" w:hAnsi="Book Antiqua" w:cs="Arial"/>
          <w:b/>
          <w:sz w:val="24"/>
          <w:szCs w:val="24"/>
        </w:rPr>
        <w:t xml:space="preserve">Scope of Services </w:t>
      </w:r>
    </w:p>
    <w:p w:rsidR="005A0FC1" w:rsidRPr="005A0FC1" w:rsidRDefault="005A0FC1" w:rsidP="005A0FC1">
      <w:pPr>
        <w:autoSpaceDE w:val="0"/>
        <w:autoSpaceDN w:val="0"/>
        <w:adjustRightInd w:val="0"/>
        <w:spacing w:after="0" w:line="240" w:lineRule="auto"/>
        <w:rPr>
          <w:rFonts w:ascii="Book Antiqua" w:eastAsia="Times New Roman" w:hAnsi="Book Antiqua" w:cs="Times New Roman"/>
          <w:color w:val="000000"/>
          <w:sz w:val="24"/>
          <w:szCs w:val="24"/>
          <w:lang w:eastAsia="en-SG"/>
        </w:rPr>
      </w:pPr>
      <w:proofErr w:type="gramStart"/>
      <w:r w:rsidRPr="005A0FC1">
        <w:rPr>
          <w:rFonts w:ascii="Book Antiqua" w:eastAsia="Times New Roman" w:hAnsi="Book Antiqua" w:cs="Times New Roman"/>
          <w:color w:val="000000"/>
          <w:sz w:val="24"/>
          <w:szCs w:val="24"/>
          <w:lang w:eastAsia="en-SG"/>
        </w:rPr>
        <w:t xml:space="preserve">Singapore Economic Development Board, Locally-Based Enterprise Advancement </w:t>
      </w:r>
      <w:proofErr w:type="spellStart"/>
      <w:r w:rsidRPr="005A0FC1">
        <w:rPr>
          <w:rFonts w:ascii="Book Antiqua" w:eastAsia="Times New Roman" w:hAnsi="Book Antiqua" w:cs="Times New Roman"/>
          <w:color w:val="000000"/>
          <w:sz w:val="24"/>
          <w:szCs w:val="24"/>
          <w:lang w:eastAsia="en-SG"/>
        </w:rPr>
        <w:t>Programme</w:t>
      </w:r>
      <w:proofErr w:type="spellEnd"/>
      <w:r>
        <w:rPr>
          <w:rFonts w:ascii="Book Antiqua" w:eastAsia="Times New Roman" w:hAnsi="Book Antiqua" w:cs="Times New Roman"/>
          <w:color w:val="000000"/>
          <w:sz w:val="24"/>
          <w:szCs w:val="24"/>
          <w:lang w:eastAsia="en-SG"/>
        </w:rPr>
        <w:t xml:space="preserve"> </w:t>
      </w:r>
      <w:r w:rsidRPr="005A0FC1">
        <w:rPr>
          <w:rFonts w:ascii="Book Antiqua" w:eastAsia="Times New Roman" w:hAnsi="Book Antiqua" w:cs="Times New Roman"/>
          <w:color w:val="000000"/>
          <w:sz w:val="24"/>
          <w:szCs w:val="24"/>
          <w:lang w:eastAsia="en-SG"/>
        </w:rPr>
        <w:t xml:space="preserve">Grant - “Sino-Singapore/ASEAN Biomedical </w:t>
      </w:r>
      <w:proofErr w:type="spellStart"/>
      <w:r w:rsidRPr="005A0FC1">
        <w:rPr>
          <w:rFonts w:ascii="Book Antiqua" w:eastAsia="Times New Roman" w:hAnsi="Book Antiqua" w:cs="Times New Roman"/>
          <w:color w:val="000000"/>
          <w:sz w:val="24"/>
          <w:szCs w:val="24"/>
          <w:lang w:eastAsia="en-SG"/>
        </w:rPr>
        <w:t>IndustryPlatform</w:t>
      </w:r>
      <w:proofErr w:type="spellEnd"/>
      <w:r w:rsidRPr="005A0FC1">
        <w:rPr>
          <w:rFonts w:ascii="Book Antiqua" w:eastAsia="Times New Roman" w:hAnsi="Book Antiqua" w:cs="Times New Roman"/>
          <w:color w:val="000000"/>
          <w:sz w:val="24"/>
          <w:szCs w:val="24"/>
          <w:lang w:eastAsia="en-SG"/>
        </w:rPr>
        <w:t>.”</w:t>
      </w:r>
      <w:proofErr w:type="gramEnd"/>
    </w:p>
    <w:p w:rsidR="005A0FC1" w:rsidRPr="005A0FC1" w:rsidRDefault="005A0FC1" w:rsidP="005A0FC1">
      <w:pPr>
        <w:rPr>
          <w:rFonts w:ascii="Book Antiqua" w:hAnsi="Book Antiqua"/>
        </w:rPr>
      </w:pPr>
    </w:p>
    <w:p w:rsidR="005A0FC1" w:rsidRPr="005A0FC1" w:rsidRDefault="005A0FC1" w:rsidP="005A0FC1">
      <w:pPr>
        <w:pStyle w:val="ListParagraph"/>
        <w:numPr>
          <w:ilvl w:val="0"/>
          <w:numId w:val="1"/>
        </w:numPr>
        <w:shd w:val="clear" w:color="auto" w:fill="FFFFFF"/>
        <w:spacing w:before="100" w:beforeAutospacing="1" w:after="100" w:afterAutospacing="1" w:line="240" w:lineRule="auto"/>
        <w:rPr>
          <w:rFonts w:ascii="Book Antiqua" w:eastAsia="Times New Roman" w:hAnsi="Book Antiqua" w:cs="Times New Roman"/>
          <w:color w:val="222222"/>
          <w:sz w:val="24"/>
          <w:szCs w:val="24"/>
          <w:lang w:eastAsia="en-SG"/>
        </w:rPr>
      </w:pPr>
      <w:r w:rsidRPr="005A0FC1">
        <w:rPr>
          <w:rFonts w:ascii="Book Antiqua" w:eastAsia="Times New Roman" w:hAnsi="Book Antiqua" w:cs="Times New Roman"/>
          <w:color w:val="000000"/>
          <w:sz w:val="24"/>
          <w:szCs w:val="24"/>
          <w:lang w:eastAsia="en-SG"/>
        </w:rPr>
        <w:t>The China office will have full responsibility in the execution of the project milestone conditions and fulfilment of the KPI’s by the due dates specified and agreed with EDB.</w:t>
      </w:r>
    </w:p>
    <w:p w:rsidR="005A0FC1" w:rsidRPr="005A0FC1" w:rsidRDefault="005A0FC1" w:rsidP="005A0FC1">
      <w:pPr>
        <w:pStyle w:val="ListParagraph"/>
        <w:numPr>
          <w:ilvl w:val="0"/>
          <w:numId w:val="1"/>
        </w:numPr>
        <w:shd w:val="clear" w:color="auto" w:fill="FFFFFF"/>
        <w:spacing w:before="100" w:beforeAutospacing="1" w:after="100" w:afterAutospacing="1" w:line="240" w:lineRule="auto"/>
        <w:rPr>
          <w:rFonts w:ascii="Book Antiqua" w:eastAsia="Times New Roman" w:hAnsi="Book Antiqua" w:cs="Times New Roman"/>
          <w:color w:val="222222"/>
          <w:sz w:val="24"/>
          <w:szCs w:val="24"/>
          <w:lang w:eastAsia="en-SG"/>
        </w:rPr>
      </w:pPr>
      <w:r w:rsidRPr="005A0FC1">
        <w:rPr>
          <w:rFonts w:ascii="Book Antiqua" w:eastAsia="Times New Roman" w:hAnsi="Book Antiqua" w:cs="Times New Roman"/>
          <w:color w:val="000000"/>
          <w:sz w:val="24"/>
          <w:szCs w:val="24"/>
          <w:lang w:eastAsia="en-SG"/>
        </w:rPr>
        <w:t>The China office shall provide quarterly milestone progress updates.</w:t>
      </w:r>
    </w:p>
    <w:p w:rsidR="005A0FC1" w:rsidRPr="005A0FC1" w:rsidRDefault="005A0FC1" w:rsidP="005A0FC1">
      <w:pPr>
        <w:pStyle w:val="ListParagraph"/>
        <w:numPr>
          <w:ilvl w:val="0"/>
          <w:numId w:val="1"/>
        </w:numPr>
        <w:shd w:val="clear" w:color="auto" w:fill="FFFFFF"/>
        <w:spacing w:before="100" w:beforeAutospacing="1" w:after="100" w:afterAutospacing="1" w:line="240" w:lineRule="auto"/>
        <w:rPr>
          <w:rFonts w:ascii="Book Antiqua" w:eastAsia="Times New Roman" w:hAnsi="Book Antiqua" w:cs="Times New Roman"/>
          <w:color w:val="222222"/>
          <w:sz w:val="24"/>
          <w:szCs w:val="24"/>
          <w:lang w:eastAsia="en-SG"/>
        </w:rPr>
      </w:pPr>
      <w:r w:rsidRPr="005A0FC1">
        <w:rPr>
          <w:rFonts w:ascii="Book Antiqua" w:eastAsia="Times New Roman" w:hAnsi="Book Antiqua" w:cs="Times New Roman"/>
          <w:color w:val="000000"/>
          <w:sz w:val="24"/>
          <w:szCs w:val="24"/>
          <w:lang w:eastAsia="en-SG"/>
        </w:rPr>
        <w:t>The China office will be responsible for the fees associated with the Singapore Auditors for the annual external audit of the claims over the three years of the grant period.</w:t>
      </w:r>
    </w:p>
    <w:p w:rsidR="009673A7" w:rsidRPr="009673A7" w:rsidRDefault="005A0FC1" w:rsidP="009673A7">
      <w:pPr>
        <w:pStyle w:val="ListParagraph"/>
        <w:numPr>
          <w:ilvl w:val="0"/>
          <w:numId w:val="1"/>
        </w:numPr>
        <w:shd w:val="clear" w:color="auto" w:fill="FFFFFF"/>
        <w:spacing w:before="100" w:beforeAutospacing="1" w:after="100" w:afterAutospacing="1" w:line="240" w:lineRule="auto"/>
        <w:rPr>
          <w:rFonts w:ascii="Book Antiqua" w:eastAsia="Times New Roman" w:hAnsi="Book Antiqua" w:cs="Times New Roman"/>
          <w:color w:val="222222"/>
          <w:sz w:val="24"/>
          <w:szCs w:val="24"/>
          <w:lang w:eastAsia="en-SG"/>
        </w:rPr>
      </w:pPr>
      <w:r w:rsidRPr="005A0FC1">
        <w:rPr>
          <w:rFonts w:ascii="Book Antiqua" w:eastAsia="Times New Roman" w:hAnsi="Book Antiqua" w:cs="Times New Roman"/>
          <w:color w:val="000000"/>
          <w:sz w:val="24"/>
          <w:szCs w:val="24"/>
          <w:lang w:eastAsia="en-SG"/>
        </w:rPr>
        <w:t xml:space="preserve">The Singapore office Regional Director, </w:t>
      </w:r>
      <w:proofErr w:type="spellStart"/>
      <w:r w:rsidRPr="005A0FC1">
        <w:rPr>
          <w:rFonts w:ascii="Book Antiqua" w:eastAsia="Times New Roman" w:hAnsi="Book Antiqua" w:cs="Times New Roman"/>
          <w:color w:val="000000"/>
          <w:sz w:val="24"/>
          <w:szCs w:val="24"/>
          <w:lang w:eastAsia="en-SG"/>
        </w:rPr>
        <w:t>Sejal</w:t>
      </w:r>
      <w:proofErr w:type="spellEnd"/>
      <w:r w:rsidRPr="005A0FC1">
        <w:rPr>
          <w:rFonts w:ascii="Book Antiqua" w:eastAsia="Times New Roman" w:hAnsi="Book Antiqua" w:cs="Times New Roman"/>
          <w:color w:val="000000"/>
          <w:sz w:val="24"/>
          <w:szCs w:val="24"/>
          <w:lang w:eastAsia="en-SG"/>
        </w:rPr>
        <w:t xml:space="preserve"> </w:t>
      </w:r>
      <w:proofErr w:type="spellStart"/>
      <w:r w:rsidRPr="005A0FC1">
        <w:rPr>
          <w:rFonts w:ascii="Book Antiqua" w:eastAsia="Times New Roman" w:hAnsi="Book Antiqua" w:cs="Times New Roman"/>
          <w:color w:val="000000"/>
          <w:sz w:val="24"/>
          <w:szCs w:val="24"/>
          <w:lang w:eastAsia="en-SG"/>
        </w:rPr>
        <w:t>Mistry</w:t>
      </w:r>
      <w:proofErr w:type="spellEnd"/>
      <w:r w:rsidRPr="005A0FC1">
        <w:rPr>
          <w:rFonts w:ascii="Book Antiqua" w:eastAsia="Times New Roman" w:hAnsi="Book Antiqua" w:cs="Times New Roman"/>
          <w:color w:val="000000"/>
          <w:sz w:val="24"/>
          <w:szCs w:val="24"/>
          <w:lang w:eastAsia="en-SG"/>
        </w:rPr>
        <w:t xml:space="preserve"> will be involved in the hiring process of the Singapore based employees that will be recruited for this project.</w:t>
      </w:r>
    </w:p>
    <w:p w:rsidR="009673A7" w:rsidRPr="009673A7" w:rsidRDefault="009673A7" w:rsidP="009673A7">
      <w:pPr>
        <w:shd w:val="clear" w:color="auto" w:fill="FFFFFF"/>
        <w:spacing w:before="100" w:beforeAutospacing="1" w:after="100" w:afterAutospacing="1" w:line="240" w:lineRule="auto"/>
        <w:rPr>
          <w:rFonts w:ascii="Book Antiqua" w:eastAsia="Times New Roman" w:hAnsi="Book Antiqua" w:cs="Times New Roman"/>
          <w:b/>
          <w:color w:val="000000"/>
          <w:sz w:val="24"/>
          <w:szCs w:val="24"/>
          <w:lang w:eastAsia="en-SG"/>
        </w:rPr>
      </w:pPr>
      <w:r w:rsidRPr="009673A7">
        <w:rPr>
          <w:rFonts w:ascii="Book Antiqua" w:eastAsia="Times New Roman" w:hAnsi="Book Antiqua" w:cs="Times New Roman"/>
          <w:b/>
          <w:color w:val="000000"/>
          <w:sz w:val="24"/>
          <w:szCs w:val="24"/>
          <w:lang w:eastAsia="en-SG"/>
        </w:rPr>
        <w:t>Service Fee</w:t>
      </w:r>
    </w:p>
    <w:p w:rsidR="005A0FC1" w:rsidRPr="009673A7" w:rsidRDefault="005A0FC1" w:rsidP="009673A7">
      <w:pPr>
        <w:shd w:val="clear" w:color="auto" w:fill="FFFFFF"/>
        <w:spacing w:before="100" w:beforeAutospacing="1" w:after="100" w:afterAutospacing="1" w:line="240" w:lineRule="auto"/>
        <w:rPr>
          <w:rFonts w:ascii="Book Antiqua" w:eastAsia="Times New Roman" w:hAnsi="Book Antiqua" w:cs="Times New Roman"/>
          <w:color w:val="222222"/>
          <w:sz w:val="24"/>
          <w:szCs w:val="24"/>
          <w:lang w:eastAsia="en-SG"/>
        </w:rPr>
      </w:pPr>
      <w:r w:rsidRPr="009673A7">
        <w:rPr>
          <w:rFonts w:ascii="Book Antiqua" w:eastAsia="Times New Roman" w:hAnsi="Book Antiqua" w:cs="Times New Roman"/>
          <w:color w:val="000000"/>
          <w:sz w:val="24"/>
          <w:szCs w:val="24"/>
          <w:lang w:eastAsia="en-SG"/>
        </w:rPr>
        <w:t xml:space="preserve">The Singapore office will be reimbursed 50% salary for the Finance and Operations Manager, </w:t>
      </w:r>
      <w:proofErr w:type="spellStart"/>
      <w:r w:rsidRPr="009673A7">
        <w:rPr>
          <w:rFonts w:ascii="Book Antiqua" w:eastAsia="Times New Roman" w:hAnsi="Book Antiqua" w:cs="Times New Roman"/>
          <w:color w:val="000000"/>
          <w:sz w:val="24"/>
          <w:szCs w:val="24"/>
          <w:lang w:eastAsia="en-SG"/>
        </w:rPr>
        <w:t>Rajvi</w:t>
      </w:r>
      <w:proofErr w:type="spellEnd"/>
      <w:r w:rsidRPr="009673A7">
        <w:rPr>
          <w:rFonts w:ascii="Book Antiqua" w:eastAsia="Times New Roman" w:hAnsi="Book Antiqua" w:cs="Times New Roman"/>
          <w:color w:val="000000"/>
          <w:sz w:val="24"/>
          <w:szCs w:val="24"/>
          <w:lang w:eastAsia="en-SG"/>
        </w:rPr>
        <w:t xml:space="preserve"> Mehta (position title on EDB grant: Associate/admin) during the project period for her assistance on preparing and submitting the reimbursement claims, liaising with the Singapore auditors for the External Auditor Statements and the submission of other documents on the EDB portal as required.</w:t>
      </w:r>
    </w:p>
    <w:p w:rsidR="005A0FC1" w:rsidRPr="005A0FC1" w:rsidRDefault="005A0FC1" w:rsidP="005A0FC1">
      <w:pPr>
        <w:jc w:val="both"/>
        <w:rPr>
          <w:rFonts w:ascii="Book Antiqua" w:hAnsi="Book Antiqua" w:cs="Arial"/>
          <w:b/>
          <w:sz w:val="24"/>
          <w:szCs w:val="24"/>
        </w:rPr>
      </w:pPr>
      <w:r w:rsidRPr="005A0FC1">
        <w:rPr>
          <w:rFonts w:ascii="Book Antiqua" w:hAnsi="Book Antiqua" w:cs="Arial"/>
          <w:b/>
          <w:sz w:val="24"/>
          <w:szCs w:val="24"/>
        </w:rPr>
        <w:t>Term</w:t>
      </w:r>
    </w:p>
    <w:p w:rsidR="005A0FC1" w:rsidRPr="005A0FC1" w:rsidRDefault="005A0FC1" w:rsidP="005A0FC1">
      <w:pPr>
        <w:jc w:val="both"/>
        <w:rPr>
          <w:rFonts w:ascii="Book Antiqua" w:hAnsi="Book Antiqua" w:cs="Arial"/>
          <w:sz w:val="24"/>
          <w:szCs w:val="24"/>
          <w:lang w:val="en-GB"/>
        </w:rPr>
      </w:pPr>
      <w:r w:rsidRPr="005A0FC1">
        <w:rPr>
          <w:rFonts w:ascii="Book Antiqua" w:hAnsi="Book Antiqua" w:cs="Arial"/>
          <w:sz w:val="24"/>
          <w:szCs w:val="24"/>
        </w:rPr>
        <w:t xml:space="preserve">This engagement shall commence upon execution of this Agreement. The Agreement shall continue in full force and is effect from </w:t>
      </w:r>
      <w:r>
        <w:rPr>
          <w:rFonts w:ascii="Book Antiqua" w:hAnsi="Book Antiqua" w:cs="Arial"/>
          <w:b/>
          <w:sz w:val="24"/>
          <w:szCs w:val="24"/>
        </w:rPr>
        <w:t>April</w:t>
      </w:r>
      <w:r w:rsidRPr="005A0FC1">
        <w:rPr>
          <w:rFonts w:ascii="Book Antiqua" w:hAnsi="Book Antiqua" w:cs="Arial"/>
          <w:b/>
          <w:sz w:val="24"/>
          <w:szCs w:val="24"/>
        </w:rPr>
        <w:t xml:space="preserve"> </w:t>
      </w:r>
      <w:r>
        <w:rPr>
          <w:rFonts w:ascii="Book Antiqua" w:hAnsi="Book Antiqua" w:cs="Arial"/>
          <w:b/>
          <w:sz w:val="24"/>
          <w:szCs w:val="24"/>
        </w:rPr>
        <w:t>0</w:t>
      </w:r>
      <w:r w:rsidRPr="005A0FC1">
        <w:rPr>
          <w:rFonts w:ascii="Book Antiqua" w:hAnsi="Book Antiqua" w:cs="Arial"/>
          <w:b/>
          <w:sz w:val="24"/>
          <w:szCs w:val="24"/>
        </w:rPr>
        <w:t>1, 202</w:t>
      </w:r>
      <w:r>
        <w:rPr>
          <w:rFonts w:ascii="Book Antiqua" w:hAnsi="Book Antiqua" w:cs="Arial"/>
          <w:b/>
          <w:sz w:val="24"/>
          <w:szCs w:val="24"/>
        </w:rPr>
        <w:t>2</w:t>
      </w:r>
      <w:r w:rsidRPr="005A0FC1">
        <w:rPr>
          <w:rFonts w:ascii="Book Antiqua" w:hAnsi="Book Antiqua" w:cs="Arial"/>
          <w:sz w:val="24"/>
          <w:szCs w:val="24"/>
        </w:rPr>
        <w:t xml:space="preserve"> to</w:t>
      </w:r>
      <w:r w:rsidRPr="005A0FC1">
        <w:rPr>
          <w:rFonts w:ascii="Book Antiqua" w:hAnsi="Book Antiqua" w:cs="Arial"/>
          <w:sz w:val="24"/>
          <w:szCs w:val="24"/>
          <w:shd w:val="clear" w:color="auto" w:fill="FFFFFF"/>
        </w:rPr>
        <w:t xml:space="preserve"> </w:t>
      </w:r>
      <w:r>
        <w:rPr>
          <w:rFonts w:ascii="Book Antiqua" w:hAnsi="Book Antiqua" w:cs="Arial"/>
          <w:b/>
          <w:sz w:val="24"/>
          <w:szCs w:val="24"/>
          <w:shd w:val="clear" w:color="auto" w:fill="FFFFFF"/>
        </w:rPr>
        <w:t>March</w:t>
      </w:r>
      <w:r w:rsidRPr="005A0FC1">
        <w:rPr>
          <w:rFonts w:ascii="Book Antiqua" w:hAnsi="Book Antiqua" w:cs="Arial"/>
          <w:b/>
          <w:sz w:val="24"/>
          <w:szCs w:val="24"/>
          <w:shd w:val="clear" w:color="auto" w:fill="FFFFFF"/>
        </w:rPr>
        <w:t xml:space="preserve"> 31, 202</w:t>
      </w:r>
      <w:r>
        <w:rPr>
          <w:rFonts w:ascii="Book Antiqua" w:hAnsi="Book Antiqua" w:cs="Arial"/>
          <w:b/>
          <w:sz w:val="24"/>
          <w:szCs w:val="24"/>
          <w:shd w:val="clear" w:color="auto" w:fill="FFFFFF"/>
        </w:rPr>
        <w:t>5</w:t>
      </w:r>
      <w:r w:rsidRPr="005A0FC1">
        <w:rPr>
          <w:rFonts w:ascii="Book Antiqua" w:hAnsi="Book Antiqua" w:cs="Arial"/>
          <w:sz w:val="24"/>
          <w:szCs w:val="24"/>
          <w:shd w:val="clear" w:color="auto" w:fill="FFFFFF"/>
        </w:rPr>
        <w:t xml:space="preserve"> </w:t>
      </w:r>
      <w:r w:rsidRPr="005A0FC1">
        <w:rPr>
          <w:rFonts w:ascii="Book Antiqua" w:hAnsi="Book Antiqua" w:cs="Arial"/>
          <w:sz w:val="24"/>
          <w:szCs w:val="24"/>
        </w:rPr>
        <w:t xml:space="preserve">and is extendable based on the Service Provider's performance of the services and mutual concurrence on revised terms of engagement. </w:t>
      </w:r>
    </w:p>
    <w:p w:rsidR="005A0FC1" w:rsidRPr="005A0FC1" w:rsidRDefault="005A0FC1" w:rsidP="005A0FC1">
      <w:pPr>
        <w:pStyle w:val="ListParagraph"/>
        <w:jc w:val="both"/>
        <w:rPr>
          <w:rFonts w:ascii="Book Antiqua" w:hAnsi="Book Antiqua" w:cs="Arial"/>
          <w:sz w:val="24"/>
          <w:szCs w:val="24"/>
          <w:lang w:val="en-GB"/>
        </w:rPr>
      </w:pPr>
    </w:p>
    <w:p w:rsidR="005A0FC1" w:rsidRDefault="005A0FC1" w:rsidP="005A0FC1">
      <w:pPr>
        <w:pStyle w:val="ListParagraph"/>
      </w:pPr>
    </w:p>
    <w:p w:rsidR="005A0FC1" w:rsidRPr="005A0FC1" w:rsidRDefault="005A0FC1" w:rsidP="005A0FC1">
      <w:pPr>
        <w:shd w:val="clear" w:color="auto" w:fill="FFFFFF"/>
        <w:spacing w:before="100" w:beforeAutospacing="1" w:after="100" w:afterAutospacing="1" w:line="240" w:lineRule="auto"/>
        <w:rPr>
          <w:rFonts w:ascii="Book Antiqua" w:eastAsia="Times New Roman" w:hAnsi="Book Antiqua" w:cs="Times New Roman"/>
          <w:color w:val="222222"/>
          <w:sz w:val="24"/>
          <w:szCs w:val="24"/>
          <w:lang w:eastAsia="en-SG"/>
        </w:rPr>
      </w:pPr>
    </w:p>
    <w:p w:rsidR="002529CB" w:rsidRDefault="002529CB"/>
    <w:sectPr w:rsidR="002529CB" w:rsidSect="00906C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C224F"/>
    <w:multiLevelType w:val="hybridMultilevel"/>
    <w:tmpl w:val="D9088B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A0FC1"/>
    <w:rsid w:val="002529CB"/>
    <w:rsid w:val="005A0FC1"/>
    <w:rsid w:val="00906C53"/>
    <w:rsid w:val="00967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C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FC1"/>
    <w:pPr>
      <w:spacing w:after="160" w:line="259" w:lineRule="auto"/>
      <w:ind w:left="720"/>
      <w:contextualSpacing/>
    </w:pPr>
    <w:rPr>
      <w:rFonts w:eastAsiaTheme="minorHAnsi"/>
      <w:lang w:val="en-S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219</Words>
  <Characters>1250</Characters>
  <Application>Microsoft Office Word</Application>
  <DocSecurity>0</DocSecurity>
  <Lines>10</Lines>
  <Paragraphs>2</Paragraphs>
  <ScaleCrop>false</ScaleCrop>
  <Company>Grizli777</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2022-03-15T06:41:00Z</dcterms:created>
  <dcterms:modified xsi:type="dcterms:W3CDTF">2022-03-17T10:50:00Z</dcterms:modified>
</cp:coreProperties>
</file>