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9E7" w:rsidRDefault="005309E7" w:rsidP="005309E7">
      <w:pPr>
        <w:jc w:val="both"/>
        <w:rPr>
          <w:rFonts w:ascii="Arial" w:hAnsi="Arial" w:cs="Arial"/>
        </w:rPr>
      </w:pPr>
      <w:r w:rsidRPr="005D4893">
        <w:rPr>
          <w:rFonts w:ascii="Arial" w:hAnsi="Arial" w:cs="Arial"/>
          <w:b/>
        </w:rPr>
        <w:t>Title</w:t>
      </w:r>
      <w:r w:rsidRPr="005D4893">
        <w:rPr>
          <w:rFonts w:ascii="Arial" w:hAnsi="Arial" w:cs="Arial"/>
        </w:rPr>
        <w:t>:</w:t>
      </w:r>
      <w:r>
        <w:rPr>
          <w:rFonts w:ascii="Arial" w:hAnsi="Arial" w:cs="Arial"/>
        </w:rPr>
        <w:t xml:space="preserve"> Quality Manager</w:t>
      </w:r>
    </w:p>
    <w:p w:rsidR="005309E7" w:rsidRPr="005309E7" w:rsidRDefault="005309E7" w:rsidP="005309E7">
      <w:pPr>
        <w:jc w:val="both"/>
        <w:rPr>
          <w:rFonts w:ascii="Arial" w:hAnsi="Arial" w:cs="Arial"/>
          <w:b/>
        </w:rPr>
      </w:pPr>
      <w:r w:rsidRPr="005309E7">
        <w:rPr>
          <w:rFonts w:ascii="Arial" w:hAnsi="Arial" w:cs="Arial"/>
          <w:b/>
        </w:rPr>
        <w:t>Scope of Work</w:t>
      </w:r>
    </w:p>
    <w:p w:rsidR="005309E7" w:rsidRPr="00F620A8" w:rsidRDefault="005309E7" w:rsidP="005309E7">
      <w:pPr>
        <w:jc w:val="both"/>
        <w:rPr>
          <w:rStyle w:val="Strong"/>
          <w:rFonts w:ascii="Arial" w:hAnsi="Arial" w:cs="Arial"/>
          <w:b w:val="0"/>
          <w:bCs w:val="0"/>
        </w:rPr>
      </w:pPr>
      <w:r w:rsidRPr="00F620A8">
        <w:rPr>
          <w:rFonts w:ascii="Arial" w:hAnsi="Arial" w:cs="Arial"/>
        </w:rPr>
        <w:t>The quality manager hospital shall support the quality assurance programme and be responsible for devising and establishing quality procedures, standards and specifications in hospitals. S/he shall promote quality improvement in all the process &amp; procedures of the hospitals and share reports.</w:t>
      </w:r>
    </w:p>
    <w:p w:rsidR="005309E7" w:rsidRDefault="005309E7" w:rsidP="005309E7">
      <w:pPr>
        <w:spacing w:after="0" w:line="240" w:lineRule="auto"/>
        <w:rPr>
          <w:rStyle w:val="Strong"/>
          <w:rFonts w:ascii="Arial" w:hAnsi="Arial" w:cs="Arial"/>
        </w:rPr>
      </w:pPr>
      <w:r w:rsidRPr="005309E7">
        <w:rPr>
          <w:rStyle w:val="Strong"/>
          <w:rFonts w:ascii="Arial" w:hAnsi="Arial" w:cs="Arial"/>
        </w:rPr>
        <w:t>Key Responsibilities</w:t>
      </w:r>
    </w:p>
    <w:p w:rsidR="005309E7" w:rsidRPr="005309E7" w:rsidRDefault="005309E7" w:rsidP="005309E7">
      <w:pPr>
        <w:spacing w:after="0" w:line="240" w:lineRule="auto"/>
        <w:rPr>
          <w:rStyle w:val="Strong"/>
          <w:rFonts w:ascii="Arial" w:hAnsi="Arial" w:cs="Arial"/>
          <w:b w:val="0"/>
          <w:bCs w:val="0"/>
          <w:iCs/>
        </w:rPr>
      </w:pPr>
    </w:p>
    <w:p w:rsidR="005309E7" w:rsidRPr="00F620A8" w:rsidRDefault="005309E7" w:rsidP="005309E7">
      <w:pPr>
        <w:spacing w:after="160" w:line="259" w:lineRule="auto"/>
        <w:jc w:val="both"/>
        <w:rPr>
          <w:rFonts w:ascii="Arial" w:hAnsi="Arial" w:cs="Arial"/>
        </w:rPr>
      </w:pPr>
      <w:r w:rsidRPr="00F620A8">
        <w:rPr>
          <w:rFonts w:ascii="Arial" w:hAnsi="Arial" w:cs="Arial"/>
        </w:rPr>
        <w:t>To maintain and monitor quality standards &amp; identify the gaps between the policies and the</w:t>
      </w:r>
      <w:r>
        <w:rPr>
          <w:rFonts w:ascii="Arial" w:hAnsi="Arial" w:cs="Arial"/>
        </w:rPr>
        <w:t xml:space="preserve"> </w:t>
      </w:r>
      <w:r w:rsidRPr="00F620A8">
        <w:rPr>
          <w:rFonts w:ascii="Arial" w:hAnsi="Arial" w:cs="Arial"/>
        </w:rPr>
        <w:t>accreditation standards.</w:t>
      </w:r>
    </w:p>
    <w:p w:rsidR="005309E7" w:rsidRPr="00F620A8" w:rsidRDefault="005309E7" w:rsidP="005309E7">
      <w:pPr>
        <w:spacing w:after="160" w:line="259" w:lineRule="auto"/>
        <w:jc w:val="both"/>
        <w:rPr>
          <w:rFonts w:ascii="Arial" w:hAnsi="Arial" w:cs="Arial"/>
        </w:rPr>
      </w:pPr>
      <w:r w:rsidRPr="00F620A8">
        <w:rPr>
          <w:rFonts w:ascii="Arial" w:hAnsi="Arial" w:cs="Arial"/>
        </w:rPr>
        <w:t>To prepare a plan of action to bridge the identified deficiencies/ gaps.</w:t>
      </w:r>
    </w:p>
    <w:p w:rsidR="005309E7" w:rsidRPr="00F620A8" w:rsidRDefault="005309E7" w:rsidP="005309E7">
      <w:pPr>
        <w:spacing w:after="160" w:line="259" w:lineRule="auto"/>
        <w:jc w:val="both"/>
        <w:rPr>
          <w:rFonts w:ascii="Arial" w:hAnsi="Arial" w:cs="Arial"/>
        </w:rPr>
      </w:pPr>
      <w:r w:rsidRPr="00F620A8">
        <w:rPr>
          <w:rFonts w:ascii="Arial" w:hAnsi="Arial" w:cs="Arial"/>
        </w:rPr>
        <w:t>To take daily quality rounds</w:t>
      </w:r>
    </w:p>
    <w:p w:rsidR="005309E7" w:rsidRPr="00F620A8" w:rsidRDefault="005309E7" w:rsidP="005309E7">
      <w:pPr>
        <w:spacing w:after="160" w:line="259" w:lineRule="auto"/>
        <w:jc w:val="both"/>
        <w:rPr>
          <w:rFonts w:ascii="Arial" w:hAnsi="Arial" w:cs="Arial"/>
        </w:rPr>
      </w:pPr>
      <w:r w:rsidRPr="00F620A8">
        <w:rPr>
          <w:rFonts w:ascii="Arial" w:hAnsi="Arial" w:cs="Arial"/>
        </w:rPr>
        <w:t>To do periodical assessment of hospital on quality check list and arrive at a score for the key performance indicators</w:t>
      </w:r>
    </w:p>
    <w:p w:rsidR="005309E7" w:rsidRPr="00F620A8" w:rsidRDefault="005309E7" w:rsidP="005309E7">
      <w:pPr>
        <w:spacing w:after="160" w:line="259" w:lineRule="auto"/>
        <w:jc w:val="both"/>
        <w:rPr>
          <w:rFonts w:ascii="Arial" w:hAnsi="Arial" w:cs="Arial"/>
        </w:rPr>
      </w:pPr>
      <w:r w:rsidRPr="00F620A8">
        <w:rPr>
          <w:rFonts w:ascii="Arial" w:hAnsi="Arial" w:cs="Arial"/>
        </w:rPr>
        <w:t>To identify stakeholders who can support/ manage the deficiency correction.</w:t>
      </w:r>
    </w:p>
    <w:p w:rsidR="005309E7" w:rsidRPr="00F620A8" w:rsidRDefault="005309E7" w:rsidP="005309E7">
      <w:pPr>
        <w:spacing w:after="160" w:line="259" w:lineRule="auto"/>
        <w:jc w:val="both"/>
        <w:rPr>
          <w:rFonts w:ascii="Arial" w:hAnsi="Arial" w:cs="Arial"/>
        </w:rPr>
      </w:pPr>
      <w:r w:rsidRPr="00F620A8">
        <w:rPr>
          <w:rFonts w:ascii="Arial" w:hAnsi="Arial" w:cs="Arial"/>
        </w:rPr>
        <w:t>To conduct training classes for quality awareness and compliance with the identified stakeholders in deficiency identification, correction methodology &amp; recording of activity data.</w:t>
      </w:r>
    </w:p>
    <w:p w:rsidR="005309E7" w:rsidRPr="00F620A8" w:rsidRDefault="005309E7" w:rsidP="005309E7">
      <w:pPr>
        <w:spacing w:after="160" w:line="259" w:lineRule="auto"/>
        <w:jc w:val="both"/>
        <w:rPr>
          <w:rFonts w:ascii="Arial" w:hAnsi="Arial" w:cs="Arial"/>
        </w:rPr>
      </w:pPr>
      <w:r w:rsidRPr="00F620A8">
        <w:rPr>
          <w:rFonts w:ascii="Arial" w:hAnsi="Arial" w:cs="Arial"/>
        </w:rPr>
        <w:t>To maintain a system wide quality program that includes data collection, segregation and analysing it and reporting to the board of trustees/hospital management</w:t>
      </w:r>
    </w:p>
    <w:p w:rsidR="005309E7" w:rsidRPr="00F620A8" w:rsidRDefault="005309E7" w:rsidP="005309E7">
      <w:pPr>
        <w:spacing w:after="160" w:line="259" w:lineRule="auto"/>
        <w:jc w:val="both"/>
        <w:rPr>
          <w:rFonts w:ascii="Arial" w:hAnsi="Arial" w:cs="Arial"/>
        </w:rPr>
      </w:pPr>
      <w:r w:rsidRPr="00F620A8">
        <w:rPr>
          <w:rFonts w:ascii="Arial" w:hAnsi="Arial" w:cs="Arial"/>
        </w:rPr>
        <w:t>To ensure review of effectiveness of all committees on a quarterly basis</w:t>
      </w:r>
    </w:p>
    <w:p w:rsidR="005309E7" w:rsidRPr="00F620A8" w:rsidRDefault="005309E7" w:rsidP="005309E7">
      <w:pPr>
        <w:spacing w:after="160" w:line="259" w:lineRule="auto"/>
        <w:jc w:val="both"/>
        <w:rPr>
          <w:rFonts w:ascii="Arial" w:hAnsi="Arial" w:cs="Arial"/>
        </w:rPr>
      </w:pPr>
      <w:r w:rsidRPr="00F620A8">
        <w:rPr>
          <w:rFonts w:ascii="Arial" w:hAnsi="Arial" w:cs="Arial"/>
        </w:rPr>
        <w:t>To ensure the implementation of hospital wide continuous quality improvement program and its monitoring</w:t>
      </w:r>
    </w:p>
    <w:p w:rsidR="005309E7" w:rsidRPr="00F620A8" w:rsidRDefault="005309E7" w:rsidP="005309E7">
      <w:pPr>
        <w:spacing w:after="160" w:line="259" w:lineRule="auto"/>
        <w:jc w:val="both"/>
        <w:rPr>
          <w:rFonts w:ascii="Arial" w:hAnsi="Arial" w:cs="Arial"/>
        </w:rPr>
      </w:pPr>
      <w:r w:rsidRPr="00F620A8">
        <w:rPr>
          <w:rFonts w:ascii="Arial" w:hAnsi="Arial" w:cs="Arial"/>
        </w:rPr>
        <w:t>Ensure all NABH compliances are met</w:t>
      </w:r>
    </w:p>
    <w:p w:rsidR="005309E7" w:rsidRPr="00F620A8" w:rsidRDefault="005309E7" w:rsidP="005309E7">
      <w:pPr>
        <w:spacing w:after="160" w:line="259" w:lineRule="auto"/>
        <w:jc w:val="both"/>
        <w:rPr>
          <w:rFonts w:ascii="Arial" w:hAnsi="Arial" w:cs="Arial"/>
        </w:rPr>
      </w:pPr>
      <w:r w:rsidRPr="00F620A8">
        <w:rPr>
          <w:rFonts w:ascii="Arial" w:hAnsi="Arial" w:cs="Arial"/>
        </w:rPr>
        <w:t>To take up any other quality initiative as decided by the management</w:t>
      </w:r>
    </w:p>
    <w:p w:rsidR="005309E7" w:rsidRPr="00F620A8" w:rsidRDefault="005309E7" w:rsidP="005309E7">
      <w:pPr>
        <w:spacing w:after="160" w:line="259" w:lineRule="auto"/>
        <w:jc w:val="both"/>
        <w:rPr>
          <w:rFonts w:ascii="Arial" w:hAnsi="Arial" w:cs="Arial"/>
        </w:rPr>
      </w:pPr>
      <w:r w:rsidRPr="00F620A8">
        <w:rPr>
          <w:rFonts w:ascii="Arial" w:hAnsi="Arial" w:cs="Arial"/>
        </w:rPr>
        <w:t>Quality assurance and improvement across health systems i.e hospitals, medical colleges, PHC's CHC's and other delivery systems</w:t>
      </w:r>
    </w:p>
    <w:p w:rsidR="008D5B8E" w:rsidRPr="005D4893" w:rsidRDefault="008D5B8E" w:rsidP="008D5B8E">
      <w:pPr>
        <w:spacing w:line="240" w:lineRule="auto"/>
        <w:rPr>
          <w:rFonts w:ascii="Arial" w:hAnsi="Arial" w:cs="Arial"/>
        </w:rPr>
      </w:pPr>
      <w:r w:rsidRPr="005D4893">
        <w:rPr>
          <w:rFonts w:ascii="Arial" w:hAnsi="Arial" w:cs="Arial"/>
          <w:b/>
        </w:rPr>
        <w:t>Compensation</w:t>
      </w:r>
    </w:p>
    <w:p w:rsidR="008D5B8E" w:rsidRPr="005D4893" w:rsidRDefault="008D5B8E" w:rsidP="008D5B8E">
      <w:pPr>
        <w:jc w:val="both"/>
        <w:rPr>
          <w:rFonts w:ascii="Arial" w:hAnsi="Arial" w:cs="Arial"/>
        </w:rPr>
      </w:pPr>
      <w:r w:rsidRPr="005D4893">
        <w:rPr>
          <w:rFonts w:ascii="Arial" w:hAnsi="Arial" w:cs="Arial"/>
        </w:rPr>
        <w:t xml:space="preserve">A monthly compensation of </w:t>
      </w:r>
      <w:r>
        <w:rPr>
          <w:rFonts w:ascii="Arial" w:hAnsi="Arial" w:cs="Arial"/>
        </w:rPr>
        <w:t>INR 60,000</w:t>
      </w:r>
      <w:r w:rsidRPr="005D4893">
        <w:rPr>
          <w:rFonts w:ascii="Arial" w:hAnsi="Arial" w:cs="Arial"/>
        </w:rPr>
        <w:t xml:space="preserve"> (Inclusive of all indirect taxes) will be paid to the Consultant. All Project related expenses would be reimbursed, as agreed upfront. Any revision to the compensation above will be after due mutual discussion and written intimation.</w:t>
      </w:r>
    </w:p>
    <w:p w:rsidR="008D5B8E" w:rsidRPr="005D4893" w:rsidRDefault="008D5B8E" w:rsidP="008D5B8E">
      <w:pPr>
        <w:jc w:val="both"/>
        <w:rPr>
          <w:rFonts w:ascii="Arial" w:hAnsi="Arial" w:cs="Arial"/>
          <w:b/>
        </w:rPr>
      </w:pPr>
      <w:r w:rsidRPr="005D4893">
        <w:rPr>
          <w:rFonts w:ascii="Arial" w:hAnsi="Arial" w:cs="Arial"/>
          <w:b/>
        </w:rPr>
        <w:t>Term</w:t>
      </w:r>
    </w:p>
    <w:p w:rsidR="00670DD8" w:rsidRPr="000B3A7D" w:rsidRDefault="008D5B8E" w:rsidP="000B3A7D">
      <w:pPr>
        <w:jc w:val="both"/>
        <w:rPr>
          <w:rFonts w:ascii="Arial" w:hAnsi="Arial" w:cs="Arial"/>
        </w:rPr>
      </w:pPr>
      <w:r w:rsidRPr="005D4893">
        <w:rPr>
          <w:rFonts w:ascii="Arial" w:hAnsi="Arial" w:cs="Arial"/>
        </w:rPr>
        <w:t xml:space="preserve">This engagement shall commence upon execution of this Agreement. The Agreement shall continue in full force and is effect from </w:t>
      </w:r>
      <w:r>
        <w:rPr>
          <w:rFonts w:ascii="Arial" w:hAnsi="Arial" w:cs="Arial"/>
          <w:b/>
        </w:rPr>
        <w:t>May 16</w:t>
      </w:r>
      <w:r w:rsidRPr="005D4893">
        <w:rPr>
          <w:rFonts w:ascii="Arial" w:hAnsi="Arial" w:cs="Arial"/>
          <w:b/>
        </w:rPr>
        <w:t>, 2022</w:t>
      </w:r>
      <w:r w:rsidRPr="005D4893">
        <w:rPr>
          <w:rFonts w:ascii="Arial" w:hAnsi="Arial" w:cs="Arial"/>
        </w:rPr>
        <w:t xml:space="preserve"> to </w:t>
      </w:r>
      <w:r>
        <w:rPr>
          <w:rFonts w:ascii="Arial" w:hAnsi="Arial" w:cs="Arial"/>
          <w:b/>
        </w:rPr>
        <w:t>Ma</w:t>
      </w:r>
      <w:r w:rsidR="002F0147">
        <w:rPr>
          <w:rFonts w:ascii="Arial" w:hAnsi="Arial" w:cs="Arial"/>
          <w:b/>
        </w:rPr>
        <w:t>y</w:t>
      </w:r>
      <w:r>
        <w:rPr>
          <w:rFonts w:ascii="Arial" w:hAnsi="Arial" w:cs="Arial"/>
          <w:b/>
        </w:rPr>
        <w:t xml:space="preserve"> 15</w:t>
      </w:r>
      <w:r w:rsidRPr="005D4893">
        <w:rPr>
          <w:rFonts w:ascii="Arial" w:hAnsi="Arial" w:cs="Arial"/>
          <w:b/>
        </w:rPr>
        <w:t xml:space="preserve">, 2024 </w:t>
      </w:r>
      <w:r w:rsidRPr="005D4893">
        <w:rPr>
          <w:rFonts w:ascii="Arial" w:hAnsi="Arial" w:cs="Arial"/>
        </w:rPr>
        <w:t>and is extendable based on the review of Consultant’s performance by the Foundation and mutual concurrence on revis</w:t>
      </w:r>
      <w:r w:rsidRPr="00D14646">
        <w:rPr>
          <w:rFonts w:ascii="Arial" w:hAnsi="Arial" w:cs="Arial"/>
        </w:rPr>
        <w:t xml:space="preserve">ed terms of engagement. </w:t>
      </w:r>
    </w:p>
    <w:sectPr w:rsidR="00670DD8" w:rsidRPr="000B3A7D" w:rsidSect="003F70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8CC" w:rsidRDefault="001048CC" w:rsidP="000B3A7D">
      <w:pPr>
        <w:spacing w:after="0" w:line="240" w:lineRule="auto"/>
      </w:pPr>
      <w:r>
        <w:separator/>
      </w:r>
    </w:p>
  </w:endnote>
  <w:endnote w:type="continuationSeparator" w:id="1">
    <w:p w:rsidR="001048CC" w:rsidRDefault="001048CC" w:rsidP="000B3A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8CC" w:rsidRDefault="001048CC" w:rsidP="000B3A7D">
      <w:pPr>
        <w:spacing w:after="0" w:line="240" w:lineRule="auto"/>
      </w:pPr>
      <w:r>
        <w:separator/>
      </w:r>
    </w:p>
  </w:footnote>
  <w:footnote w:type="continuationSeparator" w:id="1">
    <w:p w:rsidR="001048CC" w:rsidRDefault="001048CC" w:rsidP="000B3A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309E7"/>
    <w:rsid w:val="000B3A7D"/>
    <w:rsid w:val="001048CC"/>
    <w:rsid w:val="002F0147"/>
    <w:rsid w:val="003F7028"/>
    <w:rsid w:val="005309E7"/>
    <w:rsid w:val="00670DD8"/>
    <w:rsid w:val="008D5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0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09E7"/>
    <w:rPr>
      <w:b/>
      <w:bCs/>
    </w:rPr>
  </w:style>
  <w:style w:type="paragraph" w:styleId="Header">
    <w:name w:val="header"/>
    <w:basedOn w:val="Normal"/>
    <w:link w:val="HeaderChar"/>
    <w:uiPriority w:val="99"/>
    <w:semiHidden/>
    <w:unhideWhenUsed/>
    <w:rsid w:val="000B3A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3A7D"/>
  </w:style>
  <w:style w:type="paragraph" w:styleId="Footer">
    <w:name w:val="footer"/>
    <w:basedOn w:val="Normal"/>
    <w:link w:val="FooterChar"/>
    <w:uiPriority w:val="99"/>
    <w:semiHidden/>
    <w:unhideWhenUsed/>
    <w:rsid w:val="000B3A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A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313</Words>
  <Characters>1790</Characters>
  <Application>Microsoft Office Word</Application>
  <DocSecurity>0</DocSecurity>
  <Lines>14</Lines>
  <Paragraphs>4</Paragraphs>
  <ScaleCrop>false</ScaleCrop>
  <Company>Grizli777</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2022-03-17T06:17:00Z</dcterms:created>
  <dcterms:modified xsi:type="dcterms:W3CDTF">2022-03-17T06:22:00Z</dcterms:modified>
</cp:coreProperties>
</file>