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51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Title</w:t>
      </w:r>
      <w:r w:rsidRPr="006D6F9B">
        <w:rPr>
          <w:rFonts w:cstheme="minorHAnsi"/>
          <w:sz w:val="20"/>
          <w:szCs w:val="20"/>
          <w:lang w:val="en-SG"/>
        </w:rPr>
        <w:t>: Entry-level Consultant</w:t>
      </w:r>
    </w:p>
    <w:p w:rsidR="004B6E59" w:rsidRPr="006D6F9B" w:rsidRDefault="004B6E59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Scope of Work</w:t>
      </w:r>
      <w:r w:rsidRPr="006D6F9B">
        <w:rPr>
          <w:rFonts w:cstheme="minorHAnsi"/>
          <w:sz w:val="20"/>
          <w:szCs w:val="20"/>
          <w:lang w:val="en-SG"/>
        </w:rPr>
        <w:t>:</w:t>
      </w:r>
    </w:p>
    <w:p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Consultancy</w:t>
      </w:r>
    </w:p>
    <w:p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Execute projects and consultancy assignments under the supervision of the Senior Consultant</w:t>
      </w:r>
    </w:p>
    <w:p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proofErr w:type="gramStart"/>
      <w:r w:rsidRPr="006D6F9B">
        <w:rPr>
          <w:rFonts w:cstheme="minorHAnsi"/>
          <w:sz w:val="20"/>
          <w:szCs w:val="20"/>
          <w:lang w:val="en-SG"/>
        </w:rPr>
        <w:t>or</w:t>
      </w:r>
      <w:proofErr w:type="gramEnd"/>
      <w:r w:rsidRPr="006D6F9B">
        <w:rPr>
          <w:rFonts w:cstheme="minorHAnsi"/>
          <w:sz w:val="20"/>
          <w:szCs w:val="20"/>
          <w:lang w:val="en-SG"/>
        </w:rPr>
        <w:t xml:space="preserve"> any other Director who leads an assignment.</w:t>
      </w:r>
    </w:p>
    <w:p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Develop new opportunities for consultancy or projects, including but not limited to seeking</w:t>
      </w:r>
    </w:p>
    <w:p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proofErr w:type="gramStart"/>
      <w:r w:rsidRPr="006D6F9B">
        <w:rPr>
          <w:rFonts w:cstheme="minorHAnsi"/>
          <w:sz w:val="20"/>
          <w:szCs w:val="20"/>
          <w:lang w:val="en-SG"/>
        </w:rPr>
        <w:t>new</w:t>
      </w:r>
      <w:proofErr w:type="gramEnd"/>
      <w:r w:rsidRPr="006D6F9B">
        <w:rPr>
          <w:rFonts w:cstheme="minorHAnsi"/>
          <w:sz w:val="20"/>
          <w:szCs w:val="20"/>
          <w:lang w:val="en-SG"/>
        </w:rPr>
        <w:t xml:space="preserve"> project/consulting opportunities, proposal development, participation in client meetings</w:t>
      </w:r>
    </w:p>
    <w:p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proofErr w:type="gramStart"/>
      <w:r w:rsidRPr="006D6F9B">
        <w:rPr>
          <w:rFonts w:cstheme="minorHAnsi"/>
          <w:sz w:val="20"/>
          <w:szCs w:val="20"/>
          <w:lang w:val="en-SG"/>
        </w:rPr>
        <w:t>and</w:t>
      </w:r>
      <w:proofErr w:type="gramEnd"/>
      <w:r w:rsidRPr="006D6F9B">
        <w:rPr>
          <w:rFonts w:cstheme="minorHAnsi"/>
          <w:sz w:val="20"/>
          <w:szCs w:val="20"/>
          <w:lang w:val="en-SG"/>
        </w:rPr>
        <w:t xml:space="preserve"> presentations.</w:t>
      </w:r>
    </w:p>
    <w:p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Manage and cultivate stakeholder relations related to projects and consultancy assignments.</w:t>
      </w:r>
    </w:p>
    <w:p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Business Development</w:t>
      </w:r>
    </w:p>
    <w:p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Assist in event coordination, outreach, content development as it relates to projects and</w:t>
      </w:r>
    </w:p>
    <w:p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proofErr w:type="gramStart"/>
      <w:r w:rsidRPr="006D6F9B">
        <w:rPr>
          <w:rFonts w:cstheme="minorHAnsi"/>
          <w:sz w:val="20"/>
          <w:szCs w:val="20"/>
          <w:lang w:val="en-SG"/>
        </w:rPr>
        <w:t>consulting</w:t>
      </w:r>
      <w:proofErr w:type="gramEnd"/>
      <w:r w:rsidRPr="006D6F9B">
        <w:rPr>
          <w:rFonts w:cstheme="minorHAnsi"/>
          <w:sz w:val="20"/>
          <w:szCs w:val="20"/>
          <w:lang w:val="en-SG"/>
        </w:rPr>
        <w:t xml:space="preserve"> assignments.</w:t>
      </w:r>
    </w:p>
    <w:p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Maintains and builds knowledge areas for the office, such as assessment of local start-up</w:t>
      </w:r>
    </w:p>
    <w:p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proofErr w:type="gramStart"/>
      <w:r w:rsidRPr="006D6F9B">
        <w:rPr>
          <w:rFonts w:cstheme="minorHAnsi"/>
          <w:sz w:val="20"/>
          <w:szCs w:val="20"/>
          <w:lang w:val="en-SG"/>
        </w:rPr>
        <w:t>landscape</w:t>
      </w:r>
      <w:proofErr w:type="gramEnd"/>
      <w:r w:rsidRPr="006D6F9B">
        <w:rPr>
          <w:rFonts w:cstheme="minorHAnsi"/>
          <w:sz w:val="20"/>
          <w:szCs w:val="20"/>
          <w:lang w:val="en-SG"/>
        </w:rPr>
        <w:t>, health financing, health systems, and health issues of relevance in Southeast Asia.</w:t>
      </w:r>
    </w:p>
    <w:p w:rsidR="00C04230" w:rsidRPr="006D6F9B" w:rsidRDefault="00C04230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:rsidR="00C04230" w:rsidRPr="006D6F9B" w:rsidRDefault="00C04230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Communications</w:t>
      </w:r>
    </w:p>
    <w:p w:rsidR="00C335B0" w:rsidRPr="006D6F9B" w:rsidRDefault="00C335B0" w:rsidP="00C335B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Lead and monitor robust communications planning, outreach, and continuous engagement.</w:t>
      </w:r>
    </w:p>
    <w:p w:rsidR="00D512E7" w:rsidRPr="006D6F9B" w:rsidRDefault="00D512E7" w:rsidP="00D512E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 xml:space="preserve">Monitor social media platforms (LinkedIn) and the </w:t>
      </w:r>
      <w:r w:rsidR="00F86A25" w:rsidRPr="006D6F9B">
        <w:rPr>
          <w:rFonts w:cstheme="minorHAnsi"/>
          <w:sz w:val="20"/>
          <w:szCs w:val="20"/>
          <w:lang w:val="en-SG"/>
        </w:rPr>
        <w:t xml:space="preserve">Health Futures </w:t>
      </w:r>
      <w:r w:rsidRPr="006D6F9B">
        <w:rPr>
          <w:rFonts w:cstheme="minorHAnsi"/>
          <w:sz w:val="20"/>
          <w:szCs w:val="20"/>
          <w:lang w:val="en-SG"/>
        </w:rPr>
        <w:t>website actively and ensure that the community is highly engaged</w:t>
      </w:r>
      <w:r w:rsidR="00C25C61" w:rsidRPr="006D6F9B">
        <w:rPr>
          <w:rFonts w:cstheme="minorHAnsi"/>
          <w:sz w:val="20"/>
          <w:szCs w:val="20"/>
          <w:lang w:val="en-SG"/>
        </w:rPr>
        <w:t>.</w:t>
      </w:r>
    </w:p>
    <w:p w:rsidR="00C335B0" w:rsidRPr="006D6F9B" w:rsidRDefault="00D512E7" w:rsidP="00C335B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 xml:space="preserve">Develop </w:t>
      </w:r>
      <w:r w:rsidR="00C25C61" w:rsidRPr="006D6F9B">
        <w:rPr>
          <w:rFonts w:cstheme="minorHAnsi"/>
          <w:sz w:val="20"/>
          <w:szCs w:val="20"/>
          <w:lang w:val="en-SG"/>
        </w:rPr>
        <w:t>and edit blog posts, case studies and other communications material.</w:t>
      </w:r>
    </w:p>
    <w:p w:rsidR="006D6F9B" w:rsidRPr="006D6F9B" w:rsidRDefault="006D6F9B" w:rsidP="00C335B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Prepare the monthly Health Futures newsletter.</w:t>
      </w:r>
    </w:p>
    <w:p w:rsidR="00C04230" w:rsidRPr="006D6F9B" w:rsidRDefault="00C25C61" w:rsidP="004F5E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Liaise with media and communications on all matters related to ACCESS Health Southeast Asia.</w:t>
      </w:r>
    </w:p>
    <w:p w:rsidR="00C335B0" w:rsidRPr="006D6F9B" w:rsidRDefault="00C335B0" w:rsidP="00C335B0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Reporting</w:t>
      </w:r>
      <w:r w:rsidRPr="006D6F9B">
        <w:rPr>
          <w:rFonts w:cstheme="minorHAnsi"/>
          <w:sz w:val="20"/>
          <w:szCs w:val="20"/>
          <w:lang w:val="en-SG"/>
        </w:rPr>
        <w:t>:</w:t>
      </w:r>
    </w:p>
    <w:p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proofErr w:type="gramStart"/>
      <w:r w:rsidRPr="006D6F9B">
        <w:rPr>
          <w:rFonts w:cstheme="minorHAnsi"/>
          <w:sz w:val="20"/>
          <w:szCs w:val="20"/>
          <w:lang w:val="en-SG"/>
        </w:rPr>
        <w:t>Reporting to the Senior Consultant</w:t>
      </w:r>
      <w:r w:rsidR="006D6F9B" w:rsidRPr="006D6F9B">
        <w:rPr>
          <w:rFonts w:cstheme="minorHAnsi"/>
          <w:sz w:val="20"/>
          <w:szCs w:val="20"/>
          <w:lang w:val="en-SG"/>
        </w:rPr>
        <w:t>.</w:t>
      </w:r>
      <w:proofErr w:type="gramEnd"/>
    </w:p>
    <w:p w:rsidR="006D6F9B" w:rsidRDefault="006D6F9B" w:rsidP="00083151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  <w:lang w:val="en-SG"/>
        </w:rPr>
      </w:pPr>
    </w:p>
    <w:p w:rsidR="00083151" w:rsidRPr="00DF0ED5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SG"/>
        </w:rPr>
      </w:pPr>
      <w:r w:rsidRPr="00DF0ED5">
        <w:rPr>
          <w:rFonts w:cstheme="minorHAnsi"/>
          <w:b/>
          <w:bCs/>
          <w:sz w:val="20"/>
          <w:szCs w:val="20"/>
          <w:lang w:val="en-SG"/>
        </w:rPr>
        <w:t>Term</w:t>
      </w:r>
    </w:p>
    <w:p w:rsidR="00083151" w:rsidRPr="00DF0ED5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DF0ED5">
        <w:rPr>
          <w:rFonts w:cstheme="minorHAnsi"/>
          <w:sz w:val="20"/>
          <w:szCs w:val="20"/>
          <w:lang w:val="en-SG"/>
        </w:rPr>
        <w:t>This engagement shall commence upon execution of this Agreement. The Agreement shall continue</w:t>
      </w:r>
    </w:p>
    <w:p w:rsidR="00083151" w:rsidRPr="00DF0ED5" w:rsidRDefault="00083151" w:rsidP="00083151">
      <w:pPr>
        <w:rPr>
          <w:rFonts w:cstheme="minorHAnsi"/>
          <w:sz w:val="20"/>
          <w:szCs w:val="20"/>
          <w:lang w:val="en-SG"/>
        </w:rPr>
      </w:pPr>
      <w:proofErr w:type="gramStart"/>
      <w:r w:rsidRPr="00DF0ED5">
        <w:rPr>
          <w:rFonts w:cstheme="minorHAnsi"/>
          <w:sz w:val="20"/>
          <w:szCs w:val="20"/>
          <w:lang w:val="en-SG"/>
        </w:rPr>
        <w:t>in</w:t>
      </w:r>
      <w:proofErr w:type="gramEnd"/>
      <w:r w:rsidRPr="00DF0ED5">
        <w:rPr>
          <w:rFonts w:cstheme="minorHAnsi"/>
          <w:sz w:val="20"/>
          <w:szCs w:val="20"/>
          <w:lang w:val="en-SG"/>
        </w:rPr>
        <w:t xml:space="preserve"> full force and effect from </w:t>
      </w:r>
      <w:r w:rsidR="00DF0ED5">
        <w:rPr>
          <w:rFonts w:cstheme="minorHAnsi"/>
          <w:sz w:val="20"/>
          <w:szCs w:val="20"/>
          <w:lang w:val="en-SG"/>
        </w:rPr>
        <w:t>June 13, 2022</w:t>
      </w:r>
      <w:r w:rsidRPr="00DF0ED5">
        <w:rPr>
          <w:rFonts w:cstheme="minorHAnsi"/>
          <w:sz w:val="20"/>
          <w:szCs w:val="20"/>
          <w:lang w:val="en-SG"/>
        </w:rPr>
        <w:t xml:space="preserve"> to </w:t>
      </w:r>
      <w:r w:rsidR="00DF0ED5">
        <w:rPr>
          <w:rFonts w:cstheme="minorHAnsi"/>
          <w:sz w:val="20"/>
          <w:szCs w:val="20"/>
          <w:lang w:val="en-SG"/>
        </w:rPr>
        <w:t>June 12</w:t>
      </w:r>
      <w:r w:rsidRPr="00DF0ED5">
        <w:rPr>
          <w:rFonts w:cstheme="minorHAnsi"/>
          <w:sz w:val="20"/>
          <w:szCs w:val="20"/>
          <w:lang w:val="en-SG"/>
        </w:rPr>
        <w:t>, 202</w:t>
      </w:r>
      <w:r w:rsidR="00DF0ED5">
        <w:rPr>
          <w:rFonts w:cstheme="minorHAnsi"/>
          <w:sz w:val="20"/>
          <w:szCs w:val="20"/>
          <w:lang w:val="en-SG"/>
        </w:rPr>
        <w:t>5</w:t>
      </w:r>
      <w:r w:rsidRPr="00DF0ED5">
        <w:rPr>
          <w:rFonts w:cstheme="minorHAnsi"/>
          <w:sz w:val="20"/>
          <w:szCs w:val="20"/>
          <w:lang w:val="en-SG"/>
        </w:rPr>
        <w:t>.</w:t>
      </w:r>
    </w:p>
    <w:p w:rsidR="00083151" w:rsidRDefault="00083151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083151" w:rsidRDefault="00083151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3A2B12" w:rsidRDefault="003A2B12"/>
    <w:sectPr w:rsidR="003A2B12" w:rsidSect="0036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904D4"/>
    <w:multiLevelType w:val="hybridMultilevel"/>
    <w:tmpl w:val="0EB237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B4334E"/>
    <w:multiLevelType w:val="hybridMultilevel"/>
    <w:tmpl w:val="0DE0C68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2B12"/>
    <w:rsid w:val="00083151"/>
    <w:rsid w:val="00292D2B"/>
    <w:rsid w:val="00365B29"/>
    <w:rsid w:val="003A2B12"/>
    <w:rsid w:val="004B6E59"/>
    <w:rsid w:val="006D6F9B"/>
    <w:rsid w:val="00C04230"/>
    <w:rsid w:val="00C25C61"/>
    <w:rsid w:val="00C335B0"/>
    <w:rsid w:val="00D512E7"/>
    <w:rsid w:val="00DF0ED5"/>
    <w:rsid w:val="00E36280"/>
    <w:rsid w:val="00F8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2B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5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Home</cp:lastModifiedBy>
  <cp:revision>3</cp:revision>
  <dcterms:created xsi:type="dcterms:W3CDTF">2021-09-22T00:56:00Z</dcterms:created>
  <dcterms:modified xsi:type="dcterms:W3CDTF">2022-04-18T06:34:00Z</dcterms:modified>
</cp:coreProperties>
</file>