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21" w:rsidRPr="00B9130C" w:rsidRDefault="001F4202" w:rsidP="00CB2323">
      <w:pPr>
        <w:rPr>
          <w:rFonts w:ascii="Arial" w:hAnsi="Arial" w:cs="Arial"/>
          <w:b/>
          <w:bCs/>
        </w:rPr>
      </w:pPr>
      <w:r w:rsidRPr="00B9130C">
        <w:rPr>
          <w:rFonts w:ascii="Arial" w:hAnsi="Arial" w:cs="Arial"/>
          <w:b/>
          <w:bCs/>
        </w:rPr>
        <w:t>Scope of Work</w:t>
      </w:r>
    </w:p>
    <w:p w:rsidR="00CB2323" w:rsidRPr="00B9130C" w:rsidRDefault="00B9130C" w:rsidP="00CB2323">
      <w:pPr>
        <w:rPr>
          <w:rFonts w:ascii="Arial" w:hAnsi="Arial" w:cs="Arial"/>
          <w:bCs/>
        </w:rPr>
      </w:pPr>
      <w:r w:rsidRPr="00B9130C">
        <w:rPr>
          <w:rFonts w:ascii="Arial" w:hAnsi="Arial" w:cs="Arial"/>
          <w:bCs/>
        </w:rPr>
        <w:t>The consultant will perform the following activities during this engagement</w:t>
      </w:r>
    </w:p>
    <w:p w:rsidR="00CB2323" w:rsidRPr="00B9130C" w:rsidRDefault="00CB2323" w:rsidP="00CB2323">
      <w:pPr>
        <w:rPr>
          <w:rFonts w:ascii="Arial" w:hAnsi="Arial" w:cs="Arial"/>
          <w:b/>
          <w:bCs/>
        </w:rPr>
      </w:pPr>
      <w:r w:rsidRPr="00B9130C">
        <w:rPr>
          <w:rFonts w:ascii="Arial" w:hAnsi="Arial" w:cs="Arial"/>
          <w:b/>
          <w:bCs/>
        </w:rPr>
        <w:t>Vietnam Special Interest Group</w:t>
      </w:r>
    </w:p>
    <w:tbl>
      <w:tblPr>
        <w:tblStyle w:val="TableGrid"/>
        <w:tblW w:w="0" w:type="auto"/>
        <w:tblLook w:val="04A0"/>
      </w:tblPr>
      <w:tblGrid>
        <w:gridCol w:w="2461"/>
        <w:gridCol w:w="2516"/>
        <w:gridCol w:w="2472"/>
        <w:gridCol w:w="2127"/>
      </w:tblGrid>
      <w:tr w:rsidR="00140227" w:rsidRPr="00B9130C" w:rsidTr="00140227">
        <w:tc>
          <w:tcPr>
            <w:tcW w:w="2461" w:type="dxa"/>
          </w:tcPr>
          <w:p w:rsidR="00140227" w:rsidRPr="00B9130C" w:rsidRDefault="00140227" w:rsidP="003849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9130C">
              <w:rPr>
                <w:rFonts w:ascii="Arial" w:hAnsi="Arial" w:cs="Arial"/>
                <w:b/>
                <w:bCs/>
              </w:rPr>
              <w:t>Timeline</w:t>
            </w:r>
          </w:p>
        </w:tc>
        <w:tc>
          <w:tcPr>
            <w:tcW w:w="2516" w:type="dxa"/>
          </w:tcPr>
          <w:p w:rsidR="00140227" w:rsidRPr="00B9130C" w:rsidRDefault="00140227" w:rsidP="003849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9130C">
              <w:rPr>
                <w:rFonts w:ascii="Arial" w:hAnsi="Arial" w:cs="Arial"/>
                <w:b/>
                <w:bCs/>
              </w:rPr>
              <w:t>Activity</w:t>
            </w:r>
          </w:p>
        </w:tc>
        <w:tc>
          <w:tcPr>
            <w:tcW w:w="2472" w:type="dxa"/>
          </w:tcPr>
          <w:p w:rsidR="00140227" w:rsidRPr="00B9130C" w:rsidRDefault="00140227" w:rsidP="003849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9130C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2127" w:type="dxa"/>
          </w:tcPr>
          <w:p w:rsidR="00140227" w:rsidRPr="00B9130C" w:rsidRDefault="00140227" w:rsidP="003849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9130C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140227" w:rsidRPr="00B9130C" w:rsidTr="00140227">
        <w:tc>
          <w:tcPr>
            <w:tcW w:w="2461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July-August 2022</w:t>
            </w:r>
          </w:p>
        </w:tc>
        <w:tc>
          <w:tcPr>
            <w:tcW w:w="2516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 xml:space="preserve">Create and maintain a database of potential fintech for health partners in Vietnam (e.g. digital wallets, </w:t>
            </w:r>
            <w:proofErr w:type="spellStart"/>
            <w:r w:rsidRPr="00B9130C">
              <w:rPr>
                <w:rFonts w:ascii="Arial" w:hAnsi="Arial" w:cs="Arial"/>
              </w:rPr>
              <w:t>insurtech</w:t>
            </w:r>
            <w:proofErr w:type="spellEnd"/>
            <w:r w:rsidRPr="00B9130C">
              <w:rPr>
                <w:rFonts w:ascii="Arial" w:hAnsi="Arial" w:cs="Arial"/>
              </w:rPr>
              <w:t xml:space="preserve">, lending, </w:t>
            </w:r>
            <w:proofErr w:type="spellStart"/>
            <w:r w:rsidRPr="00B9130C">
              <w:rPr>
                <w:rFonts w:ascii="Arial" w:hAnsi="Arial" w:cs="Arial"/>
              </w:rPr>
              <w:t>telehealth</w:t>
            </w:r>
            <w:proofErr w:type="spellEnd"/>
            <w:r w:rsidRPr="00B9130C">
              <w:rPr>
                <w:rFonts w:ascii="Arial" w:hAnsi="Arial" w:cs="Arial"/>
              </w:rPr>
              <w:t>, TPAs)</w:t>
            </w:r>
          </w:p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Cold call new potential partners in telecom, insurance, healthcare, government</w:t>
            </w:r>
          </w:p>
        </w:tc>
        <w:tc>
          <w:tcPr>
            <w:tcW w:w="2472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-Final list of partners with potential to scale and/or integrate with other partners for co-creating common products</w:t>
            </w:r>
          </w:p>
          <w:p w:rsidR="00140227" w:rsidRPr="00B9130C" w:rsidRDefault="00140227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USD 3,500</w:t>
            </w:r>
          </w:p>
        </w:tc>
      </w:tr>
      <w:tr w:rsidR="00140227" w:rsidRPr="00B9130C" w:rsidTr="00140227">
        <w:tc>
          <w:tcPr>
            <w:tcW w:w="2461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August 2022</w:t>
            </w:r>
          </w:p>
        </w:tc>
        <w:tc>
          <w:tcPr>
            <w:tcW w:w="2516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Co-create agenda with F4H team the underlying materials for SIG meeting</w:t>
            </w:r>
          </w:p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Conduct outreach and send invitations to stakeholders</w:t>
            </w:r>
          </w:p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Special Interest Group Launch session</w:t>
            </w:r>
          </w:p>
          <w:p w:rsidR="00140227" w:rsidRPr="00B9130C" w:rsidRDefault="00140227">
            <w:pPr>
              <w:rPr>
                <w:rFonts w:ascii="Arial" w:hAnsi="Arial" w:cs="Arial"/>
              </w:rPr>
            </w:pPr>
          </w:p>
        </w:tc>
        <w:tc>
          <w:tcPr>
            <w:tcW w:w="2472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 xml:space="preserve">First session completed. 1 page summary report on attendees and main outcomes. </w:t>
            </w:r>
          </w:p>
        </w:tc>
        <w:tc>
          <w:tcPr>
            <w:tcW w:w="2127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USD 3,500</w:t>
            </w:r>
          </w:p>
        </w:tc>
      </w:tr>
      <w:tr w:rsidR="00140227" w:rsidRPr="00B9130C" w:rsidTr="00140227">
        <w:tc>
          <w:tcPr>
            <w:tcW w:w="2461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September 2022</w:t>
            </w:r>
          </w:p>
        </w:tc>
        <w:tc>
          <w:tcPr>
            <w:tcW w:w="2516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Follow up with attendees and potential partners from SIG meeting 1</w:t>
            </w:r>
          </w:p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F4HSIGv virtual meeting 2</w:t>
            </w:r>
          </w:p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(2</w:t>
            </w:r>
            <w:r w:rsidRPr="00B9130C">
              <w:rPr>
                <w:rFonts w:ascii="Arial" w:hAnsi="Arial" w:cs="Arial"/>
                <w:vertAlign w:val="superscript"/>
              </w:rPr>
              <w:t>nd</w:t>
            </w:r>
            <w:r w:rsidRPr="00B9130C">
              <w:rPr>
                <w:rFonts w:ascii="Arial" w:hAnsi="Arial" w:cs="Arial"/>
              </w:rPr>
              <w:t xml:space="preserve"> meeting will be more refined in participant and agenda)</w:t>
            </w:r>
          </w:p>
        </w:tc>
        <w:tc>
          <w:tcPr>
            <w:tcW w:w="2472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SIG meeting 2. 1 page summary report on attendees and main outcomes.</w:t>
            </w:r>
          </w:p>
        </w:tc>
        <w:tc>
          <w:tcPr>
            <w:tcW w:w="2127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USD 3,500</w:t>
            </w:r>
          </w:p>
        </w:tc>
      </w:tr>
      <w:tr w:rsidR="00140227" w:rsidRPr="00B9130C" w:rsidTr="00140227">
        <w:tc>
          <w:tcPr>
            <w:tcW w:w="2461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October 2022</w:t>
            </w:r>
          </w:p>
        </w:tc>
        <w:tc>
          <w:tcPr>
            <w:tcW w:w="2516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SIG virtual meeting 3</w:t>
            </w:r>
          </w:p>
        </w:tc>
        <w:tc>
          <w:tcPr>
            <w:tcW w:w="2472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SIG meeting 3. 1 page summary report on attendees and main outcomes.</w:t>
            </w:r>
          </w:p>
        </w:tc>
        <w:tc>
          <w:tcPr>
            <w:tcW w:w="2127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USD 3,500</w:t>
            </w:r>
          </w:p>
        </w:tc>
      </w:tr>
      <w:tr w:rsidR="00140227" w:rsidRPr="00B9130C" w:rsidTr="00140227">
        <w:tc>
          <w:tcPr>
            <w:tcW w:w="2461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November 2022</w:t>
            </w:r>
          </w:p>
        </w:tc>
        <w:tc>
          <w:tcPr>
            <w:tcW w:w="2516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SIG in-person meeting 4</w:t>
            </w:r>
          </w:p>
        </w:tc>
        <w:tc>
          <w:tcPr>
            <w:tcW w:w="2472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SIG meeting 4. 1 page summary report on attendees and main outcomes.</w:t>
            </w:r>
          </w:p>
        </w:tc>
        <w:tc>
          <w:tcPr>
            <w:tcW w:w="2127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USD 3,500</w:t>
            </w:r>
          </w:p>
        </w:tc>
      </w:tr>
      <w:tr w:rsidR="00140227" w:rsidRPr="00B9130C" w:rsidTr="00140227">
        <w:tc>
          <w:tcPr>
            <w:tcW w:w="2461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December 2022</w:t>
            </w:r>
          </w:p>
        </w:tc>
        <w:tc>
          <w:tcPr>
            <w:tcW w:w="2516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SIG virtual meeting 5</w:t>
            </w:r>
          </w:p>
        </w:tc>
        <w:tc>
          <w:tcPr>
            <w:tcW w:w="2472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Host F4H SIG meeting 5. 1 page summary report on attendees and main outcomes.</w:t>
            </w:r>
          </w:p>
        </w:tc>
        <w:tc>
          <w:tcPr>
            <w:tcW w:w="2127" w:type="dxa"/>
          </w:tcPr>
          <w:p w:rsidR="00140227" w:rsidRPr="00B9130C" w:rsidRDefault="00140227">
            <w:pPr>
              <w:rPr>
                <w:rFonts w:ascii="Arial" w:hAnsi="Arial" w:cs="Arial"/>
              </w:rPr>
            </w:pPr>
            <w:r w:rsidRPr="00B9130C">
              <w:rPr>
                <w:rFonts w:ascii="Arial" w:hAnsi="Arial" w:cs="Arial"/>
              </w:rPr>
              <w:t>USD 3,500</w:t>
            </w:r>
          </w:p>
        </w:tc>
      </w:tr>
    </w:tbl>
    <w:p w:rsidR="00AA7D64" w:rsidRPr="00144950" w:rsidRDefault="00AA7D64" w:rsidP="00AA7D64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  <w:r w:rsidRPr="00144950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  <w:lastRenderedPageBreak/>
        <w:t>Compensation</w:t>
      </w:r>
    </w:p>
    <w:p w:rsidR="00AA7D64" w:rsidRDefault="00AA7D64" w:rsidP="00AA7D6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The total</w:t>
      </w:r>
      <w:r w:rsidRPr="00144950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fee of USD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21</w:t>
      </w:r>
      <w:r w:rsidRPr="00144950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,000 will be paid to the consultant. </w:t>
      </w:r>
      <w:r w:rsidRPr="00144950">
        <w:rPr>
          <w:rFonts w:ascii="Arial" w:hAnsi="Arial" w:cs="Arial"/>
          <w:color w:val="222222"/>
          <w:shd w:val="clear" w:color="auto" w:fill="FFFFFF"/>
        </w:rPr>
        <w:t>The payment shall be made from the parent Entity ACCESS Health International, INC from the dedicated account kept for ACCESS Health International Southeast Asia Ltd JP Morgan Bank USA.</w:t>
      </w:r>
    </w:p>
    <w:p w:rsidR="00AA7D64" w:rsidRPr="00AA7D64" w:rsidRDefault="00AA7D64" w:rsidP="00AA7D6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payment will be processed in tranches as per the milestones and by providing the invoice against each milestone.</w:t>
      </w:r>
    </w:p>
    <w:p w:rsidR="00AA7D64" w:rsidRPr="00144950" w:rsidRDefault="00AA7D64" w:rsidP="00AA7D64">
      <w:pPr>
        <w:pStyle w:val="ListParagraph"/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</w:p>
    <w:p w:rsidR="00AA7D64" w:rsidRPr="00144950" w:rsidRDefault="00AA7D64" w:rsidP="00AA7D64">
      <w:pPr>
        <w:shd w:val="clear" w:color="auto" w:fill="FFFFFF"/>
        <w:spacing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eastAsia="Times New Roman" w:hAnsi="Arial" w:cs="Arial"/>
          <w:b/>
          <w:color w:val="000000" w:themeColor="text1"/>
          <w:lang w:eastAsia="en-GB"/>
        </w:rPr>
        <w:t>Term</w:t>
      </w:r>
    </w:p>
    <w:p w:rsidR="00AA7D64" w:rsidRPr="00144950" w:rsidRDefault="00AA7D64" w:rsidP="00AA7D64">
      <w:pPr>
        <w:shd w:val="clear" w:color="auto" w:fill="FFFFFF"/>
        <w:spacing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Ju</w:t>
      </w:r>
      <w:r w:rsidR="008B430C">
        <w:rPr>
          <w:rFonts w:ascii="Arial" w:hAnsi="Arial" w:cs="Arial"/>
          <w:b/>
        </w:rPr>
        <w:t>ly</w:t>
      </w:r>
      <w:r w:rsidRPr="0014495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8B430C">
        <w:rPr>
          <w:rFonts w:ascii="Arial" w:hAnsi="Arial" w:cs="Arial"/>
          <w:b/>
        </w:rPr>
        <w:t>5</w:t>
      </w:r>
      <w:r w:rsidRPr="00144950">
        <w:rPr>
          <w:rFonts w:ascii="Arial" w:hAnsi="Arial" w:cs="Arial"/>
          <w:b/>
        </w:rPr>
        <w:t>, 2022</w:t>
      </w:r>
      <w:r w:rsidRPr="00144950">
        <w:rPr>
          <w:rFonts w:ascii="Arial" w:hAnsi="Arial" w:cs="Arial"/>
        </w:rPr>
        <w:t xml:space="preserve"> to </w:t>
      </w:r>
      <w:r w:rsidR="00467E0B">
        <w:rPr>
          <w:rFonts w:ascii="Arial" w:hAnsi="Arial" w:cs="Arial"/>
          <w:b/>
        </w:rPr>
        <w:t>December 31</w:t>
      </w:r>
      <w:r w:rsidRPr="0014495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144950">
        <w:rPr>
          <w:rFonts w:ascii="Arial" w:hAnsi="Arial" w:cs="Arial"/>
        </w:rPr>
        <w:t>.</w:t>
      </w:r>
    </w:p>
    <w:p w:rsidR="00AA7D64" w:rsidRPr="00134306" w:rsidRDefault="00AA7D64" w:rsidP="00AA7D64">
      <w:pPr>
        <w:rPr>
          <w:rFonts w:ascii="Arial" w:hAnsi="Arial" w:cs="Arial"/>
          <w:b/>
          <w:bCs/>
        </w:rPr>
      </w:pPr>
    </w:p>
    <w:p w:rsidR="00AA7D64" w:rsidRPr="0011047E" w:rsidRDefault="00AA7D64" w:rsidP="00AA7D64">
      <w:pPr>
        <w:rPr>
          <w:lang w:val="en-GB"/>
        </w:rPr>
      </w:pPr>
    </w:p>
    <w:p w:rsidR="00384921" w:rsidRPr="00B9130C" w:rsidRDefault="00384921">
      <w:pPr>
        <w:rPr>
          <w:rFonts w:ascii="Arial" w:hAnsi="Arial" w:cs="Arial"/>
        </w:rPr>
      </w:pPr>
    </w:p>
    <w:p w:rsidR="00384921" w:rsidRDefault="00384921"/>
    <w:p w:rsidR="00163DBF" w:rsidRDefault="00163DBF"/>
    <w:sectPr w:rsidR="00163DBF" w:rsidSect="00B9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F2C"/>
    <w:rsid w:val="00140227"/>
    <w:rsid w:val="00163DBF"/>
    <w:rsid w:val="001C3C3F"/>
    <w:rsid w:val="001F4202"/>
    <w:rsid w:val="002B3873"/>
    <w:rsid w:val="003640CF"/>
    <w:rsid w:val="00376907"/>
    <w:rsid w:val="00384921"/>
    <w:rsid w:val="003F4F65"/>
    <w:rsid w:val="00467E0B"/>
    <w:rsid w:val="005278C1"/>
    <w:rsid w:val="005B48ED"/>
    <w:rsid w:val="007131A2"/>
    <w:rsid w:val="007D631C"/>
    <w:rsid w:val="008B430C"/>
    <w:rsid w:val="00A41D4E"/>
    <w:rsid w:val="00AA42E1"/>
    <w:rsid w:val="00AA53CB"/>
    <w:rsid w:val="00AA7D64"/>
    <w:rsid w:val="00B81CBE"/>
    <w:rsid w:val="00B905EA"/>
    <w:rsid w:val="00B9130C"/>
    <w:rsid w:val="00BE28B8"/>
    <w:rsid w:val="00C77E2B"/>
    <w:rsid w:val="00CB2323"/>
    <w:rsid w:val="00F301AE"/>
    <w:rsid w:val="00F5507B"/>
    <w:rsid w:val="00F6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D64"/>
    <w:pPr>
      <w:spacing w:after="0" w:line="240" w:lineRule="auto"/>
      <w:ind w:left="720"/>
      <w:contextualSpacing/>
    </w:pPr>
    <w:rPr>
      <w:sz w:val="24"/>
      <w:szCs w:val="24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Mistry</dc:creator>
  <cp:keywords/>
  <dc:description/>
  <cp:lastModifiedBy>Home</cp:lastModifiedBy>
  <cp:revision>8</cp:revision>
  <dcterms:created xsi:type="dcterms:W3CDTF">2022-07-08T17:32:00Z</dcterms:created>
  <dcterms:modified xsi:type="dcterms:W3CDTF">2022-07-13T10:53:00Z</dcterms:modified>
</cp:coreProperties>
</file>