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F5" w:rsidRDefault="00F758F5" w:rsidP="007A16C9">
      <w:pPr>
        <w:jc w:val="center"/>
        <w:rPr>
          <w:b/>
          <w:sz w:val="28"/>
          <w:szCs w:val="28"/>
        </w:rPr>
      </w:pPr>
    </w:p>
    <w:p w:rsidR="00F758F5" w:rsidRDefault="00F758F5" w:rsidP="007A16C9">
      <w:pPr>
        <w:jc w:val="center"/>
        <w:rPr>
          <w:b/>
          <w:sz w:val="28"/>
          <w:szCs w:val="28"/>
        </w:rPr>
      </w:pPr>
    </w:p>
    <w:p w:rsidR="0019759C" w:rsidRPr="007A16C9" w:rsidRDefault="007A16C9" w:rsidP="007A16C9">
      <w:pPr>
        <w:jc w:val="center"/>
        <w:rPr>
          <w:b/>
          <w:sz w:val="28"/>
          <w:szCs w:val="28"/>
        </w:rPr>
      </w:pPr>
      <w:r w:rsidRPr="007A16C9">
        <w:rPr>
          <w:b/>
          <w:sz w:val="28"/>
          <w:szCs w:val="28"/>
        </w:rPr>
        <w:t>Annexure I</w:t>
      </w:r>
    </w:p>
    <w:p w:rsidR="007A16C9" w:rsidRDefault="007A16C9"/>
    <w:p w:rsidR="007A16C9" w:rsidRPr="007A16C9" w:rsidRDefault="007A16C9">
      <w:pPr>
        <w:rPr>
          <w:b/>
        </w:rPr>
      </w:pPr>
      <w:r w:rsidRPr="007A16C9">
        <w:rPr>
          <w:b/>
        </w:rPr>
        <w:t>Revised Timelines</w:t>
      </w:r>
    </w:p>
    <w:tbl>
      <w:tblPr>
        <w:tblStyle w:val="TableGrid"/>
        <w:tblW w:w="9608" w:type="dxa"/>
        <w:tblLook w:val="04A0"/>
      </w:tblPr>
      <w:tblGrid>
        <w:gridCol w:w="1855"/>
        <w:gridCol w:w="3150"/>
        <w:gridCol w:w="2234"/>
        <w:gridCol w:w="2369"/>
      </w:tblGrid>
      <w:tr w:rsidR="007A16C9" w:rsidRPr="007A16C9" w:rsidTr="008C78AD">
        <w:trPr>
          <w:trHeight w:val="30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Original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Revised</w:t>
            </w:r>
          </w:p>
        </w:tc>
      </w:tr>
      <w:tr w:rsidR="007A16C9" w:rsidRPr="007A16C9" w:rsidTr="008C78AD">
        <w:trPr>
          <w:trHeight w:val="62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Grant instalment no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 w:rsidRPr="007A16C9">
              <w:rPr>
                <w:b/>
                <w:bCs/>
              </w:rPr>
              <w:t>Milestone</w:t>
            </w:r>
          </w:p>
        </w:tc>
        <w:tc>
          <w:tcPr>
            <w:tcW w:w="4603" w:type="dxa"/>
            <w:gridSpan w:val="2"/>
            <w:vAlign w:val="center"/>
          </w:tcPr>
          <w:p w:rsidR="007A16C9" w:rsidRPr="007A16C9" w:rsidRDefault="007A16C9" w:rsidP="008C78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Timelines</w:t>
            </w:r>
          </w:p>
        </w:tc>
      </w:tr>
      <w:tr w:rsidR="007A16C9" w:rsidRPr="007A16C9" w:rsidTr="008C78AD">
        <w:trPr>
          <w:trHeight w:val="1566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1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Signing of contract and submission of the inception report with field plan for qualitative &amp; quantitative research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September 2021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December 2021</w:t>
            </w:r>
          </w:p>
        </w:tc>
      </w:tr>
      <w:tr w:rsidR="007A16C9" w:rsidRPr="007A16C9" w:rsidTr="008C78AD">
        <w:trPr>
          <w:trHeight w:val="1257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2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Completion of qualitative &amp; quantitative data collection and submission of cleaned data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April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31 July 2022</w:t>
            </w:r>
          </w:p>
        </w:tc>
      </w:tr>
      <w:tr w:rsidR="007A16C9" w:rsidRPr="007A16C9" w:rsidTr="008C78AD">
        <w:trPr>
          <w:trHeight w:val="308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3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Submission of draft report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June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01 September 2022</w:t>
            </w:r>
          </w:p>
        </w:tc>
      </w:tr>
      <w:tr w:rsidR="007A16C9" w:rsidRPr="007A16C9" w:rsidTr="008C78AD">
        <w:trPr>
          <w:trHeight w:val="320"/>
        </w:trPr>
        <w:tc>
          <w:tcPr>
            <w:tcW w:w="1855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4</w:t>
            </w:r>
          </w:p>
        </w:tc>
        <w:tc>
          <w:tcPr>
            <w:tcW w:w="3150" w:type="dxa"/>
            <w:vAlign w:val="center"/>
          </w:tcPr>
          <w:p w:rsidR="007A16C9" w:rsidRPr="007A16C9" w:rsidRDefault="007A16C9" w:rsidP="008C78AD">
            <w:r w:rsidRPr="007A16C9">
              <w:t>Submission of final report</w:t>
            </w:r>
          </w:p>
        </w:tc>
        <w:tc>
          <w:tcPr>
            <w:tcW w:w="2234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July 2022</w:t>
            </w:r>
          </w:p>
        </w:tc>
        <w:tc>
          <w:tcPr>
            <w:tcW w:w="2369" w:type="dxa"/>
            <w:vAlign w:val="center"/>
          </w:tcPr>
          <w:p w:rsidR="007A16C9" w:rsidRPr="007A16C9" w:rsidRDefault="007A16C9" w:rsidP="008C78AD">
            <w:pPr>
              <w:jc w:val="center"/>
            </w:pPr>
            <w:r w:rsidRPr="007A16C9">
              <w:t>01 October 2022</w:t>
            </w:r>
          </w:p>
        </w:tc>
      </w:tr>
    </w:tbl>
    <w:p w:rsidR="007A16C9" w:rsidRDefault="007A16C9"/>
    <w:p w:rsidR="00A63DFB" w:rsidRPr="00A63DFB" w:rsidRDefault="00A63DFB" w:rsidP="00A63DFB">
      <w:pPr>
        <w:rPr>
          <w:b/>
          <w:bCs/>
        </w:rPr>
      </w:pPr>
      <w:r w:rsidRPr="00A63DFB">
        <w:rPr>
          <w:b/>
          <w:bCs/>
        </w:rPr>
        <w:t xml:space="preserve">Key </w:t>
      </w:r>
      <w:r>
        <w:rPr>
          <w:b/>
          <w:bCs/>
        </w:rPr>
        <w:t>D</w:t>
      </w:r>
      <w:r w:rsidRPr="00A63DFB">
        <w:rPr>
          <w:b/>
          <w:bCs/>
        </w:rPr>
        <w:t>ates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The key interim findings, majorly from the qualitative assessment shall be shared with HSTP in the second week of June 2022. 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Consultation with the Government of Karnataka and stakeholders shall be planned to design/finalize the intervention package in August/September 2022. </w:t>
      </w:r>
    </w:p>
    <w:p w:rsidR="00A63DFB" w:rsidRPr="00A63DFB" w:rsidRDefault="00A63DFB" w:rsidP="00A63DFB">
      <w:pPr>
        <w:pStyle w:val="ListParagraph"/>
        <w:numPr>
          <w:ilvl w:val="0"/>
          <w:numId w:val="1"/>
        </w:numPr>
      </w:pPr>
      <w:r w:rsidRPr="00A63DFB">
        <w:t xml:space="preserve">Dissemination workshop shall be organized in November 2022. </w:t>
      </w:r>
    </w:p>
    <w:p w:rsidR="00A63DFB" w:rsidRPr="00A63DFB" w:rsidRDefault="00A63DFB"/>
    <w:sectPr w:rsidR="00A63DFB" w:rsidRPr="00A63DFB" w:rsidSect="001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6408"/>
    <w:multiLevelType w:val="hybridMultilevel"/>
    <w:tmpl w:val="AC68B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A16C9"/>
    <w:rsid w:val="0019759C"/>
    <w:rsid w:val="007A16C9"/>
    <w:rsid w:val="00A63DFB"/>
    <w:rsid w:val="00F7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6C9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DFB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2022-07-14T07:43:00Z</dcterms:created>
  <dcterms:modified xsi:type="dcterms:W3CDTF">2022-07-14T08:29:00Z</dcterms:modified>
</cp:coreProperties>
</file>