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31437B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481E25" w:rsidRPr="0031437B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  <w:p w:rsidR="006A6CC9" w:rsidRPr="0031437B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 xml:space="preserve">ACCESS Health International </w:t>
            </w:r>
          </w:p>
          <w:p w:rsidR="00C24A56" w:rsidRPr="0031437B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  <w:r w:rsidR="005568AB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13220" w:rsidRDefault="00913220" w:rsidP="00913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proofErr w:type="spellStart"/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Athulya</w:t>
            </w:r>
            <w:proofErr w:type="spellEnd"/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 xml:space="preserve"> </w:t>
            </w:r>
            <w:r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P</w:t>
            </w:r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 xml:space="preserve">erformance </w:t>
            </w:r>
            <w:r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F</w:t>
            </w:r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 xml:space="preserve">acilitators </w:t>
            </w:r>
            <w:r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Private L</w:t>
            </w:r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imited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E9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  <w:p w:rsidR="00481E25" w:rsidRPr="0031437B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(Registered and Operational Both)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szCs w:val="22"/>
                <w:lang w:eastAsia="en-IN"/>
              </w:rPr>
            </w:pPr>
            <w:r w:rsidRPr="0031437B">
              <w:rPr>
                <w:rFonts w:ascii="Book Antiqua" w:hAnsi="Book Antiqua"/>
                <w:szCs w:val="22"/>
              </w:rPr>
              <w:t xml:space="preserve">Flat no 212 </w:t>
            </w:r>
            <w:proofErr w:type="spellStart"/>
            <w:r w:rsidRPr="0031437B">
              <w:rPr>
                <w:rFonts w:ascii="Book Antiqua" w:hAnsi="Book Antiqua"/>
                <w:szCs w:val="22"/>
              </w:rPr>
              <w:t>Govindam</w:t>
            </w:r>
            <w:proofErr w:type="spellEnd"/>
            <w:r w:rsidRPr="0031437B">
              <w:rPr>
                <w:rFonts w:ascii="Book Antiqua" w:hAnsi="Book Antiqua"/>
                <w:szCs w:val="22"/>
              </w:rPr>
              <w:t xml:space="preserve"> Apartments </w:t>
            </w:r>
            <w:proofErr w:type="spellStart"/>
            <w:r w:rsidRPr="0031437B">
              <w:rPr>
                <w:rFonts w:ascii="Book Antiqua" w:hAnsi="Book Antiqua"/>
                <w:szCs w:val="22"/>
              </w:rPr>
              <w:t>Marathahalli-Varthur</w:t>
            </w:r>
            <w:proofErr w:type="spellEnd"/>
            <w:r w:rsidRPr="0031437B">
              <w:rPr>
                <w:rFonts w:ascii="Book Antiqua" w:hAnsi="Book Antiqua"/>
                <w:szCs w:val="22"/>
              </w:rPr>
              <w:t xml:space="preserve"> Road </w:t>
            </w:r>
            <w:proofErr w:type="spellStart"/>
            <w:r w:rsidRPr="0031437B">
              <w:rPr>
                <w:rFonts w:ascii="Book Antiqua" w:hAnsi="Book Antiqua"/>
                <w:szCs w:val="22"/>
              </w:rPr>
              <w:t>Munnekolala</w:t>
            </w:r>
            <w:proofErr w:type="spellEnd"/>
            <w:r w:rsidRPr="0031437B">
              <w:rPr>
                <w:rFonts w:ascii="Book Antiqua" w:hAnsi="Book Antiqua"/>
                <w:szCs w:val="22"/>
              </w:rPr>
              <w:t xml:space="preserve"> Bangalore 560037 Karnataka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8873AA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Style w:val="fontstyle01"/>
                <w:rFonts w:ascii="Book Antiqua" w:hAnsi="Book Antiqua"/>
                <w:sz w:val="22"/>
                <w:szCs w:val="22"/>
              </w:rPr>
              <w:t>Private Limited Company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0D275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</w:t>
            </w:r>
            <w:r w:rsidR="00481E25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/>
                <w:szCs w:val="22"/>
              </w:rPr>
              <w:t>U80903KA2020PTC141029</w:t>
            </w:r>
          </w:p>
        </w:tc>
      </w:tr>
      <w:tr w:rsidR="005645FC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31437B" w:rsidRDefault="005645FC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AAUCA3840M</w:t>
            </w:r>
          </w:p>
        </w:tc>
      </w:tr>
      <w:tr w:rsidR="005645FC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GSTIN NO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29AAUCA3840M1ZZ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9047CF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 July 2022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31437B" w:rsidRDefault="009047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 Nov 2022</w:t>
            </w:r>
          </w:p>
        </w:tc>
      </w:tr>
      <w:tr w:rsidR="00203740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31437B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31437B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31437B" w:rsidRDefault="00235C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 w:themeColor="text1"/>
                <w:szCs w:val="22"/>
                <w:lang w:eastAsia="en-IN"/>
              </w:rPr>
              <w:t xml:space="preserve">Service Agreement 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of </w:t>
            </w:r>
            <w:r w:rsidR="00A61088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Authorized Signatory of the</w:t>
            </w: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</w:t>
            </w:r>
            <w:r w:rsidR="00203740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</w:t>
            </w: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0D275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Nidhi Prabha Tewari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A61088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Authorized Signatory of the Cont</w:t>
            </w:r>
            <w:r w:rsidR="00203740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</w:t>
            </w:r>
            <w:r w:rsidR="00A61088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0D275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91-9560602228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59FC" w:rsidRPr="0031437B" w:rsidRDefault="003B59FC" w:rsidP="003B59FC">
            <w:pPr>
              <w:spacing w:after="0" w:line="276" w:lineRule="auto"/>
              <w:rPr>
                <w:rFonts w:ascii="Book Antiqua" w:hAnsi="Book Antiqua" w:cstheme="minorHAnsi"/>
                <w:szCs w:val="22"/>
              </w:rPr>
            </w:pPr>
            <w:r w:rsidRPr="0031437B">
              <w:rPr>
                <w:rFonts w:ascii="Book Antiqua" w:hAnsi="Book Antiqua" w:cstheme="minorHAnsi"/>
                <w:szCs w:val="22"/>
              </w:rPr>
              <w:t>Pilot: Leadership Development Programme in the Department of Health and Family Welfare, Government of Odisha</w:t>
            </w:r>
          </w:p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</w:t>
            </w:r>
            <w:r w:rsidR="007F2FDF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F62F7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Rs.4543000</w:t>
            </w:r>
            <w:r w:rsidR="009B768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Inclusive</w:t>
            </w:r>
            <w:r w:rsidR="005645FC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of </w:t>
            </w:r>
            <w:r w:rsidR="00E402E9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GST</w:t>
            </w:r>
            <w:r w:rsidR="00C057CE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.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  <w:p w:rsidR="00E402E9" w:rsidRPr="0031437B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(3-4 lines on intended program)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9047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 w:cstheme="minorHAnsi"/>
                <w:szCs w:val="22"/>
              </w:rPr>
              <w:t xml:space="preserve">HSTP is </w:t>
            </w:r>
            <w:r w:rsidR="008873AA" w:rsidRPr="0031437B">
              <w:rPr>
                <w:rFonts w:ascii="Book Antiqua" w:hAnsi="Book Antiqua" w:cstheme="minorHAnsi"/>
                <w:szCs w:val="22"/>
              </w:rPr>
              <w:t xml:space="preserve">piloting a Leadership Development Programme for officials in the Department of Health and Family Welfare, Government of Odisha. </w:t>
            </w:r>
            <w:r w:rsidRPr="0031437B">
              <w:rPr>
                <w:rFonts w:ascii="Book Antiqua" w:hAnsi="Book Antiqua" w:cstheme="minorHAnsi"/>
                <w:szCs w:val="22"/>
              </w:rPr>
              <w:t xml:space="preserve">Athulya CIP will support this </w:t>
            </w:r>
            <w:r w:rsidR="008873AA" w:rsidRPr="0031437B">
              <w:rPr>
                <w:rFonts w:ascii="Book Antiqua" w:hAnsi="Book Antiqua" w:cstheme="minorHAnsi"/>
                <w:szCs w:val="22"/>
              </w:rPr>
              <w:t>pilot</w:t>
            </w:r>
            <w:r w:rsidRPr="0031437B">
              <w:rPr>
                <w:rFonts w:ascii="Book Antiqua" w:hAnsi="Book Antiqua" w:cstheme="minorHAnsi"/>
                <w:szCs w:val="22"/>
              </w:rPr>
              <w:t xml:space="preserve"> by primarily coaching individual participants to apply the CIP Framework to achieve incredible performance on Key Result Areas (KRAs) agreed.</w:t>
            </w:r>
          </w:p>
        </w:tc>
      </w:tr>
      <w:tr w:rsidR="00481E25" w:rsidRPr="0031437B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DA456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  <w:r w:rsidR="00235C2E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DA456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</w:t>
            </w:r>
            <w:proofErr w:type="spellEnd"/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Cs w:val="22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Cs w:val="22"/>
                <w:lang w:eastAsia="en-IN"/>
              </w:rPr>
            </w:pPr>
          </w:p>
        </w:tc>
      </w:tr>
      <w:tr w:rsidR="00481E25" w:rsidRPr="0031437B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35639" w:rsidP="0043563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proofErr w:type="spellStart"/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Athulya</w:t>
            </w:r>
            <w:proofErr w:type="spellEnd"/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 xml:space="preserve"> </w:t>
            </w:r>
            <w:r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P</w:t>
            </w:r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 xml:space="preserve">erformance </w:t>
            </w:r>
            <w:r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F</w:t>
            </w:r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 xml:space="preserve">acilitators </w:t>
            </w:r>
            <w:r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Private L</w:t>
            </w:r>
            <w:r w:rsidRPr="00913220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imited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0D275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  <w:r w:rsidR="0031437B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LTD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 w:cstheme="minorHAnsi"/>
                <w:color w:val="000000" w:themeColor="text1"/>
                <w:szCs w:val="22"/>
              </w:rPr>
              <w:t>50200052625831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 w:cstheme="minorHAnsi"/>
                <w:color w:val="000000" w:themeColor="text1"/>
                <w:szCs w:val="22"/>
                <w:shd w:val="clear" w:color="auto" w:fill="FFFFFF"/>
              </w:rPr>
              <w:t>No 7/3 , OPP RMZ Infinity, Next to Gopalan Mall, Old Madras Road, Bengaluru, Karnataka 560016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 w:cstheme="minorHAnsi"/>
                <w:color w:val="000000" w:themeColor="text1"/>
                <w:szCs w:val="22"/>
              </w:rPr>
              <w:t>HDFC0002047</w:t>
            </w:r>
          </w:p>
        </w:tc>
      </w:tr>
      <w:tr w:rsidR="00481E25" w:rsidRPr="0031437B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A05F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</w:tbl>
    <w:p w:rsidR="004D78CA" w:rsidRPr="0031437B" w:rsidRDefault="004D78CA" w:rsidP="00AF22E0">
      <w:pPr>
        <w:rPr>
          <w:rFonts w:ascii="Book Antiqua" w:hAnsi="Book Antiqua"/>
          <w:szCs w:val="22"/>
        </w:rPr>
      </w:pPr>
    </w:p>
    <w:sectPr w:rsidR="004D78CA" w:rsidRPr="0031437B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0B6C6E"/>
    <w:rsid w:val="000D2751"/>
    <w:rsid w:val="00133F3D"/>
    <w:rsid w:val="0016075B"/>
    <w:rsid w:val="00185CC8"/>
    <w:rsid w:val="001B3BA7"/>
    <w:rsid w:val="001F24AD"/>
    <w:rsid w:val="00203740"/>
    <w:rsid w:val="00235C2E"/>
    <w:rsid w:val="0031437B"/>
    <w:rsid w:val="0031472B"/>
    <w:rsid w:val="00324C16"/>
    <w:rsid w:val="003B59FC"/>
    <w:rsid w:val="003C5A5C"/>
    <w:rsid w:val="003F35FE"/>
    <w:rsid w:val="00435639"/>
    <w:rsid w:val="00463576"/>
    <w:rsid w:val="00481E25"/>
    <w:rsid w:val="004B4C6A"/>
    <w:rsid w:val="004D78CA"/>
    <w:rsid w:val="004D7DD0"/>
    <w:rsid w:val="005568AB"/>
    <w:rsid w:val="005645FC"/>
    <w:rsid w:val="005B702A"/>
    <w:rsid w:val="00606F47"/>
    <w:rsid w:val="0065788B"/>
    <w:rsid w:val="00680699"/>
    <w:rsid w:val="006A6CC9"/>
    <w:rsid w:val="00745BF5"/>
    <w:rsid w:val="007C6EAB"/>
    <w:rsid w:val="007D06F8"/>
    <w:rsid w:val="007F2FDF"/>
    <w:rsid w:val="00821492"/>
    <w:rsid w:val="008873AA"/>
    <w:rsid w:val="008B2EC3"/>
    <w:rsid w:val="009047CF"/>
    <w:rsid w:val="00913220"/>
    <w:rsid w:val="009B7687"/>
    <w:rsid w:val="009E31B3"/>
    <w:rsid w:val="00A05F3A"/>
    <w:rsid w:val="00A44C79"/>
    <w:rsid w:val="00A61088"/>
    <w:rsid w:val="00AF22E0"/>
    <w:rsid w:val="00B44D8E"/>
    <w:rsid w:val="00B83374"/>
    <w:rsid w:val="00BC7D76"/>
    <w:rsid w:val="00BF6B04"/>
    <w:rsid w:val="00C057CE"/>
    <w:rsid w:val="00C24A56"/>
    <w:rsid w:val="00C82BEB"/>
    <w:rsid w:val="00C93441"/>
    <w:rsid w:val="00C94AD1"/>
    <w:rsid w:val="00DA4560"/>
    <w:rsid w:val="00DE6E07"/>
    <w:rsid w:val="00E402E9"/>
    <w:rsid w:val="00E751C5"/>
    <w:rsid w:val="00ED4B07"/>
    <w:rsid w:val="00ED7D07"/>
    <w:rsid w:val="00F62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27</cp:revision>
  <dcterms:created xsi:type="dcterms:W3CDTF">2021-08-23T06:47:00Z</dcterms:created>
  <dcterms:modified xsi:type="dcterms:W3CDTF">2022-07-20T12:45:00Z</dcterms:modified>
</cp:coreProperties>
</file>