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C81" w:rsidRDefault="00A67C81" w:rsidP="00A67C81">
      <w:pPr>
        <w:tabs>
          <w:tab w:val="left" w:pos="360"/>
          <w:tab w:val="left" w:pos="1080"/>
        </w:tabs>
        <w:jc w:val="center"/>
        <w:rPr>
          <w:b/>
        </w:rPr>
      </w:pPr>
      <w:r>
        <w:rPr>
          <w:b/>
        </w:rPr>
        <w:t>Terms of Reference</w:t>
      </w:r>
    </w:p>
    <w:p w:rsidR="00A67C81" w:rsidRPr="001D4ACB" w:rsidRDefault="00A67C81" w:rsidP="00A67C81">
      <w:pPr>
        <w:rPr>
          <w:rFonts w:cstheme="minorHAnsi"/>
        </w:rPr>
      </w:pPr>
      <w:r w:rsidRPr="001D4ACB">
        <w:rPr>
          <w:rFonts w:eastAsia="Times New Roman" w:cstheme="minorHAnsi"/>
          <w:b/>
          <w:lang w:val="en-SG" w:bidi="en-US"/>
        </w:rPr>
        <w:t>Title</w:t>
      </w:r>
      <w:r w:rsidRPr="001D4ACB">
        <w:rPr>
          <w:rFonts w:eastAsia="Times New Roman" w:cstheme="minorHAnsi"/>
          <w:lang w:val="en-SG" w:bidi="en-US"/>
        </w:rPr>
        <w:t xml:space="preserve">: </w:t>
      </w:r>
      <w:r w:rsidRPr="001D4ACB">
        <w:rPr>
          <w:rFonts w:cstheme="minorHAnsi"/>
        </w:rPr>
        <w:t>Senior Consultant</w:t>
      </w:r>
    </w:p>
    <w:p w:rsidR="00A67C81" w:rsidRPr="001D4ACB" w:rsidRDefault="00A67C81" w:rsidP="00A67C81">
      <w:pPr>
        <w:pStyle w:val="NoSpacing"/>
        <w:rPr>
          <w:rFonts w:eastAsia="Times New Roman" w:cstheme="minorHAnsi"/>
          <w:lang w:val="en-SG" w:eastAsia="en-US" w:bidi="en-US"/>
        </w:rPr>
      </w:pPr>
      <w:r w:rsidRPr="001D4ACB">
        <w:rPr>
          <w:rFonts w:eastAsia="Times New Roman" w:cstheme="minorHAnsi"/>
          <w:b/>
          <w:lang w:val="en-SG" w:eastAsia="en-US" w:bidi="en-US"/>
        </w:rPr>
        <w:t>Scope of Work</w:t>
      </w:r>
      <w:r w:rsidRPr="001D4ACB">
        <w:rPr>
          <w:rFonts w:eastAsia="Times New Roman" w:cstheme="minorHAnsi"/>
          <w:lang w:val="en-SG" w:eastAsia="en-US" w:bidi="en-US"/>
        </w:rPr>
        <w:t xml:space="preserve">: </w:t>
      </w:r>
    </w:p>
    <w:p w:rsidR="00A67C81" w:rsidRPr="001D4ACB" w:rsidRDefault="00A67C81" w:rsidP="00A67C81">
      <w:pPr>
        <w:pStyle w:val="NoSpacing"/>
        <w:rPr>
          <w:rFonts w:eastAsia="Times New Roman" w:cstheme="minorHAnsi"/>
          <w:lang w:val="en-SG" w:eastAsia="en-US" w:bidi="en-US"/>
        </w:rPr>
      </w:pPr>
      <w:r w:rsidRPr="001D4ACB">
        <w:rPr>
          <w:rFonts w:eastAsia="Times New Roman" w:cstheme="minorHAnsi"/>
          <w:lang w:val="en-SG" w:eastAsia="en-US" w:bidi="en-US"/>
        </w:rPr>
        <w:t xml:space="preserve">[Serve the Company in the capacity as </w:t>
      </w:r>
      <w:r w:rsidRPr="001D4ACB">
        <w:rPr>
          <w:rFonts w:cstheme="minorHAnsi"/>
        </w:rPr>
        <w:t>Senior</w:t>
      </w:r>
      <w:r w:rsidRPr="001D4ACB">
        <w:rPr>
          <w:rFonts w:eastAsia="Times New Roman" w:cstheme="minorHAnsi"/>
          <w:lang w:val="en-SG" w:eastAsia="en-US" w:bidi="en-US"/>
        </w:rPr>
        <w:t xml:space="preserve"> Consultant of the Company for Singapore (the “Territory”) with the objectives of:</w:t>
      </w:r>
    </w:p>
    <w:p w:rsidR="00A67C81" w:rsidRPr="001D4ACB" w:rsidRDefault="00A67C81" w:rsidP="00A67C81">
      <w:pPr>
        <w:pStyle w:val="NoSpacing"/>
        <w:rPr>
          <w:rFonts w:eastAsia="Times New Roman" w:cstheme="minorHAnsi"/>
          <w:lang w:val="en-SG" w:eastAsia="en-US" w:bidi="en-US"/>
        </w:rPr>
      </w:pPr>
    </w:p>
    <w:p w:rsidR="001D4ACB" w:rsidRPr="001D4ACB" w:rsidRDefault="001D4ACB" w:rsidP="001D4ACB">
      <w:pPr>
        <w:tabs>
          <w:tab w:val="left" w:pos="3012"/>
        </w:tabs>
        <w:rPr>
          <w:rFonts w:cstheme="minorHAnsi"/>
          <w:b/>
        </w:rPr>
      </w:pPr>
      <w:r w:rsidRPr="001D4ACB">
        <w:rPr>
          <w:rFonts w:cstheme="minorHAnsi"/>
          <w:b/>
        </w:rPr>
        <w:t xml:space="preserve">Key </w:t>
      </w:r>
      <w:r>
        <w:rPr>
          <w:rFonts w:cstheme="minorHAnsi"/>
          <w:b/>
        </w:rPr>
        <w:t>R</w:t>
      </w:r>
      <w:r w:rsidRPr="001D4ACB">
        <w:rPr>
          <w:rFonts w:cstheme="minorHAnsi"/>
          <w:b/>
        </w:rPr>
        <w:t>esponsibilities</w:t>
      </w:r>
    </w:p>
    <w:p w:rsidR="001D4ACB" w:rsidRPr="001D4ACB" w:rsidRDefault="001D4ACB" w:rsidP="001D4ACB">
      <w:pPr>
        <w:rPr>
          <w:rFonts w:cstheme="minorHAnsi"/>
        </w:rPr>
      </w:pPr>
      <w:r w:rsidRPr="001D4ACB">
        <w:rPr>
          <w:rFonts w:cstheme="minorHAnsi"/>
        </w:rPr>
        <w:t>The Senior Consultant will lead a regional cardiovascular disease consortium of public and industry partners with a goal to increase awareness of heart disease and reduce the burden of cardiovascular diseases in the Asia Pacific region.</w:t>
      </w:r>
    </w:p>
    <w:p w:rsidR="001D4ACB" w:rsidRPr="001D4ACB" w:rsidRDefault="001D4ACB" w:rsidP="001D4ACB">
      <w:pPr>
        <w:rPr>
          <w:rFonts w:cstheme="minorHAnsi"/>
        </w:rPr>
      </w:pPr>
      <w:r w:rsidRPr="001D4ACB">
        <w:rPr>
          <w:rFonts w:cstheme="minorHAnsi"/>
        </w:rPr>
        <w:t>They will manage all stakeholder outreach, partnership building, communications, and administration for the consortium as well as organize events and meetings.</w:t>
      </w:r>
    </w:p>
    <w:p w:rsidR="001D4ACB" w:rsidRPr="001D4ACB" w:rsidRDefault="001D4ACB" w:rsidP="001D4ACB">
      <w:pPr>
        <w:rPr>
          <w:rFonts w:cstheme="minorHAnsi"/>
          <w:b/>
          <w:bCs/>
        </w:rPr>
      </w:pPr>
      <w:r w:rsidRPr="001D4ACB">
        <w:rPr>
          <w:rFonts w:cstheme="minorHAnsi"/>
          <w:b/>
          <w:bCs/>
        </w:rPr>
        <w:t>Stakeholder and Partnership building</w:t>
      </w:r>
    </w:p>
    <w:p w:rsidR="001D4ACB" w:rsidRPr="001D4ACB" w:rsidRDefault="001D4ACB" w:rsidP="001D4ACB">
      <w:pPr>
        <w:pStyle w:val="ListParagraph"/>
        <w:numPr>
          <w:ilvl w:val="0"/>
          <w:numId w:val="2"/>
        </w:numPr>
        <w:rPr>
          <w:rFonts w:cstheme="minorHAnsi"/>
        </w:rPr>
      </w:pPr>
      <w:r w:rsidRPr="001D4ACB">
        <w:rPr>
          <w:rFonts w:cstheme="minorHAnsi"/>
        </w:rPr>
        <w:t>Lead in the stakeholder management of key consortium partners and outreach to potential regional partners who align in vision and core competency areas.</w:t>
      </w:r>
    </w:p>
    <w:p w:rsidR="001D4ACB" w:rsidRPr="001D4ACB" w:rsidRDefault="001D4ACB" w:rsidP="001D4ACB">
      <w:pPr>
        <w:pStyle w:val="ListParagraph"/>
        <w:numPr>
          <w:ilvl w:val="0"/>
          <w:numId w:val="2"/>
        </w:numPr>
        <w:rPr>
          <w:rFonts w:cstheme="minorHAnsi"/>
        </w:rPr>
      </w:pPr>
      <w:r w:rsidRPr="001D4ACB">
        <w:rPr>
          <w:rFonts w:cstheme="minorHAnsi"/>
        </w:rPr>
        <w:t xml:space="preserve">Serve as point person for ACCESS Health as the Secretariat of the consortium. </w:t>
      </w:r>
    </w:p>
    <w:p w:rsidR="001D4ACB" w:rsidRPr="001D4ACB" w:rsidRDefault="001D4ACB" w:rsidP="001D4ACB">
      <w:pPr>
        <w:pStyle w:val="ListParagraph"/>
        <w:numPr>
          <w:ilvl w:val="0"/>
          <w:numId w:val="2"/>
        </w:numPr>
        <w:rPr>
          <w:rFonts w:cstheme="minorHAnsi"/>
        </w:rPr>
      </w:pPr>
      <w:r w:rsidRPr="001D4ACB">
        <w:rPr>
          <w:rFonts w:cstheme="minorHAnsi"/>
        </w:rPr>
        <w:t>Develop knowledge base and expertise on cardiovascular diseases from clinic, public health, and economic perspectives.</w:t>
      </w:r>
    </w:p>
    <w:p w:rsidR="001D4ACB" w:rsidRPr="001D4ACB" w:rsidRDefault="001D4ACB" w:rsidP="001D4ACB">
      <w:pPr>
        <w:tabs>
          <w:tab w:val="left" w:pos="3012"/>
        </w:tabs>
        <w:rPr>
          <w:rFonts w:cstheme="minorHAnsi"/>
          <w:b/>
          <w:bCs/>
        </w:rPr>
      </w:pPr>
      <w:r w:rsidRPr="001D4ACB">
        <w:rPr>
          <w:rFonts w:cstheme="minorHAnsi"/>
          <w:b/>
          <w:bCs/>
        </w:rPr>
        <w:t>Manage all operations and administration for the consortium</w:t>
      </w:r>
    </w:p>
    <w:p w:rsidR="001D4ACB" w:rsidRPr="001D4ACB" w:rsidRDefault="001D4ACB" w:rsidP="001D4AC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1D4ACB">
        <w:rPr>
          <w:rFonts w:cstheme="minorHAnsi"/>
        </w:rPr>
        <w:t>Organize, host, and facilitate monthly strategy meetings with members.</w:t>
      </w:r>
    </w:p>
    <w:p w:rsidR="001D4ACB" w:rsidRPr="001D4ACB" w:rsidRDefault="001D4ACB" w:rsidP="001D4AC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1D4ACB">
        <w:rPr>
          <w:rFonts w:cstheme="minorHAnsi"/>
        </w:rPr>
        <w:t>Summarize minutes and outputs of all meetings and events and circulate via email communications.</w:t>
      </w:r>
    </w:p>
    <w:p w:rsidR="001D4ACB" w:rsidRPr="001D4ACB" w:rsidRDefault="001D4ACB" w:rsidP="001D4AC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1D4ACB">
        <w:rPr>
          <w:rFonts w:cstheme="minorHAnsi"/>
        </w:rPr>
        <w:t>Manage all administration and internal communication for the consortium.</w:t>
      </w:r>
    </w:p>
    <w:p w:rsidR="001D4ACB" w:rsidRPr="001D4ACB" w:rsidRDefault="001D4ACB" w:rsidP="001D4ACB">
      <w:pPr>
        <w:tabs>
          <w:tab w:val="left" w:pos="3012"/>
        </w:tabs>
        <w:rPr>
          <w:rFonts w:cstheme="minorHAnsi"/>
          <w:b/>
          <w:bCs/>
        </w:rPr>
      </w:pPr>
      <w:r w:rsidRPr="001D4ACB">
        <w:rPr>
          <w:rFonts w:cstheme="minorHAnsi"/>
          <w:b/>
          <w:bCs/>
        </w:rPr>
        <w:t>Host and manage all events</w:t>
      </w:r>
    </w:p>
    <w:p w:rsidR="001D4ACB" w:rsidRPr="001D4ACB" w:rsidRDefault="001D4ACB" w:rsidP="001D4AC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1D4ACB">
        <w:rPr>
          <w:rFonts w:cstheme="minorHAnsi"/>
        </w:rPr>
        <w:t>Organize, host, promote and manage all event logistics of the consortium, from closed door sessions to public webinars and speaking events.</w:t>
      </w:r>
    </w:p>
    <w:p w:rsidR="001D4ACB" w:rsidRPr="001D4ACB" w:rsidRDefault="001D4ACB" w:rsidP="001D4AC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1D4ACB">
        <w:rPr>
          <w:rFonts w:cstheme="minorHAnsi"/>
        </w:rPr>
        <w:t>Promote events and summarize key takeaways on social media.</w:t>
      </w:r>
    </w:p>
    <w:p w:rsidR="001D4ACB" w:rsidRPr="001D4ACB" w:rsidRDefault="001D4ACB" w:rsidP="001D4ACB">
      <w:pPr>
        <w:rPr>
          <w:rFonts w:cstheme="minorHAnsi"/>
          <w:b/>
          <w:bCs/>
        </w:rPr>
      </w:pPr>
      <w:r w:rsidRPr="001D4ACB">
        <w:rPr>
          <w:rFonts w:cstheme="minorHAnsi"/>
          <w:b/>
          <w:bCs/>
        </w:rPr>
        <w:t>Research and consultancy work</w:t>
      </w:r>
    </w:p>
    <w:p w:rsidR="001D4ACB" w:rsidRPr="001D4ACB" w:rsidRDefault="001D4ACB" w:rsidP="001D4AC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b/>
          <w:bCs/>
        </w:rPr>
      </w:pPr>
      <w:r w:rsidRPr="001D4ACB">
        <w:rPr>
          <w:rFonts w:cstheme="minorHAnsi"/>
        </w:rPr>
        <w:t>Execute projects and consultancy assignments related to cardiovascular disease as required on other projects by the team.</w:t>
      </w:r>
    </w:p>
    <w:p w:rsidR="00FC1DDB" w:rsidRDefault="00FC1DDB" w:rsidP="00A67C81">
      <w:pPr>
        <w:widowControl w:val="0"/>
        <w:tabs>
          <w:tab w:val="left" w:pos="993"/>
        </w:tabs>
        <w:autoSpaceDE w:val="0"/>
        <w:autoSpaceDN w:val="0"/>
        <w:adjustRightInd w:val="0"/>
        <w:jc w:val="both"/>
        <w:rPr>
          <w:rFonts w:cstheme="minorHAnsi"/>
          <w:b/>
          <w:bCs/>
        </w:rPr>
      </w:pPr>
    </w:p>
    <w:p w:rsidR="00A67C81" w:rsidRPr="001D4ACB" w:rsidRDefault="00A67C81" w:rsidP="00A67C81">
      <w:pPr>
        <w:widowControl w:val="0"/>
        <w:tabs>
          <w:tab w:val="left" w:pos="993"/>
        </w:tabs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1D4ACB">
        <w:rPr>
          <w:rFonts w:eastAsia="Times New Roman" w:cstheme="minorHAnsi"/>
          <w:b/>
          <w:lang w:val="en-SG" w:bidi="en-US"/>
        </w:rPr>
        <w:t>Reporting</w:t>
      </w:r>
      <w:r w:rsidRPr="001D4ACB">
        <w:rPr>
          <w:rFonts w:eastAsia="Times New Roman" w:cstheme="minorHAnsi"/>
          <w:lang w:val="en-SG" w:bidi="en-US"/>
        </w:rPr>
        <w:t xml:space="preserve">: </w:t>
      </w:r>
    </w:p>
    <w:p w:rsidR="00A67C81" w:rsidRPr="001D4ACB" w:rsidRDefault="00A67C81" w:rsidP="00A67C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en-IN" w:bidi="en-US"/>
        </w:rPr>
      </w:pPr>
      <w:r w:rsidRPr="001D4ACB">
        <w:rPr>
          <w:rFonts w:eastAsia="Times New Roman" w:cstheme="minorHAnsi"/>
          <w:lang w:val="en-IN" w:bidi="en-US"/>
        </w:rPr>
        <w:lastRenderedPageBreak/>
        <w:t>Reporting to the Regional Director, Southeast Asia</w:t>
      </w:r>
    </w:p>
    <w:p w:rsidR="00A67C81" w:rsidRPr="001D4ACB" w:rsidRDefault="00A67C81" w:rsidP="00A67C81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A67C81" w:rsidRPr="001D4ACB" w:rsidRDefault="00A67C81" w:rsidP="00A67C81">
      <w:pPr>
        <w:pStyle w:val="NoSpacing"/>
        <w:rPr>
          <w:rFonts w:cstheme="minorHAnsi"/>
          <w:b/>
        </w:rPr>
      </w:pPr>
      <w:r w:rsidRPr="001D4ACB">
        <w:rPr>
          <w:rFonts w:cstheme="minorHAnsi"/>
          <w:b/>
        </w:rPr>
        <w:t>Term</w:t>
      </w:r>
    </w:p>
    <w:p w:rsidR="00A67C81" w:rsidRPr="001D4ACB" w:rsidRDefault="00A67C81" w:rsidP="00A67C81">
      <w:pPr>
        <w:pStyle w:val="NoSpacing"/>
        <w:rPr>
          <w:rFonts w:eastAsia="Times New Roman" w:cstheme="minorHAnsi"/>
          <w:b/>
          <w:lang w:val="en-US" w:eastAsia="en-US" w:bidi="en-US"/>
        </w:rPr>
      </w:pPr>
    </w:p>
    <w:p w:rsidR="00A67C81" w:rsidRPr="001D4ACB" w:rsidRDefault="00A67C81" w:rsidP="00A67C81">
      <w:pPr>
        <w:pStyle w:val="NoSpacing"/>
        <w:rPr>
          <w:rFonts w:cstheme="minorHAnsi"/>
        </w:rPr>
      </w:pPr>
      <w:r w:rsidRPr="001D4ACB">
        <w:rPr>
          <w:rFonts w:cstheme="minorHAnsi"/>
        </w:rPr>
        <w:t xml:space="preserve">This engagement shall commence upon execution of this Agreement. The Agreement shall continue in full force and effect from </w:t>
      </w:r>
      <w:r w:rsidR="00FC1DDB">
        <w:rPr>
          <w:rFonts w:cstheme="minorHAnsi"/>
          <w:b/>
        </w:rPr>
        <w:t>November 01</w:t>
      </w:r>
      <w:r w:rsidRPr="001D4ACB">
        <w:rPr>
          <w:rFonts w:cstheme="minorHAnsi"/>
          <w:b/>
        </w:rPr>
        <w:t xml:space="preserve">, 2022 </w:t>
      </w:r>
      <w:r w:rsidRPr="001D4ACB">
        <w:rPr>
          <w:rFonts w:cstheme="minorHAnsi"/>
        </w:rPr>
        <w:t xml:space="preserve">to </w:t>
      </w:r>
      <w:r w:rsidR="00FC1DDB">
        <w:rPr>
          <w:rFonts w:cstheme="minorHAnsi"/>
          <w:b/>
        </w:rPr>
        <w:t>October 31</w:t>
      </w:r>
      <w:r w:rsidRPr="001D4ACB">
        <w:rPr>
          <w:rFonts w:cstheme="minorHAnsi"/>
          <w:b/>
        </w:rPr>
        <w:t>, 2025</w:t>
      </w:r>
      <w:r w:rsidRPr="001D4ACB">
        <w:rPr>
          <w:rFonts w:cstheme="minorHAnsi"/>
        </w:rPr>
        <w:t>.</w:t>
      </w:r>
    </w:p>
    <w:p w:rsidR="0060137B" w:rsidRPr="001D4ACB" w:rsidRDefault="0060137B">
      <w:pPr>
        <w:rPr>
          <w:rFonts w:cstheme="minorHAnsi"/>
        </w:rPr>
      </w:pPr>
    </w:p>
    <w:sectPr w:rsidR="0060137B" w:rsidRPr="001D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4AF"/>
    <w:multiLevelType w:val="hybridMultilevel"/>
    <w:tmpl w:val="B76C41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904D4"/>
    <w:multiLevelType w:val="hybridMultilevel"/>
    <w:tmpl w:val="0EB237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B72EC6"/>
    <w:multiLevelType w:val="hybridMultilevel"/>
    <w:tmpl w:val="58AC39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B5828"/>
    <w:multiLevelType w:val="hybridMultilevel"/>
    <w:tmpl w:val="760881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12B65"/>
    <w:multiLevelType w:val="hybridMultilevel"/>
    <w:tmpl w:val="189A41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7C81"/>
    <w:rsid w:val="001D4ACB"/>
    <w:rsid w:val="0060137B"/>
    <w:rsid w:val="00A67C81"/>
    <w:rsid w:val="00F74437"/>
    <w:rsid w:val="00FC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81"/>
    <w:pPr>
      <w:spacing w:after="160" w:line="259" w:lineRule="auto"/>
      <w:ind w:left="720"/>
      <w:contextualSpacing/>
    </w:pPr>
    <w:rPr>
      <w:lang w:val="en-CA" w:eastAsia="zh-CN"/>
    </w:rPr>
  </w:style>
  <w:style w:type="paragraph" w:customStyle="1" w:styleId="Style">
    <w:name w:val="Style"/>
    <w:rsid w:val="00A67C81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4"/>
      <w:szCs w:val="24"/>
      <w:lang w:bidi="en-US"/>
    </w:rPr>
  </w:style>
  <w:style w:type="paragraph" w:styleId="NoSpacing">
    <w:name w:val="No Spacing"/>
    <w:uiPriority w:val="1"/>
    <w:qFormat/>
    <w:rsid w:val="00A67C81"/>
    <w:pPr>
      <w:spacing w:after="0" w:line="240" w:lineRule="auto"/>
    </w:pPr>
    <w:rPr>
      <w:lang w:val="en-CA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</dc:creator>
  <cp:keywords/>
  <dc:description/>
  <cp:lastModifiedBy>LOTUS</cp:lastModifiedBy>
  <cp:revision>5</cp:revision>
  <dcterms:created xsi:type="dcterms:W3CDTF">2022-09-15T10:20:00Z</dcterms:created>
  <dcterms:modified xsi:type="dcterms:W3CDTF">2022-09-15T10:47:00Z</dcterms:modified>
</cp:coreProperties>
</file>