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4B" w:rsidRPr="00AE11A2" w:rsidRDefault="007B054B">
      <w:pPr>
        <w:spacing w:after="0" w:line="276" w:lineRule="auto"/>
        <w:jc w:val="center"/>
        <w:rPr>
          <w:rFonts w:ascii="Arial" w:eastAsia="Times New Roman" w:hAnsi="Arial" w:cs="Arial"/>
          <w:color w:val="222222"/>
          <w:highlight w:val="white"/>
        </w:rPr>
      </w:pPr>
    </w:p>
    <w:p w:rsidR="007B054B" w:rsidRPr="00AE11A2" w:rsidRDefault="00876286">
      <w:pPr>
        <w:spacing w:line="276" w:lineRule="auto"/>
        <w:jc w:val="both"/>
        <w:rPr>
          <w:rFonts w:ascii="Arial" w:eastAsia="Times New Roman" w:hAnsi="Arial" w:cs="Arial"/>
        </w:rPr>
      </w:pPr>
      <w:r w:rsidRPr="00AE11A2">
        <w:rPr>
          <w:rFonts w:ascii="Arial" w:eastAsia="Times New Roman" w:hAnsi="Arial" w:cs="Arial"/>
          <w:b/>
          <w:color w:val="222222"/>
          <w:highlight w:val="white"/>
        </w:rPr>
        <w:t>Title</w:t>
      </w:r>
    </w:p>
    <w:p w:rsidR="007B054B" w:rsidRPr="00AE11A2" w:rsidRDefault="00876286">
      <w:pPr>
        <w:spacing w:line="276" w:lineRule="auto"/>
        <w:jc w:val="both"/>
        <w:rPr>
          <w:rFonts w:ascii="Arial" w:eastAsia="Times New Roman" w:hAnsi="Arial" w:cs="Arial"/>
          <w:color w:val="222222"/>
          <w:highlight w:val="white"/>
        </w:rPr>
      </w:pPr>
      <w:r w:rsidRPr="00AE11A2">
        <w:rPr>
          <w:rFonts w:ascii="Arial" w:eastAsia="Times New Roman" w:hAnsi="Arial" w:cs="Arial"/>
        </w:rPr>
        <w:t>Fellow –</w:t>
      </w:r>
      <w:r w:rsidRPr="00AE11A2">
        <w:rPr>
          <w:rFonts w:ascii="Arial" w:eastAsia="Times New Roman" w:hAnsi="Arial" w:cs="Arial"/>
          <w:color w:val="222222"/>
          <w:highlight w:val="white"/>
        </w:rPr>
        <w:t xml:space="preserve"> HSTP Health Journalism Fellowship 2022</w:t>
      </w:r>
    </w:p>
    <w:p w:rsidR="007B054B" w:rsidRPr="00AE11A2" w:rsidRDefault="007B054B">
      <w:pPr>
        <w:spacing w:after="0" w:line="276" w:lineRule="auto"/>
        <w:jc w:val="both"/>
        <w:rPr>
          <w:rFonts w:ascii="Arial" w:eastAsia="Times New Roman" w:hAnsi="Arial" w:cs="Arial"/>
          <w:color w:val="222222"/>
          <w:highlight w:val="white"/>
        </w:rPr>
      </w:pPr>
    </w:p>
    <w:p w:rsidR="007B054B" w:rsidRPr="00AE11A2" w:rsidRDefault="00876286">
      <w:pPr>
        <w:spacing w:line="276" w:lineRule="auto"/>
        <w:jc w:val="both"/>
        <w:rPr>
          <w:rFonts w:ascii="Arial" w:eastAsia="Times New Roman" w:hAnsi="Arial" w:cs="Arial"/>
        </w:rPr>
      </w:pPr>
      <w:r w:rsidRPr="00AE11A2">
        <w:rPr>
          <w:rFonts w:ascii="Arial" w:eastAsia="Times New Roman" w:hAnsi="Arial" w:cs="Arial"/>
          <w:b/>
          <w:color w:val="222222"/>
          <w:highlight w:val="white"/>
        </w:rPr>
        <w:t xml:space="preserve">About the HSTP Health Journalism Fellowship – 2022 </w:t>
      </w:r>
    </w:p>
    <w:p w:rsidR="007B054B" w:rsidRPr="00AE11A2" w:rsidRDefault="00876286">
      <w:pPr>
        <w:spacing w:line="276" w:lineRule="auto"/>
        <w:jc w:val="both"/>
        <w:rPr>
          <w:rFonts w:ascii="Arial" w:eastAsia="Times New Roman" w:hAnsi="Arial" w:cs="Arial"/>
          <w:b/>
          <w:color w:val="222222"/>
          <w:highlight w:val="white"/>
        </w:rPr>
      </w:pPr>
      <w:r w:rsidRPr="00AE11A2">
        <w:rPr>
          <w:rFonts w:ascii="Arial" w:eastAsia="Times New Roman" w:hAnsi="Arial" w:cs="Arial"/>
        </w:rPr>
        <w:t>Health Systems Transformation Platform (HSTP) is introducing its Health Journalism Fellowship this year to encourage young journalists to critically examine public health issues and report i</w:t>
      </w:r>
      <w:r w:rsidRPr="00AE11A2">
        <w:rPr>
          <w:rFonts w:ascii="Arial" w:eastAsia="Times New Roman" w:hAnsi="Arial" w:cs="Arial"/>
          <w:color w:val="222222"/>
          <w:highlight w:val="white"/>
        </w:rPr>
        <w:t>n an informed and nuanced manner. The HSTP Health Journalism Fellowship 2022 will contribute to bridging the gap between the public health community and the media. The resultant coverage of health systems will enhance the public’s access to accurate information and grant health reporting its due importance in the newsrooms. The objectives of the fellowship are to:</w:t>
      </w:r>
    </w:p>
    <w:p w:rsidR="007B054B" w:rsidRPr="00AE11A2"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offer a learning opportunity to journalists on healthcare and health systems issues.</w:t>
      </w:r>
    </w:p>
    <w:p w:rsidR="007B054B" w:rsidRPr="00AE11A2"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highlight and improve coverage of healthcare and health systems issues in the media.</w:t>
      </w:r>
    </w:p>
    <w:p w:rsidR="007B054B" w:rsidRPr="00AE11A2"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build a bridge between the public health community and the media. (what are the activities planned, hope you have a few interactions organised)</w:t>
      </w:r>
    </w:p>
    <w:p w:rsidR="00A9005C" w:rsidRPr="00AE11A2" w:rsidRDefault="00A9005C">
      <w:pPr>
        <w:spacing w:line="276" w:lineRule="auto"/>
        <w:jc w:val="both"/>
        <w:rPr>
          <w:rFonts w:ascii="Arial" w:eastAsia="Times New Roman" w:hAnsi="Arial" w:cs="Arial"/>
          <w:b/>
          <w:color w:val="222222"/>
          <w:highlight w:val="white"/>
        </w:rPr>
      </w:pPr>
    </w:p>
    <w:p w:rsidR="007B054B" w:rsidRPr="00AE11A2" w:rsidRDefault="00876286">
      <w:pPr>
        <w:spacing w:line="276" w:lineRule="auto"/>
        <w:jc w:val="both"/>
        <w:rPr>
          <w:rFonts w:ascii="Arial" w:eastAsia="Times New Roman" w:hAnsi="Arial" w:cs="Arial"/>
        </w:rPr>
      </w:pPr>
      <w:r w:rsidRPr="00AE11A2">
        <w:rPr>
          <w:rFonts w:ascii="Arial" w:eastAsia="Times New Roman" w:hAnsi="Arial" w:cs="Arial"/>
          <w:b/>
          <w:color w:val="222222"/>
          <w:highlight w:val="white"/>
        </w:rPr>
        <w:t>Scope of Work</w:t>
      </w:r>
    </w:p>
    <w:p w:rsidR="007B054B" w:rsidRPr="00AE11A2" w:rsidRDefault="00876286">
      <w:pPr>
        <w:spacing w:line="276" w:lineRule="auto"/>
        <w:jc w:val="both"/>
        <w:rPr>
          <w:rFonts w:ascii="Arial" w:eastAsia="Times New Roman" w:hAnsi="Arial" w:cs="Arial"/>
          <w:color w:val="222222"/>
          <w:highlight w:val="white"/>
        </w:rPr>
      </w:pPr>
      <w:r w:rsidRPr="00AE11A2">
        <w:rPr>
          <w:rFonts w:ascii="Arial" w:eastAsia="Times New Roman" w:hAnsi="Arial" w:cs="Arial"/>
        </w:rPr>
        <w:t xml:space="preserve">The HSTP Health Journalism fellow is expected to undertake reporting activities during the term of assignment, with the publication of their work. The fellow </w:t>
      </w:r>
      <w:r w:rsidRPr="00AE11A2">
        <w:rPr>
          <w:rFonts w:ascii="Arial" w:eastAsia="Times New Roman" w:hAnsi="Arial" w:cs="Arial"/>
          <w:color w:val="222222"/>
          <w:highlight w:val="white"/>
        </w:rPr>
        <w:t xml:space="preserve">is required to undertake the following: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Undertake investigation, data journalism and in-depth reporting on finalised story topic (s).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Publish a minimum of three stories — either as standalone articles or as a series—of roughly 2000 words each on selected topics.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Fellow will be responsible for the publication in recognised print or digital media organisations including through wire services of their choice. A copy will be shared with HSTP to be uploaded on the HSTP website or in any other manner. </w:t>
      </w:r>
    </w:p>
    <w:p w:rsidR="00574EE5" w:rsidRPr="00AE11A2" w:rsidRDefault="00574EE5"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Detailed story topic (s) and broad plan of action that falls within the overall ambit of the Indian health system will be decided at the beginning of the fellowship.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Participateinorientation and training workshops held periodically </w:t>
      </w:r>
      <w:r w:rsidR="00574EE5" w:rsidRPr="00AE11A2">
        <w:rPr>
          <w:rFonts w:ascii="Arial" w:eastAsia="Times New Roman" w:hAnsi="Arial" w:cs="Arial"/>
          <w:color w:val="222222"/>
          <w:highlight w:val="white"/>
        </w:rPr>
        <w:t>in person</w:t>
      </w:r>
      <w:r w:rsidRPr="00AE11A2">
        <w:rPr>
          <w:rFonts w:ascii="Arial" w:eastAsia="Times New Roman" w:hAnsi="Arial" w:cs="Arial"/>
          <w:color w:val="222222"/>
          <w:highlight w:val="white"/>
        </w:rPr>
        <w:t xml:space="preserve"> and through online means.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Participate in periodic online follow-up to discuss the progress, any challenges, and the support they may need from HSTP. </w:t>
      </w:r>
    </w:p>
    <w:p w:rsidR="00574EE5" w:rsidRPr="00AE11A2"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Submit a written progress report every two months to HSTP. </w:t>
      </w:r>
    </w:p>
    <w:p w:rsidR="007B054B" w:rsidRPr="00AE11A2"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Need to acknowledge the support of HSTP in the articles published,</w:t>
      </w:r>
      <w:r w:rsidR="00886ED8" w:rsidRPr="00AE11A2">
        <w:rPr>
          <w:rFonts w:ascii="Arial" w:eastAsia="Times New Roman" w:hAnsi="Arial" w:cs="Arial"/>
          <w:color w:val="222222"/>
          <w:highlight w:val="white"/>
        </w:rPr>
        <w:t xml:space="preserve"> “</w:t>
      </w:r>
      <w:r w:rsidRPr="00AE11A2">
        <w:rPr>
          <w:rFonts w:ascii="Arial" w:eastAsia="Times New Roman" w:hAnsi="Arial" w:cs="Arial"/>
          <w:color w:val="222222"/>
          <w:highlight w:val="white"/>
        </w:rPr>
        <w:t>This article was supported by Health Systems Transformation Platform as a part of HSTP – Health Journalism Fellowship 2022</w:t>
      </w:r>
      <w:r w:rsidR="00886ED8" w:rsidRPr="00AE11A2">
        <w:rPr>
          <w:rFonts w:ascii="Arial" w:eastAsia="Times New Roman" w:hAnsi="Arial" w:cs="Arial"/>
          <w:color w:val="222222"/>
          <w:highlight w:val="white"/>
        </w:rPr>
        <w:t xml:space="preserve">”. </w:t>
      </w:r>
    </w:p>
    <w:p w:rsidR="00C1058A" w:rsidRDefault="00C1058A">
      <w:pPr>
        <w:spacing w:line="276" w:lineRule="auto"/>
        <w:jc w:val="both"/>
        <w:rPr>
          <w:rFonts w:ascii="Arial" w:eastAsia="Times New Roman" w:hAnsi="Arial" w:cs="Arial"/>
          <w:b/>
        </w:rPr>
      </w:pPr>
    </w:p>
    <w:p w:rsidR="00C1058A" w:rsidRDefault="00C1058A">
      <w:pPr>
        <w:spacing w:line="276" w:lineRule="auto"/>
        <w:jc w:val="both"/>
        <w:rPr>
          <w:rFonts w:ascii="Arial" w:eastAsia="Times New Roman" w:hAnsi="Arial" w:cs="Arial"/>
          <w:b/>
        </w:rPr>
      </w:pPr>
    </w:p>
    <w:p w:rsidR="00C1058A" w:rsidRDefault="00C1058A">
      <w:pPr>
        <w:spacing w:line="276" w:lineRule="auto"/>
        <w:jc w:val="both"/>
        <w:rPr>
          <w:rFonts w:ascii="Arial" w:eastAsia="Times New Roman" w:hAnsi="Arial" w:cs="Arial"/>
          <w:b/>
        </w:rPr>
      </w:pPr>
    </w:p>
    <w:p w:rsidR="00C1058A" w:rsidRDefault="00C1058A">
      <w:pPr>
        <w:spacing w:line="276" w:lineRule="auto"/>
        <w:jc w:val="both"/>
        <w:rPr>
          <w:rFonts w:ascii="Arial" w:eastAsia="Times New Roman" w:hAnsi="Arial" w:cs="Arial"/>
          <w:b/>
        </w:rPr>
      </w:pPr>
    </w:p>
    <w:p w:rsidR="007B054B" w:rsidRPr="00AE11A2" w:rsidRDefault="00876286">
      <w:pPr>
        <w:spacing w:line="276" w:lineRule="auto"/>
        <w:jc w:val="both"/>
        <w:rPr>
          <w:rFonts w:ascii="Arial" w:eastAsia="Times New Roman" w:hAnsi="Arial" w:cs="Arial"/>
          <w:b/>
        </w:rPr>
      </w:pPr>
      <w:r w:rsidRPr="00AE11A2">
        <w:rPr>
          <w:rFonts w:ascii="Arial" w:eastAsia="Times New Roman" w:hAnsi="Arial" w:cs="Arial"/>
          <w:b/>
        </w:rPr>
        <w:t>Fellowship award</w:t>
      </w:r>
    </w:p>
    <w:p w:rsidR="007B054B" w:rsidRPr="00AE11A2" w:rsidRDefault="00876286">
      <w:pPr>
        <w:spacing w:line="276" w:lineRule="auto"/>
        <w:jc w:val="both"/>
        <w:rPr>
          <w:rFonts w:ascii="Arial" w:eastAsia="Times New Roman" w:hAnsi="Arial" w:cs="Arial"/>
        </w:rPr>
      </w:pPr>
      <w:r w:rsidRPr="00AE11A2">
        <w:rPr>
          <w:rFonts w:ascii="Arial" w:eastAsia="Times New Roman" w:hAnsi="Arial" w:cs="Arial"/>
        </w:rPr>
        <w:t>The fellowship award amount is INR 100,000, inclusive of all taxes, for the total duration of the programme. The fellowship award will be disbursed in three instalments, mentioned below, with a fellow producing an invoice for payment upon completion of each deliverable.</w:t>
      </w:r>
    </w:p>
    <w:p w:rsidR="00A9005C" w:rsidRPr="00AE11A2" w:rsidRDefault="00A9005C" w:rsidP="00612EEC">
      <w:pPr>
        <w:spacing w:line="276" w:lineRule="auto"/>
        <w:jc w:val="both"/>
        <w:rPr>
          <w:rFonts w:ascii="Arial" w:eastAsia="Times New Roman" w:hAnsi="Arial" w:cs="Arial"/>
          <w:color w:val="000000"/>
        </w:rPr>
      </w:pPr>
    </w:p>
    <w:tbl>
      <w:tblPr>
        <w:tblStyle w:val="TableGrid"/>
        <w:tblW w:w="0" w:type="auto"/>
        <w:tblLook w:val="04A0"/>
      </w:tblPr>
      <w:tblGrid>
        <w:gridCol w:w="779"/>
        <w:gridCol w:w="4667"/>
        <w:gridCol w:w="2295"/>
        <w:gridCol w:w="1501"/>
      </w:tblGrid>
      <w:tr w:rsidR="008C2B84" w:rsidRPr="00AE11A2" w:rsidTr="003074B3">
        <w:trPr>
          <w:trHeight w:val="290"/>
        </w:trPr>
        <w:tc>
          <w:tcPr>
            <w:tcW w:w="0" w:type="auto"/>
            <w:noWrap/>
            <w:hideMark/>
          </w:tcPr>
          <w:p w:rsidR="008C2B84" w:rsidRPr="00AE11A2" w:rsidRDefault="00AE11A2" w:rsidP="003074B3">
            <w:pPr>
              <w:rPr>
                <w:rFonts w:ascii="Arial" w:eastAsia="Times New Roman" w:hAnsi="Arial" w:cs="Arial"/>
                <w:b/>
                <w:bCs/>
                <w:color w:val="000000"/>
                <w:lang w:eastAsia="en-IN"/>
              </w:rPr>
            </w:pPr>
            <w:r>
              <w:rPr>
                <w:rFonts w:ascii="Arial" w:eastAsia="Times New Roman" w:hAnsi="Arial" w:cs="Arial"/>
                <w:b/>
                <w:bCs/>
                <w:color w:val="000000"/>
                <w:lang w:eastAsia="en-IN"/>
              </w:rPr>
              <w:t xml:space="preserve">S. </w:t>
            </w:r>
            <w:r w:rsidR="008C2B84" w:rsidRPr="00AE11A2">
              <w:rPr>
                <w:rFonts w:ascii="Arial" w:eastAsia="Times New Roman" w:hAnsi="Arial" w:cs="Arial"/>
                <w:b/>
                <w:bCs/>
                <w:color w:val="000000"/>
                <w:lang w:eastAsia="en-IN"/>
              </w:rPr>
              <w:t>No</w:t>
            </w:r>
          </w:p>
        </w:tc>
        <w:tc>
          <w:tcPr>
            <w:tcW w:w="0" w:type="auto"/>
            <w:noWrap/>
            <w:hideMark/>
          </w:tcPr>
          <w:p w:rsidR="008C2B84" w:rsidRPr="00AE11A2" w:rsidRDefault="008C2B84" w:rsidP="003074B3">
            <w:pPr>
              <w:rPr>
                <w:rFonts w:ascii="Arial" w:eastAsia="Times New Roman" w:hAnsi="Arial" w:cs="Arial"/>
                <w:b/>
                <w:bCs/>
                <w:color w:val="000000"/>
                <w:lang w:eastAsia="en-IN"/>
              </w:rPr>
            </w:pPr>
            <w:r w:rsidRPr="00AE11A2">
              <w:rPr>
                <w:rFonts w:ascii="Arial" w:eastAsia="Times New Roman" w:hAnsi="Arial" w:cs="Arial"/>
                <w:b/>
                <w:bCs/>
                <w:color w:val="000000"/>
                <w:lang w:eastAsia="en-IN"/>
              </w:rPr>
              <w:t>Deliverables</w:t>
            </w:r>
          </w:p>
        </w:tc>
        <w:tc>
          <w:tcPr>
            <w:tcW w:w="0" w:type="auto"/>
            <w:noWrap/>
            <w:hideMark/>
          </w:tcPr>
          <w:p w:rsidR="008C2B84" w:rsidRPr="00AE11A2" w:rsidRDefault="008C2B84" w:rsidP="003074B3">
            <w:pPr>
              <w:rPr>
                <w:rFonts w:ascii="Arial" w:eastAsia="Times New Roman" w:hAnsi="Arial" w:cs="Arial"/>
                <w:b/>
                <w:bCs/>
                <w:color w:val="000000"/>
                <w:lang w:eastAsia="en-IN"/>
              </w:rPr>
            </w:pPr>
            <w:r w:rsidRPr="00AE11A2">
              <w:rPr>
                <w:rFonts w:ascii="Arial" w:eastAsia="Times New Roman" w:hAnsi="Arial" w:cs="Arial"/>
                <w:b/>
                <w:bCs/>
                <w:color w:val="000000"/>
                <w:lang w:eastAsia="en-IN"/>
              </w:rPr>
              <w:t>Payment Instalment</w:t>
            </w:r>
          </w:p>
        </w:tc>
        <w:tc>
          <w:tcPr>
            <w:tcW w:w="0" w:type="auto"/>
            <w:noWrap/>
            <w:hideMark/>
          </w:tcPr>
          <w:p w:rsidR="008C2B84" w:rsidRPr="00AE11A2" w:rsidRDefault="008C2B84" w:rsidP="003074B3">
            <w:pPr>
              <w:rPr>
                <w:rFonts w:ascii="Arial" w:eastAsia="Times New Roman" w:hAnsi="Arial" w:cs="Arial"/>
                <w:b/>
                <w:bCs/>
                <w:color w:val="000000"/>
                <w:lang w:eastAsia="en-IN"/>
              </w:rPr>
            </w:pPr>
            <w:r w:rsidRPr="00AE11A2">
              <w:rPr>
                <w:rFonts w:ascii="Arial" w:eastAsia="Times New Roman" w:hAnsi="Arial" w:cs="Arial"/>
                <w:b/>
                <w:bCs/>
                <w:color w:val="000000"/>
                <w:lang w:eastAsia="en-IN"/>
              </w:rPr>
              <w:t xml:space="preserve"> Amount </w:t>
            </w:r>
          </w:p>
        </w:tc>
      </w:tr>
      <w:tr w:rsidR="008C2B84" w:rsidRPr="00AE11A2" w:rsidTr="003074B3">
        <w:trPr>
          <w:trHeight w:val="870"/>
        </w:trPr>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1</w:t>
            </w:r>
          </w:p>
        </w:tc>
        <w:tc>
          <w:tcPr>
            <w:tcW w:w="0" w:type="auto"/>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On Signing of the fellowship’s Agreement and on attending the Orientation workshop.</w:t>
            </w:r>
          </w:p>
        </w:tc>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10%</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 xml:space="preserve">     10,000.00 </w:t>
            </w:r>
          </w:p>
        </w:tc>
      </w:tr>
      <w:tr w:rsidR="008C2B84" w:rsidRPr="00AE11A2" w:rsidTr="003074B3">
        <w:trPr>
          <w:trHeight w:val="290"/>
        </w:trPr>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2</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On Publication of First Article</w:t>
            </w:r>
          </w:p>
        </w:tc>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30%</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 xml:space="preserve">     30,000.00 </w:t>
            </w:r>
          </w:p>
        </w:tc>
      </w:tr>
      <w:tr w:rsidR="008C2B84" w:rsidRPr="00AE11A2" w:rsidTr="003074B3">
        <w:trPr>
          <w:trHeight w:val="290"/>
        </w:trPr>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3</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On Publication of the final two Articles</w:t>
            </w:r>
          </w:p>
        </w:tc>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60%</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 xml:space="preserve">     60,000.00 </w:t>
            </w:r>
          </w:p>
        </w:tc>
      </w:tr>
      <w:tr w:rsidR="008C2B84" w:rsidRPr="00AE11A2" w:rsidTr="003074B3">
        <w:trPr>
          <w:trHeight w:val="290"/>
        </w:trPr>
        <w:tc>
          <w:tcPr>
            <w:tcW w:w="0" w:type="auto"/>
            <w:gridSpan w:val="3"/>
            <w:noWrap/>
            <w:hideMark/>
          </w:tcPr>
          <w:p w:rsidR="008C2B84" w:rsidRPr="00AE11A2" w:rsidRDefault="008C2B84" w:rsidP="003074B3">
            <w:pPr>
              <w:jc w:val="center"/>
              <w:rPr>
                <w:rFonts w:ascii="Arial" w:eastAsia="Times New Roman" w:hAnsi="Arial" w:cs="Arial"/>
                <w:b/>
                <w:bCs/>
                <w:color w:val="000000"/>
                <w:lang w:eastAsia="en-IN"/>
              </w:rPr>
            </w:pPr>
            <w:r w:rsidRPr="00AE11A2">
              <w:rPr>
                <w:rFonts w:ascii="Arial" w:eastAsia="Times New Roman" w:hAnsi="Arial" w:cs="Arial"/>
                <w:b/>
                <w:bCs/>
                <w:color w:val="000000"/>
                <w:lang w:eastAsia="en-IN"/>
              </w:rPr>
              <w:t>Total</w:t>
            </w:r>
          </w:p>
        </w:tc>
        <w:tc>
          <w:tcPr>
            <w:tcW w:w="0" w:type="auto"/>
            <w:noWrap/>
            <w:hideMark/>
          </w:tcPr>
          <w:p w:rsidR="008C2B84" w:rsidRPr="00AE11A2" w:rsidRDefault="008C2B84" w:rsidP="003074B3">
            <w:pPr>
              <w:rPr>
                <w:rFonts w:ascii="Arial" w:eastAsia="Times New Roman" w:hAnsi="Arial" w:cs="Arial"/>
                <w:b/>
                <w:bCs/>
                <w:color w:val="000000"/>
                <w:lang w:eastAsia="en-IN"/>
              </w:rPr>
            </w:pPr>
            <w:r w:rsidRPr="00AE11A2">
              <w:rPr>
                <w:rFonts w:ascii="Arial" w:eastAsia="Times New Roman" w:hAnsi="Arial" w:cs="Arial"/>
                <w:b/>
                <w:bCs/>
                <w:color w:val="000000"/>
                <w:lang w:eastAsia="en-IN"/>
              </w:rPr>
              <w:t xml:space="preserve"> 1,00,000.00 </w:t>
            </w:r>
          </w:p>
        </w:tc>
      </w:tr>
    </w:tbl>
    <w:p w:rsidR="008C2B84" w:rsidRPr="00AE11A2" w:rsidRDefault="008C2B84" w:rsidP="008C2B84">
      <w:pPr>
        <w:spacing w:line="276" w:lineRule="auto"/>
        <w:jc w:val="both"/>
        <w:rPr>
          <w:rFonts w:ascii="Arial" w:eastAsia="Times New Roman" w:hAnsi="Arial" w:cs="Arial"/>
        </w:rPr>
      </w:pPr>
    </w:p>
    <w:p w:rsidR="008C2B84" w:rsidRPr="00AE11A2" w:rsidRDefault="008C2B84" w:rsidP="008C2B84">
      <w:pPr>
        <w:spacing w:line="276" w:lineRule="auto"/>
        <w:jc w:val="both"/>
        <w:rPr>
          <w:rFonts w:ascii="Arial" w:eastAsia="Times New Roman" w:hAnsi="Arial" w:cs="Arial"/>
        </w:rPr>
      </w:pPr>
      <w:r w:rsidRPr="00AE11A2">
        <w:rPr>
          <w:rFonts w:ascii="Arial" w:eastAsia="Times New Roman" w:hAnsi="Arial" w:cs="Arial"/>
        </w:rPr>
        <w:t xml:space="preserve">Payment of statutory taxes is the responsibility of the fellow. </w:t>
      </w:r>
    </w:p>
    <w:p w:rsidR="008C2B84" w:rsidRPr="00AE11A2" w:rsidRDefault="008C2B84" w:rsidP="008C2B84">
      <w:pPr>
        <w:spacing w:line="276" w:lineRule="auto"/>
        <w:jc w:val="both"/>
        <w:rPr>
          <w:rFonts w:ascii="Arial" w:eastAsia="Times New Roman" w:hAnsi="Arial" w:cs="Arial"/>
        </w:rPr>
      </w:pPr>
      <w:r w:rsidRPr="00AE11A2">
        <w:rPr>
          <w:rFonts w:ascii="Arial" w:eastAsia="Times New Roman" w:hAnsi="Arial" w:cs="Arial"/>
        </w:rPr>
        <w:t>Project-related expenses for travel, accommodation, food, and other logistics will be reimbursed on actuals upon submission and approvals of all supporting documents and invoices, as per HSTP’s travel policy. Fellows to share their travel plans 20 days before the intended date of travel.</w:t>
      </w:r>
    </w:p>
    <w:p w:rsidR="008C2B84" w:rsidRPr="00AE11A2" w:rsidRDefault="008C2B84" w:rsidP="00612EEC">
      <w:pPr>
        <w:spacing w:line="276" w:lineRule="auto"/>
        <w:jc w:val="both"/>
        <w:rPr>
          <w:rFonts w:ascii="Arial" w:eastAsia="Times New Roman" w:hAnsi="Arial" w:cs="Arial"/>
          <w:b/>
        </w:rPr>
      </w:pPr>
    </w:p>
    <w:p w:rsidR="007B054B" w:rsidRPr="00AE11A2" w:rsidRDefault="00876286" w:rsidP="00612EEC">
      <w:pPr>
        <w:spacing w:line="276" w:lineRule="auto"/>
        <w:jc w:val="both"/>
        <w:rPr>
          <w:rFonts w:ascii="Arial" w:eastAsia="Times New Roman" w:hAnsi="Arial" w:cs="Arial"/>
        </w:rPr>
      </w:pPr>
      <w:r w:rsidRPr="00AE11A2">
        <w:rPr>
          <w:rFonts w:ascii="Arial" w:eastAsia="Times New Roman" w:hAnsi="Arial" w:cs="Arial"/>
          <w:b/>
        </w:rPr>
        <w:t>Term</w:t>
      </w:r>
    </w:p>
    <w:p w:rsidR="007B054B" w:rsidRPr="00AE11A2" w:rsidRDefault="00876286" w:rsidP="00612EEC">
      <w:pPr>
        <w:spacing w:line="276" w:lineRule="auto"/>
        <w:jc w:val="both"/>
        <w:rPr>
          <w:rFonts w:ascii="Arial" w:eastAsia="Times New Roman" w:hAnsi="Arial" w:cs="Arial"/>
        </w:rPr>
      </w:pPr>
      <w:r w:rsidRPr="00AE11A2">
        <w:rPr>
          <w:rFonts w:ascii="Arial" w:eastAsia="Times New Roman" w:hAnsi="Arial" w:cs="Arial"/>
        </w:rPr>
        <w:t xml:space="preserve">The engagement shall commence upon execution of this Agreement. The Agreement shall continue in full force and be in effect from </w:t>
      </w:r>
      <w:r w:rsidRPr="002C53A3">
        <w:rPr>
          <w:rFonts w:ascii="Arial" w:eastAsia="Times New Roman" w:hAnsi="Arial" w:cs="Arial"/>
          <w:b/>
        </w:rPr>
        <w:t xml:space="preserve">October </w:t>
      </w:r>
      <w:r w:rsidR="00AE11A2" w:rsidRPr="002C53A3">
        <w:rPr>
          <w:rFonts w:ascii="Arial" w:eastAsia="Times New Roman" w:hAnsi="Arial" w:cs="Arial"/>
          <w:b/>
        </w:rPr>
        <w:t>20, 2022</w:t>
      </w:r>
      <w:r w:rsidR="00AE11A2">
        <w:rPr>
          <w:rFonts w:ascii="Arial" w:eastAsia="Times New Roman" w:hAnsi="Arial" w:cs="Arial"/>
        </w:rPr>
        <w:t xml:space="preserve"> to </w:t>
      </w:r>
      <w:r w:rsidRPr="002C53A3">
        <w:rPr>
          <w:rFonts w:ascii="Arial" w:eastAsia="Times New Roman" w:hAnsi="Arial" w:cs="Arial"/>
          <w:b/>
        </w:rPr>
        <w:t xml:space="preserve">April </w:t>
      </w:r>
      <w:r w:rsidR="00AE11A2" w:rsidRPr="002C53A3">
        <w:rPr>
          <w:rFonts w:ascii="Arial" w:eastAsia="Times New Roman" w:hAnsi="Arial" w:cs="Arial"/>
          <w:b/>
        </w:rPr>
        <w:t xml:space="preserve">19, </w:t>
      </w:r>
      <w:r w:rsidRPr="002C53A3">
        <w:rPr>
          <w:rFonts w:ascii="Arial" w:eastAsia="Times New Roman" w:hAnsi="Arial" w:cs="Arial"/>
          <w:b/>
        </w:rPr>
        <w:t>2023</w:t>
      </w:r>
      <w:r w:rsidR="002C53A3">
        <w:rPr>
          <w:rFonts w:ascii="Arial" w:eastAsia="Times New Roman" w:hAnsi="Arial" w:cs="Arial"/>
        </w:rPr>
        <w:t xml:space="preserve">. </w:t>
      </w:r>
      <w:r w:rsidRPr="00AE11A2">
        <w:rPr>
          <w:rFonts w:ascii="Arial" w:eastAsia="Times New Roman" w:hAnsi="Arial" w:cs="Arial"/>
        </w:rPr>
        <w:t>This contract can be extended as mutually may be agreed upon by both parties.</w:t>
      </w:r>
    </w:p>
    <w:p w:rsidR="007B054B" w:rsidRPr="00AE11A2" w:rsidRDefault="007B054B">
      <w:pPr>
        <w:spacing w:line="276" w:lineRule="auto"/>
        <w:jc w:val="both"/>
        <w:rPr>
          <w:rFonts w:ascii="Arial" w:eastAsia="Times New Roman" w:hAnsi="Arial" w:cs="Arial"/>
        </w:rPr>
      </w:pPr>
    </w:p>
    <w:sectPr w:rsidR="007B054B" w:rsidRPr="00AE11A2" w:rsidSect="00834345">
      <w:footerReference w:type="default" r:id="rId7"/>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621" w:rsidRDefault="006D3621">
      <w:pPr>
        <w:spacing w:after="0" w:line="240" w:lineRule="auto"/>
      </w:pPr>
      <w:r>
        <w:separator/>
      </w:r>
    </w:p>
  </w:endnote>
  <w:endnote w:type="continuationSeparator" w:id="1">
    <w:p w:rsidR="006D3621" w:rsidRDefault="006D36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54B" w:rsidRDefault="007B054B">
    <w:pPr>
      <w:pBdr>
        <w:top w:val="nil"/>
        <w:left w:val="nil"/>
        <w:bottom w:val="nil"/>
        <w:right w:val="nil"/>
        <w:between w:val="nil"/>
      </w:pBdr>
      <w:tabs>
        <w:tab w:val="center" w:pos="4513"/>
        <w:tab w:val="right" w:pos="9026"/>
      </w:tabs>
      <w:spacing w:after="0" w:line="240" w:lineRule="auto"/>
      <w:jc w:val="center"/>
      <w:rPr>
        <w:color w:val="000000"/>
      </w:rPr>
    </w:pPr>
  </w:p>
  <w:p w:rsidR="007B054B" w:rsidRDefault="007B054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621" w:rsidRDefault="006D3621">
      <w:pPr>
        <w:spacing w:after="0" w:line="240" w:lineRule="auto"/>
      </w:pPr>
      <w:r>
        <w:separator/>
      </w:r>
    </w:p>
  </w:footnote>
  <w:footnote w:type="continuationSeparator" w:id="1">
    <w:p w:rsidR="006D3621" w:rsidRDefault="006D36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73B"/>
    <w:multiLevelType w:val="multilevel"/>
    <w:tmpl w:val="9EE2B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2779BD"/>
    <w:multiLevelType w:val="multilevel"/>
    <w:tmpl w:val="4372D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A016C1D"/>
    <w:multiLevelType w:val="multilevel"/>
    <w:tmpl w:val="A5E4C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DS1NDAyMzG0NDSyNDZS0lEKTi0uzszPAykwrAUANVuekSwAAAA="/>
  </w:docVars>
  <w:rsids>
    <w:rsidRoot w:val="007B054B"/>
    <w:rsid w:val="00061A54"/>
    <w:rsid w:val="0009496C"/>
    <w:rsid w:val="00282871"/>
    <w:rsid w:val="002C53A3"/>
    <w:rsid w:val="002D5661"/>
    <w:rsid w:val="003A62C5"/>
    <w:rsid w:val="004F3827"/>
    <w:rsid w:val="00574EE5"/>
    <w:rsid w:val="00612EEC"/>
    <w:rsid w:val="006D3621"/>
    <w:rsid w:val="006F160E"/>
    <w:rsid w:val="007B054B"/>
    <w:rsid w:val="00834345"/>
    <w:rsid w:val="00876286"/>
    <w:rsid w:val="00886ED8"/>
    <w:rsid w:val="008C2B84"/>
    <w:rsid w:val="009224DC"/>
    <w:rsid w:val="00945049"/>
    <w:rsid w:val="00A16947"/>
    <w:rsid w:val="00A248C0"/>
    <w:rsid w:val="00A9005C"/>
    <w:rsid w:val="00AE11A2"/>
    <w:rsid w:val="00C105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345"/>
  </w:style>
  <w:style w:type="paragraph" w:styleId="Heading1">
    <w:name w:val="heading 1"/>
    <w:basedOn w:val="Normal"/>
    <w:next w:val="Normal"/>
    <w:uiPriority w:val="9"/>
    <w:qFormat/>
    <w:rsid w:val="0083434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3434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3434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3434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34345"/>
    <w:pPr>
      <w:keepNext/>
      <w:keepLines/>
      <w:spacing w:before="220" w:after="40"/>
      <w:outlineLvl w:val="4"/>
    </w:pPr>
    <w:rPr>
      <w:b/>
    </w:rPr>
  </w:style>
  <w:style w:type="paragraph" w:styleId="Heading6">
    <w:name w:val="heading 6"/>
    <w:basedOn w:val="Normal"/>
    <w:next w:val="Normal"/>
    <w:uiPriority w:val="9"/>
    <w:semiHidden/>
    <w:unhideWhenUsed/>
    <w:qFormat/>
    <w:rsid w:val="0083434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4345"/>
    <w:pPr>
      <w:keepNext/>
      <w:keepLines/>
      <w:spacing w:before="480" w:after="120"/>
    </w:pPr>
    <w:rPr>
      <w:b/>
      <w:sz w:val="72"/>
      <w:szCs w:val="72"/>
    </w:rPr>
  </w:style>
  <w:style w:type="paragraph" w:styleId="Subtitle">
    <w:name w:val="Subtitle"/>
    <w:basedOn w:val="Normal"/>
    <w:next w:val="Normal"/>
    <w:uiPriority w:val="11"/>
    <w:qFormat/>
    <w:rsid w:val="00834345"/>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834345"/>
    <w:pPr>
      <w:spacing w:line="240" w:lineRule="auto"/>
    </w:pPr>
    <w:rPr>
      <w:sz w:val="20"/>
      <w:szCs w:val="20"/>
    </w:rPr>
  </w:style>
  <w:style w:type="character" w:customStyle="1" w:styleId="CommentTextChar">
    <w:name w:val="Comment Text Char"/>
    <w:basedOn w:val="DefaultParagraphFont"/>
    <w:link w:val="CommentText"/>
    <w:uiPriority w:val="99"/>
    <w:semiHidden/>
    <w:rsid w:val="00834345"/>
    <w:rPr>
      <w:sz w:val="20"/>
      <w:szCs w:val="20"/>
    </w:rPr>
  </w:style>
  <w:style w:type="character" w:styleId="CommentReference">
    <w:name w:val="annotation reference"/>
    <w:basedOn w:val="DefaultParagraphFont"/>
    <w:uiPriority w:val="99"/>
    <w:semiHidden/>
    <w:unhideWhenUsed/>
    <w:rsid w:val="00834345"/>
    <w:rPr>
      <w:sz w:val="16"/>
      <w:szCs w:val="16"/>
    </w:rPr>
  </w:style>
  <w:style w:type="paragraph" w:styleId="NormalWeb">
    <w:name w:val="Normal (Web)"/>
    <w:basedOn w:val="Normal"/>
    <w:uiPriority w:val="99"/>
    <w:semiHidden/>
    <w:unhideWhenUsed/>
    <w:rsid w:val="003A62C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3A62C5"/>
    <w:rPr>
      <w:b/>
      <w:bCs/>
    </w:rPr>
  </w:style>
  <w:style w:type="character" w:customStyle="1" w:styleId="CommentSubjectChar">
    <w:name w:val="Comment Subject Char"/>
    <w:basedOn w:val="CommentTextChar"/>
    <w:link w:val="CommentSubject"/>
    <w:uiPriority w:val="99"/>
    <w:semiHidden/>
    <w:rsid w:val="003A62C5"/>
    <w:rPr>
      <w:b/>
      <w:bCs/>
      <w:sz w:val="20"/>
      <w:szCs w:val="20"/>
    </w:rPr>
  </w:style>
  <w:style w:type="table" w:styleId="TableGrid">
    <w:name w:val="Table Grid"/>
    <w:basedOn w:val="TableNormal"/>
    <w:uiPriority w:val="39"/>
    <w:rsid w:val="008C2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105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058A"/>
  </w:style>
  <w:style w:type="paragraph" w:styleId="Footer">
    <w:name w:val="footer"/>
    <w:basedOn w:val="Normal"/>
    <w:link w:val="FooterChar"/>
    <w:uiPriority w:val="99"/>
    <w:semiHidden/>
    <w:unhideWhenUsed/>
    <w:rsid w:val="00C105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058A"/>
  </w:style>
</w:styles>
</file>

<file path=word/webSettings.xml><?xml version="1.0" encoding="utf-8"?>
<w:webSettings xmlns:r="http://schemas.openxmlformats.org/officeDocument/2006/relationships" xmlns:w="http://schemas.openxmlformats.org/wordprocessingml/2006/main">
  <w:divs>
    <w:div w:id="153014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6</cp:revision>
  <dcterms:created xsi:type="dcterms:W3CDTF">2022-10-07T06:58:00Z</dcterms:created>
  <dcterms:modified xsi:type="dcterms:W3CDTF">2022-10-19T06:18:00Z</dcterms:modified>
</cp:coreProperties>
</file>