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B3506D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165972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>ACCESS</w:t>
            </w:r>
            <w:r w:rsidR="00A33ABD"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HEALTH</w:t>
            </w:r>
            <w:r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INTERNATIONAL</w:t>
            </w:r>
          </w:p>
        </w:tc>
      </w:tr>
      <w:tr w:rsidR="00481E25" w:rsidRPr="00B3506D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F4FEF" w:rsidRDefault="002D517A" w:rsidP="009F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IDFont+F2" w:hAnsi="CIDFont+F2" w:cs="CIDFont+F2"/>
                <w:szCs w:val="22"/>
                <w:lang w:val="en-US" w:bidi="ar-SA"/>
              </w:rPr>
              <w:t>S</w:t>
            </w:r>
            <w:proofErr w:type="spellStart"/>
            <w:r w:rsidRPr="002D517A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udharma</w:t>
            </w:r>
            <w:proofErr w:type="spellEnd"/>
            <w:r w:rsidRPr="002D517A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D517A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Dwadasi</w:t>
            </w:r>
            <w:proofErr w:type="spellEnd"/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517A" w:rsidRPr="002D517A" w:rsidRDefault="002D517A" w:rsidP="002D517A">
            <w:pPr>
              <w:spacing w:after="0" w:line="240" w:lineRule="auto"/>
              <w:rPr>
                <w:rFonts w:ascii="Book Antiqua" w:hAnsi="Book Antiqua" w:cs="CIDFont+F2"/>
                <w:sz w:val="24"/>
                <w:szCs w:val="24"/>
                <w:lang w:val="en-US" w:bidi="ar-SA"/>
              </w:rPr>
            </w:pPr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 xml:space="preserve">402, </w:t>
            </w:r>
            <w:proofErr w:type="spellStart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A</w:t>
            </w:r>
            <w:r w:rsidR="00386305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n</w:t>
            </w:r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jali</w:t>
            </w:r>
            <w:proofErr w:type="spellEnd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 xml:space="preserve"> Apartments</w:t>
            </w:r>
          </w:p>
          <w:p w:rsidR="002D517A" w:rsidRPr="002D517A" w:rsidRDefault="002D517A" w:rsidP="002D517A">
            <w:pPr>
              <w:spacing w:after="0" w:line="240" w:lineRule="auto"/>
              <w:rPr>
                <w:rFonts w:ascii="Book Antiqua" w:hAnsi="Book Antiqua" w:cs="CIDFont+F2"/>
                <w:sz w:val="24"/>
                <w:szCs w:val="24"/>
                <w:lang w:val="en-US" w:bidi="ar-SA"/>
              </w:rPr>
            </w:pPr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 xml:space="preserve">Behind </w:t>
            </w:r>
            <w:proofErr w:type="spellStart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Ratnadeep</w:t>
            </w:r>
            <w:proofErr w:type="spellEnd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 xml:space="preserve"> Supermarket</w:t>
            </w:r>
          </w:p>
          <w:p w:rsidR="002D517A" w:rsidRPr="002D517A" w:rsidRDefault="002D517A" w:rsidP="002D517A">
            <w:pPr>
              <w:spacing w:after="0" w:line="240" w:lineRule="auto"/>
              <w:rPr>
                <w:rFonts w:ascii="Book Antiqua" w:hAnsi="Book Antiqua" w:cs="CIDFont+F2"/>
                <w:sz w:val="24"/>
                <w:szCs w:val="24"/>
                <w:lang w:val="en-US" w:bidi="ar-SA"/>
              </w:rPr>
            </w:pPr>
            <w:proofErr w:type="spellStart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Hyderguda</w:t>
            </w:r>
            <w:proofErr w:type="spellEnd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 xml:space="preserve">, </w:t>
            </w:r>
            <w:proofErr w:type="spellStart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Attapur</w:t>
            </w:r>
            <w:proofErr w:type="spellEnd"/>
          </w:p>
          <w:p w:rsidR="00481E25" w:rsidRPr="009F4FEF" w:rsidRDefault="002D517A" w:rsidP="002D5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 xml:space="preserve">Hyderabad – 500048, </w:t>
            </w:r>
            <w:proofErr w:type="spellStart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Telangana</w:t>
            </w:r>
            <w:proofErr w:type="spellEnd"/>
            <w:r w:rsidRPr="002D517A">
              <w:rPr>
                <w:rFonts w:ascii="Book Antiqua" w:hAnsi="Book Antiqua" w:cs="CIDFont+F2"/>
                <w:sz w:val="24"/>
                <w:szCs w:val="24"/>
                <w:lang w:val="en-US" w:bidi="ar-SA"/>
              </w:rPr>
              <w:t>, India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5C4444" w:rsidP="001643A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6145FA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4D646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2D517A" w:rsidP="002D517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December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1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2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2022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2D517A" w:rsidP="002D517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December 11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Uma</w:t>
            </w:r>
            <w:proofErr w:type="spellEnd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&amp; </w:t>
            </w: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Stuti</w:t>
            </w:r>
            <w:proofErr w:type="spellEnd"/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3E57C9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  <w:t xml:space="preserve">+91 8076258877, </w:t>
            </w:r>
            <w:r w:rsidRPr="003E57C9"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  <w:t>sudharmadwadasi@gmail.com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5363D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GLC</w:t>
            </w:r>
            <w:r w:rsidR="00F55D7B"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5363D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QH 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Full Time </w:t>
            </w: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Communications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Professional Fee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2D517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2D517A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550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,000 per annum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6B33A9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6B33A9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Communications Associate (Content and Social Media)</w:t>
            </w:r>
          </w:p>
        </w:tc>
      </w:tr>
      <w:tr w:rsidR="00481E25" w:rsidRPr="00B3506D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</w:tr>
      <w:tr w:rsidR="00481E25" w:rsidRPr="00B3506D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490" w:rsidRPr="008C3384" w:rsidRDefault="00A33882" w:rsidP="00A3388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Sudharma</w:t>
            </w:r>
            <w:proofErr w:type="spellEnd"/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</w:t>
            </w:r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wadasi</w:t>
            </w:r>
            <w:proofErr w:type="spellEnd"/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  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A33882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25" w:rsidRPr="008C3384" w:rsidRDefault="00A33882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50100444602031   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A33882" w:rsidP="003E4E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Rajendranagar</w:t>
            </w:r>
            <w:proofErr w:type="spellEnd"/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Hyderabad   </w:t>
            </w:r>
          </w:p>
        </w:tc>
      </w:tr>
      <w:tr w:rsidR="00481E25" w:rsidRPr="00B3506D" w:rsidTr="008C3384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A33882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A33882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HDFC0001031</w:t>
            </w:r>
          </w:p>
        </w:tc>
      </w:tr>
      <w:tr w:rsidR="00481E25" w:rsidRPr="00B3506D" w:rsidTr="00BF515D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DD0044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2D517A" w:rsidRPr="00B3506D" w:rsidTr="00BF515D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7A" w:rsidRPr="00B3506D" w:rsidRDefault="002D517A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7A" w:rsidRPr="00B41230" w:rsidRDefault="002D517A" w:rsidP="00481E25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B41230"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  <w:t>PAN No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17A" w:rsidRPr="00B41230" w:rsidRDefault="00A33882" w:rsidP="00B77BB7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B41230"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  <w:t>HDSPD3270B</w:t>
            </w:r>
          </w:p>
        </w:tc>
      </w:tr>
    </w:tbl>
    <w:p w:rsidR="004D78CA" w:rsidRPr="00B3506D" w:rsidRDefault="004D78CA">
      <w:pPr>
        <w:rPr>
          <w:rFonts w:ascii="Book Antiqua" w:hAnsi="Book Antiqua" w:cstheme="minorHAnsi"/>
          <w:sz w:val="24"/>
          <w:szCs w:val="24"/>
        </w:rPr>
      </w:pPr>
    </w:p>
    <w:p w:rsidR="000012B6" w:rsidRPr="00B3506D" w:rsidRDefault="000012B6">
      <w:pPr>
        <w:rPr>
          <w:rFonts w:ascii="Book Antiqua" w:hAnsi="Book Antiqua" w:cstheme="minorHAnsi"/>
          <w:sz w:val="24"/>
          <w:szCs w:val="24"/>
        </w:rPr>
      </w:pPr>
    </w:p>
    <w:p w:rsidR="001F3A78" w:rsidRPr="00B3506D" w:rsidRDefault="001F3A78" w:rsidP="001F3A78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sectPr w:rsidR="001F3A78" w:rsidRPr="00B3506D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12B6"/>
    <w:rsid w:val="0002243E"/>
    <w:rsid w:val="000472BD"/>
    <w:rsid w:val="001454B3"/>
    <w:rsid w:val="001643A9"/>
    <w:rsid w:val="00165972"/>
    <w:rsid w:val="00191CF3"/>
    <w:rsid w:val="00197175"/>
    <w:rsid w:val="001F3A78"/>
    <w:rsid w:val="001F4F4A"/>
    <w:rsid w:val="00214904"/>
    <w:rsid w:val="002B0281"/>
    <w:rsid w:val="002D517A"/>
    <w:rsid w:val="003140FD"/>
    <w:rsid w:val="00386305"/>
    <w:rsid w:val="003A0522"/>
    <w:rsid w:val="003E4EB7"/>
    <w:rsid w:val="003E57C9"/>
    <w:rsid w:val="003F7C4A"/>
    <w:rsid w:val="00481E25"/>
    <w:rsid w:val="004D6468"/>
    <w:rsid w:val="004D78CA"/>
    <w:rsid w:val="005363DF"/>
    <w:rsid w:val="0059633D"/>
    <w:rsid w:val="005A1978"/>
    <w:rsid w:val="005C4444"/>
    <w:rsid w:val="005F295A"/>
    <w:rsid w:val="006145FA"/>
    <w:rsid w:val="00616F75"/>
    <w:rsid w:val="006458B4"/>
    <w:rsid w:val="006B33A9"/>
    <w:rsid w:val="006F117C"/>
    <w:rsid w:val="00716E4D"/>
    <w:rsid w:val="00717496"/>
    <w:rsid w:val="00791B3F"/>
    <w:rsid w:val="007A64D0"/>
    <w:rsid w:val="007F2A7E"/>
    <w:rsid w:val="00810863"/>
    <w:rsid w:val="0083685B"/>
    <w:rsid w:val="008C3384"/>
    <w:rsid w:val="008E0043"/>
    <w:rsid w:val="00910DAF"/>
    <w:rsid w:val="009A7BAC"/>
    <w:rsid w:val="009F4FEF"/>
    <w:rsid w:val="00A33882"/>
    <w:rsid w:val="00A33ABD"/>
    <w:rsid w:val="00A73ECB"/>
    <w:rsid w:val="00A92DA4"/>
    <w:rsid w:val="00AD5DDC"/>
    <w:rsid w:val="00B05FB6"/>
    <w:rsid w:val="00B3506D"/>
    <w:rsid w:val="00B41230"/>
    <w:rsid w:val="00B77BB7"/>
    <w:rsid w:val="00BB36B1"/>
    <w:rsid w:val="00BF515D"/>
    <w:rsid w:val="00C2458B"/>
    <w:rsid w:val="00C26A1B"/>
    <w:rsid w:val="00C863CC"/>
    <w:rsid w:val="00CC56D4"/>
    <w:rsid w:val="00CE3914"/>
    <w:rsid w:val="00D12C1A"/>
    <w:rsid w:val="00D137D7"/>
    <w:rsid w:val="00DA6F29"/>
    <w:rsid w:val="00DA6FF2"/>
    <w:rsid w:val="00DC5119"/>
    <w:rsid w:val="00DD0044"/>
    <w:rsid w:val="00DF7777"/>
    <w:rsid w:val="00F13E9A"/>
    <w:rsid w:val="00F514CB"/>
    <w:rsid w:val="00F55D7B"/>
    <w:rsid w:val="00F762EF"/>
    <w:rsid w:val="00FD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43E"/>
    <w:rPr>
      <w:color w:val="0000FF"/>
      <w:u w:val="single"/>
    </w:rPr>
  </w:style>
  <w:style w:type="paragraph" w:customStyle="1" w:styleId="Default">
    <w:name w:val="Default"/>
    <w:rsid w:val="009F4FE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12</cp:revision>
  <dcterms:created xsi:type="dcterms:W3CDTF">2022-12-07T09:55:00Z</dcterms:created>
  <dcterms:modified xsi:type="dcterms:W3CDTF">2022-12-07T10:48:00Z</dcterms:modified>
</cp:coreProperties>
</file>