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196"/>
        <w:gridCol w:w="5144"/>
      </w:tblGrid>
      <w:tr w:rsidR="0090134B" w:rsidRPr="0090134B" w:rsidTr="0047386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90134B" w:rsidRPr="0090134B" w:rsidTr="0047386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8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</w:rPr>
              <w:t xml:space="preserve">Dr. </w:t>
            </w:r>
            <w:proofErr w:type="spellStart"/>
            <w:r w:rsidRPr="0090134B">
              <w:rPr>
                <w:rFonts w:ascii="Book Antiqua" w:eastAsia="Times New Roman" w:hAnsi="Book Antiqua" w:cs="Calibri"/>
                <w:color w:val="000000"/>
              </w:rPr>
              <w:t>Mamidi</w:t>
            </w:r>
            <w:proofErr w:type="spellEnd"/>
            <w:r w:rsidRPr="0090134B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90134B">
              <w:rPr>
                <w:rFonts w:ascii="Book Antiqua" w:eastAsia="Times New Roman" w:hAnsi="Book Antiqua" w:cs="Calibri"/>
                <w:color w:val="000000"/>
              </w:rPr>
              <w:t>Arundhathy</w:t>
            </w:r>
            <w:proofErr w:type="spellEnd"/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</w:rPr>
              <w:t xml:space="preserve">2-2-703/3/8, </w:t>
            </w:r>
            <w:proofErr w:type="spellStart"/>
            <w:r w:rsidRPr="0090134B">
              <w:rPr>
                <w:rFonts w:ascii="Book Antiqua" w:eastAsia="Times New Roman" w:hAnsi="Book Antiqua" w:cs="Calibri"/>
                <w:color w:val="000000"/>
              </w:rPr>
              <w:t>Tirumala</w:t>
            </w:r>
            <w:proofErr w:type="spellEnd"/>
            <w:r w:rsidRPr="0090134B">
              <w:rPr>
                <w:rFonts w:ascii="Book Antiqua" w:eastAsia="Times New Roman" w:hAnsi="Book Antiqua" w:cs="Calibri"/>
                <w:color w:val="000000"/>
              </w:rPr>
              <w:t xml:space="preserve"> Nagar, </w:t>
            </w:r>
            <w:proofErr w:type="spellStart"/>
            <w:r w:rsidRPr="0090134B">
              <w:rPr>
                <w:rFonts w:ascii="Book Antiqua" w:eastAsia="Times New Roman" w:hAnsi="Book Antiqua" w:cs="Calibri"/>
                <w:color w:val="000000"/>
              </w:rPr>
              <w:t>Amberpet</w:t>
            </w:r>
            <w:proofErr w:type="spellEnd"/>
            <w:r w:rsidRPr="0090134B">
              <w:rPr>
                <w:rFonts w:ascii="Book Antiqua" w:eastAsia="Times New Roman" w:hAnsi="Book Antiqua" w:cs="Calibri"/>
                <w:color w:val="000000"/>
              </w:rPr>
              <w:t xml:space="preserve"> Hyderabad -</w:t>
            </w:r>
            <w:r w:rsidR="00ED28BE">
              <w:rPr>
                <w:rFonts w:ascii="Book Antiqua" w:eastAsia="Times New Roman" w:hAnsi="Book Antiqua" w:cs="Calibri"/>
                <w:color w:val="000000"/>
              </w:rPr>
              <w:t>5000</w:t>
            </w:r>
            <w:r w:rsidRPr="0090134B">
              <w:rPr>
                <w:rFonts w:ascii="Book Antiqua" w:eastAsia="Times New Roman" w:hAnsi="Book Antiqua" w:cs="Calibri"/>
                <w:color w:val="000000"/>
              </w:rPr>
              <w:t>13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721627" w:rsidP="0072162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721627" w:rsidP="0072162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473865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865" w:rsidRDefault="00721627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ACCESS Health Part Time</w:t>
            </w:r>
            <w:r w:rsidR="00473865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Consultant Contract</w:t>
            </w:r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721627" w:rsidP="00ED28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Sethi</w:t>
            </w:r>
            <w:proofErr w:type="spellEnd"/>
          </w:p>
        </w:tc>
      </w:tr>
      <w:tr w:rsidR="0090134B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ED28BE" w:rsidRDefault="00C06BD9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</w:pPr>
            <w:hyperlink r:id="rId4" w:history="1">
              <w:r w:rsidR="0090134B" w:rsidRPr="00ED28BE">
                <w:rPr>
                  <w:rFonts w:ascii="Book Antiqua" w:eastAsia="Times New Roman" w:hAnsi="Book Antiqua" w:cs="Calibri"/>
                  <w:color w:val="0563C1"/>
                  <w:sz w:val="24"/>
                  <w:szCs w:val="24"/>
                  <w:u w:val="single"/>
                </w:rPr>
                <w:t>arundhathysa@gmail.com</w:t>
              </w:r>
            </w:hyperlink>
            <w:r w:rsidR="00ED28BE" w:rsidRPr="00ED28BE">
              <w:rPr>
                <w:rFonts w:ascii="Book Antiqua" w:hAnsi="Book Antiqua"/>
                <w:sz w:val="24"/>
                <w:szCs w:val="24"/>
              </w:rPr>
              <w:t>, 9989477365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4416F6" w:rsidRDefault="00721627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721627">
              <w:rPr>
                <w:rFonts w:ascii="Book Antiqua" w:eastAsia="Times New Roman" w:hAnsi="Book Antiqua" w:cs="Calibri"/>
                <w:sz w:val="24"/>
                <w:szCs w:val="24"/>
              </w:rPr>
              <w:t>State Engagement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721627" w:rsidP="00721627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April</w:t>
            </w:r>
            <w:r w:rsidR="00ED28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721627" w:rsidP="00721627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March</w:t>
            </w:r>
            <w:r w:rsidR="00ED28BE">
              <w:rPr>
                <w:rFonts w:ascii="Book Antiqua" w:eastAsia="Times New Roman" w:hAnsi="Book Antiqua" w:cs="Calibri"/>
                <w:sz w:val="24"/>
                <w:szCs w:val="24"/>
              </w:rPr>
              <w:t xml:space="preserve"> 2023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ED28BE" w:rsidP="005A632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Consultants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721627" w:rsidP="00ED28BE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INR</w:t>
            </w:r>
            <w:r w:rsidRPr="00721627">
              <w:rPr>
                <w:rFonts w:ascii="Book Antiqua" w:eastAsia="Times New Roman" w:hAnsi="Book Antiqua" w:cs="Calibri"/>
                <w:sz w:val="24"/>
                <w:szCs w:val="24"/>
              </w:rPr>
              <w:t xml:space="preserve"> 11000 per day – up to 128 days in 12 months</w:t>
            </w:r>
          </w:p>
        </w:tc>
      </w:tr>
      <w:tr w:rsidR="00ED28BE" w:rsidRPr="0090134B" w:rsidTr="00ED28BE">
        <w:trPr>
          <w:trHeight w:val="62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21627" w:rsidRPr="00721627" w:rsidRDefault="00721627" w:rsidP="00721627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721627">
              <w:rPr>
                <w:rFonts w:ascii="Book Antiqua" w:eastAsia="Times New Roman" w:hAnsi="Book Antiqua" w:cs="Calibri"/>
                <w:sz w:val="24"/>
                <w:szCs w:val="24"/>
              </w:rPr>
              <w:t>Develop and test a navigation support system within the existing PM-JAY helpline to provide comprehensive and</w:t>
            </w:r>
          </w:p>
          <w:p w:rsidR="00ED28BE" w:rsidRPr="00F968F5" w:rsidRDefault="00721627" w:rsidP="00721627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721627">
              <w:rPr>
                <w:rFonts w:ascii="Book Antiqua" w:eastAsia="Times New Roman" w:hAnsi="Book Antiqua" w:cs="Calibri"/>
                <w:sz w:val="24"/>
                <w:szCs w:val="24"/>
              </w:rPr>
              <w:t>actionable information to access care under insurance schemes- UP &amp;amp; Kerala</w:t>
            </w:r>
          </w:p>
        </w:tc>
      </w:tr>
      <w:tr w:rsidR="00ED28BE" w:rsidRPr="0090134B" w:rsidTr="00ED28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28BE" w:rsidRPr="00F968F5" w:rsidRDefault="00ED28BE" w:rsidP="00ED28BE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ED28BE" w:rsidRPr="0090134B" w:rsidTr="0047386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proofErr w:type="spellStart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Arundhathy</w:t>
            </w:r>
            <w:proofErr w:type="spellEnd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Mamidi</w:t>
            </w:r>
            <w:proofErr w:type="spellEnd"/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Axis Bank Ltd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913010047957257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054A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</w:t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arnaka</w:t>
            </w:r>
            <w:proofErr w:type="spellEnd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, Hyderabad</w:t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</w:rPr>
              <w:br/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Plot No. 12-5-149/17, Opp. Railway Degree College</w:t>
            </w:r>
            <w:r w:rsidR="00721627">
              <w:rPr>
                <w:rFonts w:ascii="Book Antiqua" w:hAnsi="Book Antiqua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Tarnaka</w:t>
            </w:r>
            <w:proofErr w:type="spellEnd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Secunderabad</w:t>
            </w:r>
            <w:proofErr w:type="spellEnd"/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, 500017</w:t>
            </w:r>
          </w:p>
        </w:tc>
      </w:tr>
      <w:tr w:rsidR="00ED28BE" w:rsidRPr="0090134B" w:rsidTr="00ED28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Pr="008054A9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UTIB0000027</w:t>
            </w:r>
          </w:p>
        </w:tc>
      </w:tr>
      <w:tr w:rsidR="00ED28BE" w:rsidRPr="0090134B" w:rsidTr="00ED28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Pr="008054A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ED28BE" w:rsidRPr="0090134B" w:rsidTr="00ED28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BE" w:rsidRPr="0090134B" w:rsidRDefault="00ED28BE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D28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AGQPM2089P</w:t>
            </w:r>
          </w:p>
        </w:tc>
      </w:tr>
    </w:tbl>
    <w:p w:rsidR="00C44553" w:rsidRDefault="00C44553"/>
    <w:sectPr w:rsidR="00C44553" w:rsidSect="0027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0134B"/>
    <w:rsid w:val="002721AD"/>
    <w:rsid w:val="00473865"/>
    <w:rsid w:val="006544B9"/>
    <w:rsid w:val="00684511"/>
    <w:rsid w:val="00721627"/>
    <w:rsid w:val="008054A9"/>
    <w:rsid w:val="0090134B"/>
    <w:rsid w:val="00AB4B55"/>
    <w:rsid w:val="00AF6910"/>
    <w:rsid w:val="00C06BD9"/>
    <w:rsid w:val="00C44553"/>
    <w:rsid w:val="00ED2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134B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undhathys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1146</Characters>
  <Application>Microsoft Office Word</Application>
  <DocSecurity>0</DocSecurity>
  <Lines>9</Lines>
  <Paragraphs>2</Paragraphs>
  <ScaleCrop>false</ScaleCrop>
  <Company>Grizli777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2023-01-24T14:35:00Z</dcterms:created>
  <dcterms:modified xsi:type="dcterms:W3CDTF">2023-01-24T14:40:00Z</dcterms:modified>
</cp:coreProperties>
</file>