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E35" w:rsidRDefault="00A55E35" w:rsidP="00A55E35">
      <w:pPr>
        <w:shd w:val="clear" w:color="auto" w:fill="FFFFFF"/>
        <w:rPr>
          <w:rFonts w:ascii="Tahoma" w:hAnsi="Tahoma" w:cs="Tahoma"/>
          <w:color w:val="000000"/>
          <w:shd w:val="clear" w:color="auto" w:fill="FFFFFF"/>
        </w:rPr>
      </w:pPr>
      <w:r w:rsidRPr="006A211E">
        <w:rPr>
          <w:rFonts w:ascii="Cambria" w:eastAsia="Times New Roman" w:hAnsi="Cambria"/>
          <w:b/>
        </w:rPr>
        <w:t>Title:</w:t>
      </w:r>
      <w:r w:rsidRPr="00CE17FD">
        <w:rPr>
          <w:rFonts w:ascii="Cambria" w:eastAsia="Times New Roman" w:hAnsi="Cambria"/>
        </w:rPr>
        <w:t xml:space="preserve"> </w:t>
      </w:r>
      <w:r>
        <w:rPr>
          <w:rFonts w:ascii="Cambria" w:eastAsia="Times New Roman" w:hAnsi="Cambria"/>
        </w:rPr>
        <w:t xml:space="preserve"> </w:t>
      </w:r>
      <w:r w:rsidRPr="00A55E35">
        <w:rPr>
          <w:rFonts w:ascii="Cambria" w:eastAsia="Times New Roman" w:hAnsi="Cambria"/>
        </w:rPr>
        <w:t>Graphic Designer</w:t>
      </w:r>
    </w:p>
    <w:p w:rsidR="00A55E35" w:rsidRDefault="00A55E35" w:rsidP="00A55E35">
      <w:pPr>
        <w:shd w:val="clear" w:color="auto" w:fill="FFFFFF"/>
        <w:rPr>
          <w:rFonts w:ascii="Cambria" w:eastAsia="Times New Roman" w:hAnsi="Cambria"/>
          <w:b/>
        </w:rPr>
      </w:pPr>
      <w:r w:rsidRPr="00CE17FD">
        <w:rPr>
          <w:rFonts w:ascii="Cambria" w:eastAsia="Times New Roman" w:hAnsi="Cambria"/>
          <w:b/>
          <w:bCs/>
        </w:rPr>
        <w:t xml:space="preserve"> Location:</w:t>
      </w:r>
      <w:r w:rsidRPr="00CE17FD">
        <w:rPr>
          <w:rFonts w:ascii="Cambria" w:eastAsia="Times New Roman" w:hAnsi="Cambria"/>
          <w:bCs/>
        </w:rPr>
        <w:t xml:space="preserve"> </w:t>
      </w:r>
      <w:r w:rsidRPr="00870C7C">
        <w:rPr>
          <w:rFonts w:ascii="Cambria" w:eastAsia="Times New Roman" w:hAnsi="Cambria"/>
        </w:rPr>
        <w:t>Delhi</w:t>
      </w:r>
      <w:r w:rsidRPr="00DD7211">
        <w:rPr>
          <w:rFonts w:ascii="Cambria" w:eastAsia="Times New Roman" w:hAnsi="Cambria"/>
          <w:b/>
        </w:rPr>
        <w:t xml:space="preserve"> </w:t>
      </w:r>
    </w:p>
    <w:p w:rsidR="00000000" w:rsidRDefault="00A55E35" w:rsidP="00A55E35">
      <w:pPr>
        <w:rPr>
          <w:rFonts w:ascii="Cambria" w:eastAsia="Times New Roman" w:hAnsi="Cambria"/>
          <w:b/>
        </w:rPr>
      </w:pPr>
      <w:r w:rsidRPr="00DD7211">
        <w:rPr>
          <w:rFonts w:ascii="Cambria" w:eastAsia="Times New Roman" w:hAnsi="Cambria"/>
          <w:b/>
        </w:rPr>
        <w:t>Scope of Work</w:t>
      </w:r>
    </w:p>
    <w:p w:rsidR="00B72F82" w:rsidRPr="00B72F82" w:rsidRDefault="00B72F82" w:rsidP="00B72F82">
      <w:pPr>
        <w:shd w:val="clear" w:color="auto" w:fill="FFFFFF"/>
        <w:spacing w:after="0" w:line="240" w:lineRule="auto"/>
        <w:rPr>
          <w:rFonts w:ascii="Cambria" w:eastAsia="Times New Roman" w:hAnsi="Cambria"/>
        </w:rPr>
      </w:pPr>
      <w:r w:rsidRPr="00B72F82">
        <w:rPr>
          <w:rFonts w:ascii="Cambria" w:eastAsia="Times New Roman" w:hAnsi="Cambria"/>
        </w:rPr>
        <w:t>The Communications, Relations, and Events Department of AHI is responsible for the entire gamut of strategic internal and external communications and relationship building of the organization, its subsidiary Quality Health Access Private Limited, and Affordable Quality Health.</w:t>
      </w:r>
    </w:p>
    <w:p w:rsidR="00B72F82" w:rsidRPr="00B72F82" w:rsidRDefault="00B72F82" w:rsidP="00B72F82">
      <w:pPr>
        <w:shd w:val="clear" w:color="auto" w:fill="FFFFFF"/>
        <w:spacing w:after="0" w:line="240" w:lineRule="auto"/>
        <w:rPr>
          <w:rFonts w:ascii="Cambria" w:eastAsia="Times New Roman" w:hAnsi="Cambria"/>
        </w:rPr>
      </w:pPr>
      <w:r w:rsidRPr="00B72F82">
        <w:rPr>
          <w:rFonts w:ascii="Cambria" w:eastAsia="Times New Roman" w:hAnsi="Cambria"/>
        </w:rPr>
        <w:t> </w:t>
      </w:r>
    </w:p>
    <w:p w:rsidR="00B72F82" w:rsidRPr="00B72F82" w:rsidRDefault="00B72F82" w:rsidP="00B72F82">
      <w:pPr>
        <w:shd w:val="clear" w:color="auto" w:fill="FFFFFF"/>
        <w:spacing w:after="0" w:line="240" w:lineRule="auto"/>
        <w:rPr>
          <w:rFonts w:ascii="Cambria" w:eastAsia="Times New Roman" w:hAnsi="Cambria"/>
        </w:rPr>
      </w:pPr>
      <w:r w:rsidRPr="00B72F82">
        <w:rPr>
          <w:rFonts w:ascii="Cambria" w:eastAsia="Times New Roman" w:hAnsi="Cambria"/>
        </w:rPr>
        <w:t>The candidate is expected to work with this team and contribute to its various communications, outreach, relationship building and networking activities. </w:t>
      </w:r>
    </w:p>
    <w:p w:rsidR="00B72F82" w:rsidRPr="00B72F82" w:rsidRDefault="00B72F82" w:rsidP="00B72F82">
      <w:pPr>
        <w:shd w:val="clear" w:color="auto" w:fill="FFFFFF"/>
        <w:spacing w:after="0" w:line="240" w:lineRule="auto"/>
        <w:rPr>
          <w:rFonts w:ascii="Cambria" w:eastAsia="Times New Roman" w:hAnsi="Cambria"/>
        </w:rPr>
      </w:pPr>
      <w:r w:rsidRPr="00B72F82">
        <w:rPr>
          <w:rFonts w:ascii="Cambria" w:eastAsia="Times New Roman" w:hAnsi="Cambria"/>
        </w:rPr>
        <w:t> </w:t>
      </w:r>
    </w:p>
    <w:p w:rsidR="00B72F82" w:rsidRPr="00B72F82" w:rsidRDefault="00B72F82" w:rsidP="00B72F82">
      <w:pPr>
        <w:shd w:val="clear" w:color="auto" w:fill="FFFFFF"/>
        <w:spacing w:after="0" w:line="240" w:lineRule="auto"/>
        <w:rPr>
          <w:rFonts w:ascii="Cambria" w:eastAsia="Times New Roman" w:hAnsi="Cambria"/>
        </w:rPr>
      </w:pPr>
      <w:r w:rsidRPr="00B72F82">
        <w:rPr>
          <w:rFonts w:ascii="Cambria" w:eastAsia="Times New Roman" w:hAnsi="Cambria"/>
        </w:rPr>
        <w:t>Reporting to the </w:t>
      </w:r>
      <w:r w:rsidRPr="00B72F82">
        <w:rPr>
          <w:rFonts w:ascii="Cambria" w:eastAsia="Times New Roman" w:hAnsi="Cambria"/>
          <w:b/>
        </w:rPr>
        <w:t>Communications Manager</w:t>
      </w:r>
      <w:r w:rsidRPr="00B72F82">
        <w:rPr>
          <w:rFonts w:ascii="Cambria" w:eastAsia="Times New Roman" w:hAnsi="Cambria"/>
        </w:rPr>
        <w:t>, the graphic design</w:t>
      </w:r>
      <w:r>
        <w:rPr>
          <w:rFonts w:ascii="Cambria" w:eastAsia="Times New Roman" w:hAnsi="Cambria"/>
        </w:rPr>
        <w:t>er</w:t>
      </w:r>
      <w:r w:rsidRPr="00B72F82">
        <w:rPr>
          <w:rFonts w:ascii="Cambria" w:eastAsia="Times New Roman" w:hAnsi="Cambria"/>
        </w:rPr>
        <w:t xml:space="preserve"> will fulfill the following key responsibilities:</w:t>
      </w:r>
    </w:p>
    <w:p w:rsidR="00B72F82" w:rsidRPr="00B72F82" w:rsidRDefault="00B72F82" w:rsidP="00B72F82">
      <w:pPr>
        <w:shd w:val="clear" w:color="auto" w:fill="FFFFFF"/>
        <w:spacing w:after="0" w:line="240" w:lineRule="auto"/>
        <w:rPr>
          <w:rFonts w:ascii="Cambria" w:eastAsia="Times New Roman" w:hAnsi="Cambria"/>
        </w:rPr>
      </w:pPr>
      <w:r w:rsidRPr="00B72F82">
        <w:rPr>
          <w:rFonts w:ascii="Cambria" w:eastAsia="Times New Roman" w:hAnsi="Cambria"/>
        </w:rPr>
        <w:t> </w:t>
      </w:r>
    </w:p>
    <w:p w:rsidR="00B72F82" w:rsidRPr="00B72F82" w:rsidRDefault="00B72F82" w:rsidP="00B72F82">
      <w:pPr>
        <w:shd w:val="clear" w:color="auto" w:fill="FFFFFF"/>
        <w:spacing w:after="0" w:line="240" w:lineRule="auto"/>
        <w:ind w:left="720"/>
        <w:rPr>
          <w:rFonts w:ascii="Cambria" w:eastAsia="Times New Roman" w:hAnsi="Cambria"/>
        </w:rPr>
      </w:pPr>
      <w:r w:rsidRPr="00B72F82">
        <w:rPr>
          <w:rFonts w:ascii="Cambria" w:eastAsia="Times New Roman" w:hAnsi="Cambria"/>
        </w:rPr>
        <w:t>1)    Be the custodian of the brand to ensure that the brand guidelines are adhered to at all times. It will help in building on the visual experience of the brand based on the guidelines set in the brand book</w:t>
      </w:r>
    </w:p>
    <w:p w:rsidR="00B72F82" w:rsidRPr="00B72F82" w:rsidRDefault="00B72F82" w:rsidP="00B72F82">
      <w:pPr>
        <w:shd w:val="clear" w:color="auto" w:fill="FFFFFF"/>
        <w:spacing w:after="0" w:line="240" w:lineRule="auto"/>
        <w:ind w:left="720"/>
        <w:rPr>
          <w:rFonts w:ascii="Cambria" w:eastAsia="Times New Roman" w:hAnsi="Cambria"/>
        </w:rPr>
      </w:pPr>
      <w:r w:rsidRPr="00B72F82">
        <w:rPr>
          <w:rFonts w:ascii="Cambria" w:eastAsia="Times New Roman" w:hAnsi="Cambria"/>
        </w:rPr>
        <w:t>2)    Conceptualize, design, and post social media posts (campaigns &amp; tactical) along with a content partner.</w:t>
      </w:r>
    </w:p>
    <w:p w:rsidR="00B72F82" w:rsidRPr="00B72F82" w:rsidRDefault="00B72F82" w:rsidP="00B72F82">
      <w:pPr>
        <w:shd w:val="clear" w:color="auto" w:fill="FFFFFF"/>
        <w:spacing w:after="0" w:line="240" w:lineRule="auto"/>
        <w:ind w:left="720"/>
        <w:rPr>
          <w:rFonts w:ascii="Cambria" w:eastAsia="Times New Roman" w:hAnsi="Cambria"/>
        </w:rPr>
      </w:pPr>
      <w:r w:rsidRPr="00B72F82">
        <w:rPr>
          <w:rFonts w:ascii="Cambria" w:eastAsia="Times New Roman" w:hAnsi="Cambria"/>
        </w:rPr>
        <w:t>3)    Design Event Branding and collaterals to support online or on-ground events</w:t>
      </w:r>
    </w:p>
    <w:p w:rsidR="00B72F82" w:rsidRPr="00B72F82" w:rsidRDefault="00B72F82" w:rsidP="00B72F82">
      <w:pPr>
        <w:shd w:val="clear" w:color="auto" w:fill="FFFFFF"/>
        <w:spacing w:after="0" w:line="240" w:lineRule="auto"/>
        <w:ind w:left="720"/>
        <w:rPr>
          <w:rFonts w:ascii="Cambria" w:eastAsia="Times New Roman" w:hAnsi="Cambria"/>
        </w:rPr>
      </w:pPr>
      <w:r w:rsidRPr="00B72F82">
        <w:rPr>
          <w:rFonts w:ascii="Cambria" w:eastAsia="Times New Roman" w:hAnsi="Cambria"/>
        </w:rPr>
        <w:t>4)    Design layouts for print and digital collaterals which include Reports, Program Brochures, Newsletters etc based on the brand guidelines already set</w:t>
      </w:r>
    </w:p>
    <w:p w:rsidR="00B72F82" w:rsidRPr="00B72F82" w:rsidRDefault="00B72F82" w:rsidP="00B72F82">
      <w:pPr>
        <w:shd w:val="clear" w:color="auto" w:fill="FFFFFF"/>
        <w:spacing w:after="0" w:line="240" w:lineRule="auto"/>
        <w:ind w:left="720"/>
        <w:rPr>
          <w:rFonts w:ascii="Cambria" w:eastAsia="Times New Roman" w:hAnsi="Cambria"/>
        </w:rPr>
      </w:pPr>
      <w:r w:rsidRPr="00B72F82">
        <w:rPr>
          <w:rFonts w:ascii="Cambria" w:eastAsia="Times New Roman" w:hAnsi="Cambria"/>
        </w:rPr>
        <w:t>5)    Updating the websites UI and visuals at regular intervals working alongside a content partner</w:t>
      </w:r>
    </w:p>
    <w:p w:rsidR="00B72F82" w:rsidRDefault="00B72F82" w:rsidP="00A55E35">
      <w:pPr>
        <w:rPr>
          <w:rFonts w:ascii="Cambria" w:eastAsia="Times New Roman" w:hAnsi="Cambria"/>
        </w:rPr>
      </w:pPr>
    </w:p>
    <w:p w:rsidR="009362C0" w:rsidRPr="00D125F4" w:rsidRDefault="009362C0" w:rsidP="009362C0">
      <w:pPr>
        <w:pStyle w:val="NoSpacing"/>
        <w:rPr>
          <w:rFonts w:ascii="Cambria" w:hAnsi="Cambria"/>
          <w:b/>
        </w:rPr>
      </w:pPr>
      <w:r w:rsidRPr="00D125F4">
        <w:rPr>
          <w:rFonts w:ascii="Cambria" w:hAnsi="Cambria"/>
          <w:b/>
        </w:rPr>
        <w:t>Compensation</w:t>
      </w:r>
    </w:p>
    <w:p w:rsidR="009362C0" w:rsidRPr="00D125F4" w:rsidRDefault="009362C0" w:rsidP="009362C0">
      <w:pPr>
        <w:pStyle w:val="NoSpacing"/>
        <w:rPr>
          <w:rFonts w:ascii="Cambria" w:hAnsi="Cambria"/>
          <w:b/>
        </w:rPr>
      </w:pPr>
    </w:p>
    <w:p w:rsidR="009362C0" w:rsidRDefault="009362C0" w:rsidP="009362C0">
      <w:pPr>
        <w:pStyle w:val="NoSpacing"/>
        <w:jc w:val="both"/>
        <w:rPr>
          <w:rFonts w:ascii="Cambria" w:hAnsi="Cambria"/>
        </w:rPr>
      </w:pPr>
      <w:r w:rsidRPr="00D125F4">
        <w:rPr>
          <w:rFonts w:ascii="Cambria" w:hAnsi="Cambria"/>
        </w:rPr>
        <w:t>A</w:t>
      </w:r>
      <w:r>
        <w:rPr>
          <w:rFonts w:ascii="Cambria" w:hAnsi="Cambria"/>
        </w:rPr>
        <w:t xml:space="preserve"> monthly </w:t>
      </w:r>
      <w:r w:rsidRPr="00D125F4">
        <w:rPr>
          <w:rFonts w:ascii="Cambria" w:hAnsi="Cambria"/>
        </w:rPr>
        <w:t xml:space="preserve">compensation of INR </w:t>
      </w:r>
      <w:r>
        <w:rPr>
          <w:rFonts w:ascii="Cambria" w:hAnsi="Cambria"/>
        </w:rPr>
        <w:t>30,000</w:t>
      </w:r>
      <w:r w:rsidRPr="00D125F4">
        <w:rPr>
          <w:rFonts w:ascii="Cambria" w:hAnsi="Cambria"/>
        </w:rPr>
        <w:t xml:space="preserve"> </w:t>
      </w:r>
      <w:r>
        <w:rPr>
          <w:rFonts w:ascii="Cambria" w:hAnsi="Cambria"/>
        </w:rPr>
        <w:t xml:space="preserve">working for 20 hours a week </w:t>
      </w:r>
      <w:r w:rsidRPr="00D125F4">
        <w:rPr>
          <w:rFonts w:ascii="Cambria" w:hAnsi="Cambria"/>
        </w:rPr>
        <w:t xml:space="preserve">subject to deduction of TDS as per Income Tax Act Rates will be paid to the consultant. </w:t>
      </w:r>
    </w:p>
    <w:p w:rsidR="009362C0" w:rsidRPr="00D125F4" w:rsidRDefault="009362C0" w:rsidP="009362C0">
      <w:pPr>
        <w:pStyle w:val="NoSpacing"/>
        <w:jc w:val="both"/>
        <w:rPr>
          <w:rFonts w:ascii="Cambria" w:hAnsi="Cambria"/>
          <w:b/>
        </w:rPr>
      </w:pPr>
    </w:p>
    <w:p w:rsidR="009362C0" w:rsidRPr="00D125F4" w:rsidRDefault="009362C0" w:rsidP="009362C0">
      <w:pPr>
        <w:pStyle w:val="NoSpacing"/>
        <w:rPr>
          <w:rFonts w:ascii="Cambria" w:hAnsi="Cambria"/>
          <w:b/>
        </w:rPr>
      </w:pPr>
      <w:r w:rsidRPr="00D125F4">
        <w:rPr>
          <w:rFonts w:ascii="Cambria" w:hAnsi="Cambria"/>
          <w:b/>
        </w:rPr>
        <w:t>Term</w:t>
      </w:r>
    </w:p>
    <w:p w:rsidR="009362C0" w:rsidRPr="00D125F4" w:rsidRDefault="009362C0" w:rsidP="009362C0">
      <w:pPr>
        <w:pStyle w:val="NoSpacing"/>
        <w:rPr>
          <w:rFonts w:ascii="Cambria" w:hAnsi="Cambria"/>
          <w:b/>
        </w:rPr>
      </w:pPr>
    </w:p>
    <w:p w:rsidR="009362C0" w:rsidRPr="00D125F4" w:rsidRDefault="009362C0" w:rsidP="009362C0">
      <w:pPr>
        <w:pStyle w:val="NoSpacing"/>
        <w:jc w:val="both"/>
        <w:rPr>
          <w:rFonts w:ascii="Cambria" w:hAnsi="Cambria"/>
        </w:rPr>
      </w:pPr>
      <w:r w:rsidRPr="00D125F4">
        <w:rPr>
          <w:rFonts w:ascii="Cambria" w:hAnsi="Cambria"/>
        </w:rPr>
        <w:t xml:space="preserve">This engagement shall commence upon execution of this Agreement. The Agreement shall continue in full force and is effect from </w:t>
      </w:r>
      <w:r>
        <w:rPr>
          <w:rFonts w:ascii="Cambria" w:hAnsi="Cambria"/>
          <w:b/>
        </w:rPr>
        <w:t>February 1</w:t>
      </w:r>
      <w:r w:rsidRPr="00D125F4">
        <w:rPr>
          <w:rFonts w:ascii="Cambria" w:hAnsi="Cambria"/>
          <w:b/>
        </w:rPr>
        <w:t>, 202</w:t>
      </w:r>
      <w:r>
        <w:rPr>
          <w:rFonts w:ascii="Cambria" w:hAnsi="Cambria"/>
          <w:b/>
        </w:rPr>
        <w:t xml:space="preserve">3 </w:t>
      </w:r>
      <w:r w:rsidRPr="00D125F4">
        <w:rPr>
          <w:rFonts w:ascii="Cambria" w:hAnsi="Cambria"/>
        </w:rPr>
        <w:t xml:space="preserve">to </w:t>
      </w:r>
      <w:r>
        <w:rPr>
          <w:rFonts w:ascii="Cambria" w:hAnsi="Cambria"/>
          <w:b/>
        </w:rPr>
        <w:t>January 31</w:t>
      </w:r>
      <w:r w:rsidRPr="00D125F4">
        <w:rPr>
          <w:rFonts w:ascii="Cambria" w:hAnsi="Cambria"/>
          <w:b/>
        </w:rPr>
        <w:t>, 202</w:t>
      </w:r>
      <w:r>
        <w:rPr>
          <w:rFonts w:ascii="Cambria" w:hAnsi="Cambria"/>
          <w:b/>
        </w:rPr>
        <w:t>4.</w:t>
      </w:r>
    </w:p>
    <w:p w:rsidR="009362C0" w:rsidRDefault="009362C0" w:rsidP="009362C0"/>
    <w:p w:rsidR="009362C0" w:rsidRPr="00B72F82" w:rsidRDefault="009362C0" w:rsidP="00A55E35">
      <w:pPr>
        <w:rPr>
          <w:rFonts w:ascii="Cambria" w:eastAsia="Times New Roman" w:hAnsi="Cambria"/>
        </w:rPr>
      </w:pPr>
    </w:p>
    <w:sectPr w:rsidR="009362C0" w:rsidRPr="00B72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55E35"/>
    <w:rsid w:val="009362C0"/>
    <w:rsid w:val="00A55E35"/>
    <w:rsid w:val="00B72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2F82"/>
    <w:rPr>
      <w:b/>
      <w:bCs/>
    </w:rPr>
  </w:style>
  <w:style w:type="paragraph" w:styleId="NormalWeb">
    <w:name w:val="Normal (Web)"/>
    <w:basedOn w:val="Normal"/>
    <w:uiPriority w:val="99"/>
    <w:semiHidden/>
    <w:unhideWhenUsed/>
    <w:rsid w:val="00B72F8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362C0"/>
    <w:pPr>
      <w:spacing w:after="0" w:line="240" w:lineRule="auto"/>
    </w:pPr>
  </w:style>
</w:styles>
</file>

<file path=word/webSettings.xml><?xml version="1.0" encoding="utf-8"?>
<w:webSettings xmlns:r="http://schemas.openxmlformats.org/officeDocument/2006/relationships" xmlns:w="http://schemas.openxmlformats.org/wordprocessingml/2006/main">
  <w:divs>
    <w:div w:id="185607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1368</Characters>
  <Application>Microsoft Office Word</Application>
  <DocSecurity>0</DocSecurity>
  <Lines>11</Lines>
  <Paragraphs>3</Paragraphs>
  <ScaleCrop>false</ScaleCrop>
  <Company>Grizli777</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2023-02-22T09:15:00Z</dcterms:created>
  <dcterms:modified xsi:type="dcterms:W3CDTF">2023-02-22T09:20:00Z</dcterms:modified>
</cp:coreProperties>
</file>