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A4C" w:rsidRPr="00A32983" w:rsidRDefault="00864A4C" w:rsidP="00864A4C">
      <w:pPr>
        <w:rPr>
          <w:rFonts w:ascii="Arial" w:hAnsi="Arial" w:cs="Arial"/>
          <w:b/>
        </w:rPr>
      </w:pPr>
      <w:r w:rsidRPr="00A32983">
        <w:rPr>
          <w:rFonts w:ascii="Arial" w:hAnsi="Arial" w:cs="Arial"/>
          <w:b/>
        </w:rPr>
        <w:t>Title</w:t>
      </w:r>
    </w:p>
    <w:p w:rsidR="00864A4C" w:rsidRDefault="0077710E" w:rsidP="00864A4C">
      <w:pPr>
        <w:rPr>
          <w:rFonts w:ascii="Arial" w:hAnsi="Arial" w:cs="Arial"/>
          <w:bCs/>
        </w:rPr>
      </w:pPr>
      <w:r w:rsidRPr="0077710E">
        <w:rPr>
          <w:rFonts w:ascii="Arial" w:hAnsi="Arial" w:cs="Arial"/>
          <w:bCs/>
        </w:rPr>
        <w:t>Consultant Editor</w:t>
      </w:r>
    </w:p>
    <w:p w:rsidR="00864A4C" w:rsidRDefault="00864A4C" w:rsidP="00864A4C">
      <w:pPr>
        <w:rPr>
          <w:rFonts w:ascii="Arial" w:hAnsi="Arial" w:cs="Arial"/>
          <w:b/>
          <w:bCs/>
        </w:rPr>
      </w:pPr>
      <w:r w:rsidRPr="00A32983">
        <w:rPr>
          <w:rFonts w:ascii="Arial" w:hAnsi="Arial" w:cs="Arial"/>
          <w:b/>
          <w:bCs/>
        </w:rPr>
        <w:t>Scope of Work</w:t>
      </w:r>
    </w:p>
    <w:p w:rsidR="0077710E" w:rsidRPr="0077710E" w:rsidRDefault="0077710E" w:rsidP="0077710E">
      <w:pPr>
        <w:jc w:val="both"/>
        <w:rPr>
          <w:rFonts w:ascii="Arial" w:hAnsi="Arial" w:cs="Arial"/>
        </w:rPr>
      </w:pPr>
      <w:r w:rsidRPr="0077710E">
        <w:rPr>
          <w:rFonts w:ascii="Arial" w:hAnsi="Arial" w:cs="Arial"/>
        </w:rPr>
        <w:t xml:space="preserve">HSTP conducted, </w:t>
      </w:r>
      <w:r w:rsidRPr="0077710E">
        <w:rPr>
          <w:rFonts w:ascii="Arial" w:hAnsi="Arial" w:cs="Arial"/>
          <w:i/>
          <w:iCs/>
        </w:rPr>
        <w:t>Regulation of Health Care Delivery in India: A Landscape Study</w:t>
      </w:r>
      <w:r w:rsidRPr="0077710E">
        <w:rPr>
          <w:rFonts w:ascii="Arial" w:hAnsi="Arial" w:cs="Arial"/>
        </w:rPr>
        <w:t xml:space="preserve">, in 2020-21. Building on the study, the Health Systems Governance team endeavours to document the stories, challenges and successes related to some of the regulations concerning healthcare delivery, in the form of a book titled </w:t>
      </w:r>
      <w:r w:rsidRPr="0077710E">
        <w:rPr>
          <w:rFonts w:ascii="Arial" w:hAnsi="Arial" w:cs="Arial"/>
          <w:i/>
          <w:iCs/>
        </w:rPr>
        <w:t>Health Regulation – Narratives and Experiences from India</w:t>
      </w:r>
      <w:r w:rsidRPr="0077710E">
        <w:rPr>
          <w:rFonts w:ascii="Arial" w:hAnsi="Arial" w:cs="Arial"/>
        </w:rPr>
        <w:t xml:space="preserve">. The emphasis of the book will be on the real-life experiences of researchers, activists, regulators, and healthcare providers in navigating the health regulation space in the country.  </w:t>
      </w:r>
    </w:p>
    <w:p w:rsidR="0077710E" w:rsidRPr="0077710E" w:rsidRDefault="0077710E" w:rsidP="0077710E">
      <w:pPr>
        <w:jc w:val="both"/>
        <w:rPr>
          <w:rFonts w:ascii="Arial" w:hAnsi="Arial" w:cs="Arial"/>
        </w:rPr>
      </w:pPr>
      <w:r w:rsidRPr="0077710E">
        <w:rPr>
          <w:rFonts w:ascii="Arial" w:hAnsi="Arial" w:cs="Arial"/>
          <w:b/>
          <w:bCs/>
        </w:rPr>
        <w:t>Requirements:</w:t>
      </w:r>
    </w:p>
    <w:p w:rsidR="0077710E" w:rsidRPr="0077710E" w:rsidRDefault="0077710E" w:rsidP="0077710E">
      <w:pPr>
        <w:pStyle w:val="ListParagraph"/>
        <w:numPr>
          <w:ilvl w:val="0"/>
          <w:numId w:val="2"/>
        </w:numPr>
        <w:spacing w:line="276" w:lineRule="auto"/>
        <w:jc w:val="both"/>
        <w:rPr>
          <w:rFonts w:ascii="Arial" w:hAnsi="Arial" w:cs="Arial"/>
          <w:sz w:val="22"/>
          <w:szCs w:val="22"/>
        </w:rPr>
      </w:pPr>
      <w:r w:rsidRPr="0077710E">
        <w:rPr>
          <w:rFonts w:ascii="Arial" w:hAnsi="Arial" w:cs="Arial"/>
          <w:sz w:val="22"/>
          <w:szCs w:val="22"/>
        </w:rPr>
        <w:t xml:space="preserve">The consultant editor will edit the draft chapters, the Foreword, the Acknowledgements, Introduction, Footnotes, References, and all the other supplementary documents and help finalise the book cover-to-cover in consultation with the HSTP team. </w:t>
      </w:r>
    </w:p>
    <w:p w:rsidR="0077710E" w:rsidRPr="0077710E" w:rsidRDefault="0077710E" w:rsidP="0077710E">
      <w:pPr>
        <w:pStyle w:val="ListParagraph"/>
        <w:numPr>
          <w:ilvl w:val="0"/>
          <w:numId w:val="2"/>
        </w:numPr>
        <w:spacing w:line="276" w:lineRule="auto"/>
        <w:jc w:val="both"/>
        <w:rPr>
          <w:rFonts w:ascii="Arial" w:hAnsi="Arial" w:cs="Arial"/>
          <w:sz w:val="22"/>
          <w:szCs w:val="22"/>
        </w:rPr>
      </w:pPr>
      <w:r w:rsidRPr="0077710E">
        <w:rPr>
          <w:rFonts w:ascii="Arial" w:hAnsi="Arial" w:cs="Arial"/>
          <w:sz w:val="22"/>
          <w:szCs w:val="22"/>
        </w:rPr>
        <w:t xml:space="preserve">The content and structure of the chapters will be reviewed by the HSTP team before sharing them with the consultant editor. </w:t>
      </w:r>
    </w:p>
    <w:p w:rsidR="0077710E" w:rsidRPr="0077710E" w:rsidRDefault="0077710E" w:rsidP="0077710E">
      <w:pPr>
        <w:pStyle w:val="ListParagraph"/>
        <w:numPr>
          <w:ilvl w:val="0"/>
          <w:numId w:val="2"/>
        </w:numPr>
        <w:spacing w:line="276" w:lineRule="auto"/>
        <w:jc w:val="both"/>
        <w:rPr>
          <w:rFonts w:ascii="Arial" w:hAnsi="Arial" w:cs="Arial"/>
          <w:sz w:val="22"/>
          <w:szCs w:val="22"/>
        </w:rPr>
      </w:pPr>
      <w:r w:rsidRPr="0077710E">
        <w:rPr>
          <w:rFonts w:ascii="Arial" w:hAnsi="Arial" w:cs="Arial"/>
          <w:sz w:val="22"/>
          <w:szCs w:val="22"/>
        </w:rPr>
        <w:t>Based on the draft chapters received, the intervention required will include some rearrangement and rephrasing, line and copy editing at the language, grammar, and flow levels. This will also include setting and enforcing uniform style conventions.</w:t>
      </w:r>
    </w:p>
    <w:p w:rsidR="0077710E" w:rsidRPr="0077710E" w:rsidRDefault="0077710E" w:rsidP="0077710E">
      <w:pPr>
        <w:pStyle w:val="ListParagraph"/>
        <w:numPr>
          <w:ilvl w:val="0"/>
          <w:numId w:val="2"/>
        </w:numPr>
        <w:spacing w:line="276" w:lineRule="auto"/>
        <w:jc w:val="both"/>
        <w:rPr>
          <w:rFonts w:ascii="Arial" w:hAnsi="Arial" w:cs="Arial"/>
          <w:sz w:val="22"/>
          <w:szCs w:val="22"/>
        </w:rPr>
      </w:pPr>
      <w:r w:rsidRPr="0077710E">
        <w:rPr>
          <w:rFonts w:ascii="Arial" w:hAnsi="Arial" w:cs="Arial"/>
          <w:sz w:val="22"/>
          <w:szCs w:val="22"/>
        </w:rPr>
        <w:t>Some basic level restructuring and chapter-wise input will be required, relating to language, narrative flow, and readability.</w:t>
      </w:r>
    </w:p>
    <w:p w:rsidR="0077710E" w:rsidRPr="0077710E" w:rsidRDefault="0077710E" w:rsidP="0077710E">
      <w:pPr>
        <w:pStyle w:val="ListParagraph"/>
        <w:numPr>
          <w:ilvl w:val="0"/>
          <w:numId w:val="2"/>
        </w:numPr>
        <w:spacing w:line="276" w:lineRule="auto"/>
        <w:jc w:val="both"/>
        <w:rPr>
          <w:rFonts w:ascii="Arial" w:hAnsi="Arial" w:cs="Arial"/>
          <w:sz w:val="22"/>
          <w:szCs w:val="22"/>
        </w:rPr>
      </w:pPr>
      <w:r w:rsidRPr="0077710E">
        <w:rPr>
          <w:rFonts w:ascii="Arial" w:hAnsi="Arial" w:cs="Arial"/>
          <w:sz w:val="22"/>
          <w:szCs w:val="22"/>
        </w:rPr>
        <w:t xml:space="preserve">Each chapter will go through at least two rounds of editing and one or two iterations after editing as well, to address queries and suggestions, requests for rewrites and additions/deletions. There might also be retrospective amendments as more chapters come in and we have a better sense of the book. </w:t>
      </w:r>
    </w:p>
    <w:p w:rsidR="0077710E" w:rsidRPr="0077710E" w:rsidRDefault="0077710E" w:rsidP="0077710E">
      <w:pPr>
        <w:pStyle w:val="ListParagraph"/>
        <w:numPr>
          <w:ilvl w:val="0"/>
          <w:numId w:val="2"/>
        </w:numPr>
        <w:spacing w:line="276" w:lineRule="auto"/>
        <w:jc w:val="both"/>
        <w:rPr>
          <w:rFonts w:ascii="Arial" w:hAnsi="Arial" w:cs="Arial"/>
          <w:sz w:val="22"/>
          <w:szCs w:val="22"/>
        </w:rPr>
      </w:pPr>
      <w:r w:rsidRPr="0077710E">
        <w:rPr>
          <w:rFonts w:ascii="Arial" w:hAnsi="Arial" w:cs="Arial"/>
          <w:sz w:val="22"/>
          <w:szCs w:val="22"/>
        </w:rPr>
        <w:t>The consultant editor will need to proofread the final manuscript after typesetting.</w:t>
      </w:r>
    </w:p>
    <w:p w:rsidR="00864A4C" w:rsidRPr="007C0BBD" w:rsidRDefault="00864A4C" w:rsidP="00864A4C">
      <w:pPr>
        <w:jc w:val="both"/>
        <w:rPr>
          <w:rFonts w:ascii="Arial" w:eastAsia="Times New Roman" w:hAnsi="Arial" w:cs="Arial"/>
          <w:i/>
          <w:iCs/>
          <w:color w:val="000000" w:themeColor="text1"/>
          <w:lang w:val="en-IN"/>
        </w:rPr>
      </w:pPr>
    </w:p>
    <w:p w:rsidR="00864A4C" w:rsidRPr="00A32983" w:rsidRDefault="00864A4C" w:rsidP="00864A4C">
      <w:pPr>
        <w:rPr>
          <w:rFonts w:ascii="Arial" w:hAnsi="Arial" w:cs="Arial"/>
          <w:b/>
        </w:rPr>
      </w:pPr>
      <w:r w:rsidRPr="00A32983">
        <w:rPr>
          <w:rFonts w:ascii="Arial" w:hAnsi="Arial" w:cs="Arial"/>
          <w:b/>
        </w:rPr>
        <w:t>Compensation</w:t>
      </w:r>
    </w:p>
    <w:p w:rsidR="0001390E" w:rsidRPr="0001390E" w:rsidRDefault="0001390E" w:rsidP="0001390E">
      <w:pPr>
        <w:jc w:val="both"/>
        <w:rPr>
          <w:rFonts w:ascii="Arial" w:hAnsi="Arial" w:cs="Arial"/>
        </w:rPr>
      </w:pPr>
      <w:r w:rsidRPr="0001390E">
        <w:rPr>
          <w:rFonts w:ascii="Arial" w:hAnsi="Arial" w:cs="Arial"/>
        </w:rPr>
        <w:t>A fee of 1.50 INR per word (to be calculated based on the word count of the first draft of chapters shared with the consultant editor), invoiced at the close of the project. The word count will include</w:t>
      </w:r>
      <w:r>
        <w:rPr>
          <w:rFonts w:ascii="Arial" w:hAnsi="Arial" w:cs="Arial"/>
        </w:rPr>
        <w:t xml:space="preserve"> </w:t>
      </w:r>
      <w:r w:rsidRPr="0001390E">
        <w:rPr>
          <w:rFonts w:ascii="Arial" w:hAnsi="Arial" w:cs="Arial"/>
        </w:rPr>
        <w:t>the Foreword, the Acknowledgements,</w:t>
      </w:r>
      <w:r>
        <w:rPr>
          <w:rFonts w:ascii="Arial" w:hAnsi="Arial" w:cs="Arial"/>
        </w:rPr>
        <w:t xml:space="preserve"> </w:t>
      </w:r>
      <w:r w:rsidRPr="0001390E">
        <w:rPr>
          <w:rFonts w:ascii="Arial" w:hAnsi="Arial" w:cs="Arial"/>
        </w:rPr>
        <w:t>Introduction, Footnotes, references and all the other supplementary documents.10 per cent of the approximate amount will be paid when the contract is signed, and the rest to be paid upon submission of the print-ready version.</w:t>
      </w:r>
      <w:r>
        <w:rPr>
          <w:rFonts w:ascii="Arial" w:hAnsi="Arial" w:cs="Arial"/>
        </w:rPr>
        <w:t xml:space="preserve"> </w:t>
      </w:r>
      <w:r w:rsidRPr="0001390E">
        <w:rPr>
          <w:rFonts w:ascii="Arial" w:hAnsi="Arial" w:cs="Arial"/>
        </w:rPr>
        <w:t>The book will have 12 chapters, each approximately 6000 words. Hence the total cost of the project would be nearly 1,08,000 INR though it may vary depending on the actual word count of the draft chapters.</w:t>
      </w:r>
    </w:p>
    <w:p w:rsidR="0001390E" w:rsidRPr="0001390E" w:rsidRDefault="0001390E" w:rsidP="0001390E">
      <w:pPr>
        <w:jc w:val="both"/>
        <w:rPr>
          <w:rFonts w:ascii="Arial" w:hAnsi="Arial" w:cs="Arial"/>
        </w:rPr>
      </w:pPr>
      <w:r w:rsidRPr="0001390E">
        <w:rPr>
          <w:rFonts w:ascii="Arial" w:hAnsi="Arial" w:cs="Arial"/>
        </w:rPr>
        <w:t xml:space="preserve">(Please Note: The fee is determined keeping in mind the open-ended nature of the assignment and the varying level of intervention across chapters) </w:t>
      </w:r>
    </w:p>
    <w:p w:rsidR="00864A4C" w:rsidRDefault="00864A4C" w:rsidP="00864A4C">
      <w:pPr>
        <w:rPr>
          <w:rFonts w:ascii="Arial" w:hAnsi="Arial" w:cs="Arial"/>
          <w:b/>
          <w:bCs/>
        </w:rPr>
      </w:pPr>
    </w:p>
    <w:tbl>
      <w:tblPr>
        <w:tblStyle w:val="TableGrid"/>
        <w:tblW w:w="0" w:type="auto"/>
        <w:tblLook w:val="04A0"/>
      </w:tblPr>
      <w:tblGrid>
        <w:gridCol w:w="4621"/>
        <w:gridCol w:w="4621"/>
      </w:tblGrid>
      <w:tr w:rsidR="0079239B" w:rsidRPr="0079239B" w:rsidTr="008517FC">
        <w:tc>
          <w:tcPr>
            <w:tcW w:w="4621" w:type="dxa"/>
          </w:tcPr>
          <w:p w:rsidR="0079239B" w:rsidRPr="0079239B" w:rsidRDefault="0079239B" w:rsidP="008517FC">
            <w:pPr>
              <w:spacing w:line="276" w:lineRule="auto"/>
              <w:jc w:val="center"/>
              <w:rPr>
                <w:rFonts w:ascii="Arial" w:hAnsi="Arial" w:cs="Arial"/>
                <w:b/>
                <w:bCs/>
              </w:rPr>
            </w:pPr>
            <w:r w:rsidRPr="0079239B">
              <w:rPr>
                <w:rFonts w:ascii="Arial" w:hAnsi="Arial" w:cs="Arial"/>
                <w:b/>
                <w:bCs/>
              </w:rPr>
              <w:lastRenderedPageBreak/>
              <w:t>Milestone</w:t>
            </w:r>
          </w:p>
        </w:tc>
        <w:tc>
          <w:tcPr>
            <w:tcW w:w="4621" w:type="dxa"/>
          </w:tcPr>
          <w:p w:rsidR="0079239B" w:rsidRPr="0079239B" w:rsidRDefault="0079239B" w:rsidP="008517FC">
            <w:pPr>
              <w:spacing w:line="276" w:lineRule="auto"/>
              <w:jc w:val="center"/>
              <w:rPr>
                <w:rFonts w:ascii="Arial" w:hAnsi="Arial" w:cs="Arial"/>
                <w:b/>
                <w:bCs/>
              </w:rPr>
            </w:pPr>
            <w:r w:rsidRPr="0079239B">
              <w:rPr>
                <w:rFonts w:ascii="Arial" w:hAnsi="Arial" w:cs="Arial"/>
                <w:b/>
                <w:bCs/>
              </w:rPr>
              <w:t>Payment</w:t>
            </w:r>
          </w:p>
        </w:tc>
      </w:tr>
      <w:tr w:rsidR="0079239B" w:rsidRPr="0079239B" w:rsidTr="008517FC">
        <w:tc>
          <w:tcPr>
            <w:tcW w:w="4621" w:type="dxa"/>
          </w:tcPr>
          <w:p w:rsidR="0079239B" w:rsidRPr="0079239B" w:rsidRDefault="0079239B" w:rsidP="008517FC">
            <w:pPr>
              <w:spacing w:line="276" w:lineRule="auto"/>
              <w:jc w:val="both"/>
              <w:rPr>
                <w:rFonts w:ascii="Arial" w:hAnsi="Arial" w:cs="Arial"/>
              </w:rPr>
            </w:pPr>
            <w:r w:rsidRPr="0079239B">
              <w:rPr>
                <w:rFonts w:ascii="Arial" w:hAnsi="Arial" w:cs="Arial"/>
              </w:rPr>
              <w:t>Signing of contract</w:t>
            </w:r>
          </w:p>
        </w:tc>
        <w:tc>
          <w:tcPr>
            <w:tcW w:w="4621" w:type="dxa"/>
          </w:tcPr>
          <w:p w:rsidR="0079239B" w:rsidRPr="0079239B" w:rsidRDefault="0079239B" w:rsidP="008517FC">
            <w:pPr>
              <w:spacing w:line="276" w:lineRule="auto"/>
              <w:jc w:val="both"/>
              <w:rPr>
                <w:rFonts w:ascii="Arial" w:hAnsi="Arial" w:cs="Arial"/>
              </w:rPr>
            </w:pPr>
            <w:r w:rsidRPr="0079239B">
              <w:rPr>
                <w:rFonts w:ascii="Arial" w:hAnsi="Arial" w:cs="Arial"/>
              </w:rPr>
              <w:t>10 per cent</w:t>
            </w:r>
            <w:r w:rsidR="00215E9F">
              <w:rPr>
                <w:rFonts w:ascii="Arial" w:hAnsi="Arial" w:cs="Arial"/>
              </w:rPr>
              <w:t xml:space="preserve"> </w:t>
            </w:r>
            <w:r w:rsidRPr="0079239B">
              <w:rPr>
                <w:rFonts w:ascii="Arial" w:hAnsi="Arial" w:cs="Arial"/>
              </w:rPr>
              <w:t>of the total approximate amount (Rs. 10,800)</w:t>
            </w:r>
          </w:p>
        </w:tc>
      </w:tr>
      <w:tr w:rsidR="0079239B" w:rsidRPr="0079239B" w:rsidTr="008517FC">
        <w:tc>
          <w:tcPr>
            <w:tcW w:w="4621" w:type="dxa"/>
          </w:tcPr>
          <w:p w:rsidR="0079239B" w:rsidRPr="0079239B" w:rsidRDefault="0079239B" w:rsidP="008517FC">
            <w:pPr>
              <w:spacing w:line="276" w:lineRule="auto"/>
              <w:jc w:val="both"/>
              <w:rPr>
                <w:rFonts w:ascii="Arial" w:hAnsi="Arial" w:cs="Arial"/>
              </w:rPr>
            </w:pPr>
            <w:r w:rsidRPr="0079239B">
              <w:rPr>
                <w:rFonts w:ascii="Arial" w:hAnsi="Arial" w:cs="Arial"/>
              </w:rPr>
              <w:t>Submission of the print-ready version</w:t>
            </w:r>
          </w:p>
        </w:tc>
        <w:tc>
          <w:tcPr>
            <w:tcW w:w="4621" w:type="dxa"/>
          </w:tcPr>
          <w:p w:rsidR="0079239B" w:rsidRPr="0079239B" w:rsidRDefault="0079239B" w:rsidP="008517FC">
            <w:pPr>
              <w:spacing w:line="276" w:lineRule="auto"/>
              <w:jc w:val="both"/>
              <w:rPr>
                <w:rFonts w:ascii="Arial" w:hAnsi="Arial" w:cs="Arial"/>
              </w:rPr>
            </w:pPr>
            <w:r w:rsidRPr="0079239B">
              <w:rPr>
                <w:rFonts w:ascii="Arial" w:hAnsi="Arial" w:cs="Arial"/>
              </w:rPr>
              <w:t>90 per cent</w:t>
            </w:r>
            <w:r w:rsidR="00215E9F">
              <w:rPr>
                <w:rFonts w:ascii="Arial" w:hAnsi="Arial" w:cs="Arial"/>
              </w:rPr>
              <w:t xml:space="preserve"> </w:t>
            </w:r>
            <w:r w:rsidRPr="0079239B">
              <w:rPr>
                <w:rFonts w:ascii="Arial" w:hAnsi="Arial" w:cs="Arial"/>
              </w:rPr>
              <w:t>of the total amount (nearly Rs. 97,200 though exact would</w:t>
            </w:r>
            <w:r w:rsidR="00215E9F">
              <w:rPr>
                <w:rFonts w:ascii="Arial" w:hAnsi="Arial" w:cs="Arial"/>
              </w:rPr>
              <w:t xml:space="preserve"> </w:t>
            </w:r>
            <w:r w:rsidRPr="0079239B">
              <w:rPr>
                <w:rFonts w:ascii="Arial" w:hAnsi="Arial" w:cs="Arial"/>
              </w:rPr>
              <w:t xml:space="preserve">be calculated as per the actual word count of the draft chapters) </w:t>
            </w:r>
          </w:p>
        </w:tc>
      </w:tr>
    </w:tbl>
    <w:p w:rsidR="0079239B" w:rsidRDefault="0079239B" w:rsidP="00864A4C">
      <w:pPr>
        <w:rPr>
          <w:rFonts w:ascii="Arial" w:hAnsi="Arial" w:cs="Arial"/>
          <w:b/>
          <w:bCs/>
        </w:rPr>
      </w:pPr>
    </w:p>
    <w:p w:rsidR="005C1907" w:rsidRPr="005C1907" w:rsidRDefault="005C1907" w:rsidP="005C1907">
      <w:pPr>
        <w:jc w:val="both"/>
        <w:rPr>
          <w:rFonts w:ascii="Arial" w:hAnsi="Arial" w:cs="Arial"/>
          <w:b/>
          <w:bCs/>
        </w:rPr>
      </w:pPr>
      <w:r w:rsidRPr="005C1907">
        <w:rPr>
          <w:rFonts w:ascii="Arial" w:hAnsi="Arial" w:cs="Arial"/>
          <w:b/>
          <w:bCs/>
        </w:rPr>
        <w:t xml:space="preserve">Provision or Condition: </w:t>
      </w:r>
      <w:r w:rsidRPr="005C1907">
        <w:rPr>
          <w:rFonts w:ascii="Arial" w:hAnsi="Arial" w:cs="Arial"/>
        </w:rPr>
        <w:t>All information disclosed by the HSTP team to the consultant editor verbally or in writing that relates to or refers, directly or indirectly, to the draft chapters, including the draft chapters</w:t>
      </w:r>
      <w:r>
        <w:rPr>
          <w:rFonts w:ascii="Arial" w:hAnsi="Arial" w:cs="Arial"/>
        </w:rPr>
        <w:t xml:space="preserve"> </w:t>
      </w:r>
      <w:r w:rsidRPr="005C1907">
        <w:rPr>
          <w:rFonts w:ascii="Arial" w:hAnsi="Arial" w:cs="Arial"/>
        </w:rPr>
        <w:t xml:space="preserve">themselves shall be deemed confidential and shall constitute confidential information. All documents generated by the consultant editor which contain, comment upon, or relate in any way to any confidential information received from the authors and any written samples received from the authors together with any information derived by the consultant therefrom are to be handed over to HSTP in original form and not to be disseminated or used for personal or professional purposes. </w:t>
      </w:r>
    </w:p>
    <w:p w:rsidR="0079239B" w:rsidRDefault="0079239B" w:rsidP="00864A4C">
      <w:pPr>
        <w:rPr>
          <w:rFonts w:ascii="Arial" w:hAnsi="Arial" w:cs="Arial"/>
          <w:b/>
          <w:bCs/>
        </w:rPr>
      </w:pPr>
    </w:p>
    <w:p w:rsidR="00864A4C" w:rsidRDefault="00864A4C" w:rsidP="00864A4C">
      <w:pPr>
        <w:rPr>
          <w:rFonts w:ascii="Arial" w:hAnsi="Arial" w:cs="Arial"/>
          <w:b/>
          <w:bCs/>
        </w:rPr>
      </w:pPr>
      <w:r w:rsidRPr="00682F8E">
        <w:rPr>
          <w:rFonts w:ascii="Arial" w:hAnsi="Arial" w:cs="Arial"/>
          <w:b/>
          <w:bCs/>
        </w:rPr>
        <w:t xml:space="preserve">Term  </w:t>
      </w:r>
    </w:p>
    <w:p w:rsidR="00864A4C" w:rsidRPr="00895162" w:rsidRDefault="00864A4C" w:rsidP="00864A4C">
      <w:pPr>
        <w:jc w:val="both"/>
        <w:rPr>
          <w:rFonts w:ascii="Arial" w:hAnsi="Arial" w:cs="Arial"/>
          <w:b/>
          <w:bCs/>
        </w:rPr>
      </w:pPr>
      <w:r w:rsidRPr="00682F8E">
        <w:rPr>
          <w:rFonts w:ascii="Arial" w:hAnsi="Arial" w:cs="Arial"/>
        </w:rPr>
        <w:t xml:space="preserve">This engagement shall commence upon execution of this Agreement. The Agreement shall continue in full force and is effect from </w:t>
      </w:r>
      <w:r>
        <w:rPr>
          <w:rFonts w:ascii="Arial" w:hAnsi="Arial" w:cs="Arial"/>
          <w:b/>
        </w:rPr>
        <w:t xml:space="preserve">March </w:t>
      </w:r>
      <w:r w:rsidR="00215E9F">
        <w:rPr>
          <w:rFonts w:ascii="Arial" w:hAnsi="Arial" w:cs="Arial"/>
          <w:b/>
        </w:rPr>
        <w:t>25</w:t>
      </w:r>
      <w:r>
        <w:rPr>
          <w:rFonts w:ascii="Arial" w:hAnsi="Arial" w:cs="Arial"/>
          <w:b/>
        </w:rPr>
        <w:t>0</w:t>
      </w:r>
      <w:r w:rsidRPr="00682F8E">
        <w:rPr>
          <w:rFonts w:ascii="Arial" w:hAnsi="Arial" w:cs="Arial"/>
          <w:b/>
        </w:rPr>
        <w:t>, 202</w:t>
      </w:r>
      <w:r>
        <w:rPr>
          <w:rFonts w:ascii="Arial" w:hAnsi="Arial" w:cs="Arial"/>
          <w:b/>
        </w:rPr>
        <w:t>3</w:t>
      </w:r>
      <w:r w:rsidRPr="00682F8E">
        <w:rPr>
          <w:rFonts w:ascii="Arial" w:hAnsi="Arial" w:cs="Arial"/>
        </w:rPr>
        <w:t xml:space="preserve"> to </w:t>
      </w:r>
      <w:r w:rsidR="00215E9F">
        <w:rPr>
          <w:rFonts w:ascii="Arial" w:hAnsi="Arial" w:cs="Arial"/>
          <w:b/>
        </w:rPr>
        <w:t>June 30</w:t>
      </w:r>
      <w:r>
        <w:rPr>
          <w:rFonts w:ascii="Arial" w:hAnsi="Arial" w:cs="Arial"/>
          <w:b/>
        </w:rPr>
        <w:t>,</w:t>
      </w:r>
      <w:r w:rsidRPr="00682F8E">
        <w:rPr>
          <w:rFonts w:ascii="Arial" w:hAnsi="Arial" w:cs="Arial"/>
          <w:b/>
        </w:rPr>
        <w:t xml:space="preserve"> 202</w:t>
      </w:r>
      <w:r>
        <w:rPr>
          <w:rFonts w:ascii="Arial" w:hAnsi="Arial" w:cs="Arial"/>
          <w:b/>
        </w:rPr>
        <w:t>3.</w:t>
      </w:r>
      <w:r w:rsidRPr="00682F8E">
        <w:rPr>
          <w:rFonts w:ascii="Arial" w:hAnsi="Arial" w:cs="Arial"/>
          <w:b/>
        </w:rPr>
        <w:t xml:space="preserve"> </w:t>
      </w:r>
    </w:p>
    <w:p w:rsidR="007E4F0C" w:rsidRDefault="007E4F0C"/>
    <w:sectPr w:rsidR="007E4F0C" w:rsidSect="00E8475D">
      <w:headerReference w:type="default" r:id="rId7"/>
      <w:footerReference w:type="default" r:id="rId8"/>
      <w:pgSz w:w="12240" w:h="15840"/>
      <w:pgMar w:top="1440" w:right="1620" w:bottom="1440" w:left="90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F0C" w:rsidRDefault="007E4F0C" w:rsidP="00864A4C">
      <w:pPr>
        <w:spacing w:after="0" w:line="240" w:lineRule="auto"/>
      </w:pPr>
      <w:r>
        <w:separator/>
      </w:r>
    </w:p>
  </w:endnote>
  <w:endnote w:type="continuationSeparator" w:id="1">
    <w:p w:rsidR="007E4F0C" w:rsidRDefault="007E4F0C" w:rsidP="00864A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7EF" w:rsidRDefault="007E4F0C" w:rsidP="006F5827">
    <w:pPr>
      <w:pStyle w:val="Footer"/>
      <w:jc w:val="center"/>
      <w:rPr>
        <w:sz w:val="22"/>
        <w:szCs w:val="22"/>
      </w:rPr>
    </w:pPr>
  </w:p>
  <w:p w:rsidR="00F84C5B" w:rsidRDefault="007E4F0C" w:rsidP="00F84C5B">
    <w:pPr>
      <w:pStyle w:val="Footer"/>
      <w:jc w:val="center"/>
      <w:rPr>
        <w:sz w:val="22"/>
        <w:szCs w:val="22"/>
      </w:rPr>
    </w:pPr>
  </w:p>
  <w:p w:rsidR="003C2CE2" w:rsidRDefault="007E4F0C" w:rsidP="00640FE0">
    <w:pPr>
      <w:pStyle w:val="Footer"/>
      <w:jc w:val="center"/>
      <w:rPr>
        <w:rFonts w:ascii="Century Gothic" w:hAnsi="Century Gothic" w:cs="Arial"/>
        <w:color w:val="999999"/>
        <w:sz w:val="18"/>
        <w:szCs w:val="18"/>
      </w:rPr>
    </w:pPr>
  </w:p>
  <w:p w:rsidR="00FD6694" w:rsidRPr="00FD6694" w:rsidRDefault="007E4F0C" w:rsidP="00640FE0">
    <w:pPr>
      <w:pStyle w:val="Footer"/>
      <w:jc w:val="center"/>
      <w:rPr>
        <w:rFonts w:ascii="Century Gothic" w:hAnsi="Century Gothic" w:cs="Arial"/>
        <w:color w:val="999999"/>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F0C" w:rsidRDefault="007E4F0C" w:rsidP="00864A4C">
      <w:pPr>
        <w:spacing w:after="0" w:line="240" w:lineRule="auto"/>
      </w:pPr>
      <w:r>
        <w:separator/>
      </w:r>
    </w:p>
  </w:footnote>
  <w:footnote w:type="continuationSeparator" w:id="1">
    <w:p w:rsidR="007E4F0C" w:rsidRDefault="007E4F0C" w:rsidP="00864A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2598" w:type="dxa"/>
      <w:tblInd w:w="405" w:type="dxa"/>
      <w:tblLook w:val="01E0"/>
    </w:tblPr>
    <w:tblGrid>
      <w:gridCol w:w="18765"/>
      <w:gridCol w:w="222"/>
      <w:gridCol w:w="222"/>
      <w:gridCol w:w="222"/>
    </w:tblGrid>
    <w:tr w:rsidR="008F1D99" w:rsidRPr="001C1012" w:rsidTr="003D5EDB">
      <w:tc>
        <w:tcPr>
          <w:tcW w:w="3722" w:type="dxa"/>
        </w:tcPr>
        <w:tbl>
          <w:tblPr>
            <w:tblW w:w="18441" w:type="dxa"/>
            <w:tblInd w:w="108" w:type="dxa"/>
            <w:tblLook w:val="01E0"/>
          </w:tblPr>
          <w:tblGrid>
            <w:gridCol w:w="3564"/>
            <w:gridCol w:w="2897"/>
            <w:gridCol w:w="2773"/>
            <w:gridCol w:w="2773"/>
            <w:gridCol w:w="2773"/>
            <w:gridCol w:w="3661"/>
          </w:tblGrid>
          <w:tr w:rsidR="00FB07D1" w:rsidRPr="001C1012" w:rsidTr="001D6786">
            <w:tc>
              <w:tcPr>
                <w:tcW w:w="3564" w:type="dxa"/>
              </w:tcPr>
              <w:p w:rsidR="00FB07D1" w:rsidRPr="00791CDA" w:rsidRDefault="007E4F0C" w:rsidP="001D6786">
                <w:pPr>
                  <w:pStyle w:val="Header"/>
                  <w:rPr>
                    <w:rFonts w:ascii="Book Antiqua" w:eastAsia="SimSun" w:hAnsi="Book Antiqua"/>
                    <w:sz w:val="22"/>
                    <w:szCs w:val="22"/>
                    <w:lang w:eastAsia="zh-CN"/>
                  </w:rPr>
                </w:pPr>
              </w:p>
            </w:tc>
            <w:tc>
              <w:tcPr>
                <w:tcW w:w="2897" w:type="dxa"/>
                <w:shd w:val="clear" w:color="auto" w:fill="auto"/>
              </w:tcPr>
              <w:p w:rsidR="00FB07D1" w:rsidRPr="008813CD" w:rsidRDefault="007E4F0C" w:rsidP="001D6786">
                <w:pPr>
                  <w:rPr>
                    <w:rFonts w:ascii="Trebuchet MS" w:hAnsi="Trebuchet MS"/>
                    <w:i/>
                    <w:sz w:val="18"/>
                    <w:szCs w:val="18"/>
                  </w:rPr>
                </w:pPr>
              </w:p>
              <w:p w:rsidR="00FB07D1" w:rsidRPr="00791CDA" w:rsidRDefault="007E4F0C" w:rsidP="001D6786">
                <w:pPr>
                  <w:pStyle w:val="Header"/>
                  <w:rPr>
                    <w:rFonts w:ascii="Century Gothic" w:eastAsia="SimSun" w:hAnsi="Century Gothic"/>
                    <w:color w:val="808080"/>
                    <w:sz w:val="18"/>
                    <w:szCs w:val="18"/>
                    <w:lang w:eastAsia="zh-CN"/>
                  </w:rPr>
                </w:pPr>
              </w:p>
            </w:tc>
            <w:tc>
              <w:tcPr>
                <w:tcW w:w="2773" w:type="dxa"/>
              </w:tcPr>
              <w:p w:rsidR="00FB07D1" w:rsidRPr="00222A1D" w:rsidRDefault="007E4F0C" w:rsidP="00302CE6">
                <w:pPr>
                  <w:rPr>
                    <w:rFonts w:ascii="Century Gothic" w:hAnsi="Century Gothic"/>
                    <w:color w:val="808080"/>
                    <w:sz w:val="18"/>
                    <w:szCs w:val="18"/>
                  </w:rPr>
                </w:pPr>
              </w:p>
            </w:tc>
            <w:tc>
              <w:tcPr>
                <w:tcW w:w="2773" w:type="dxa"/>
              </w:tcPr>
              <w:p w:rsidR="00FB07D1" w:rsidRPr="00222A1D" w:rsidRDefault="007E4F0C" w:rsidP="001D6786">
                <w:pPr>
                  <w:rPr>
                    <w:rFonts w:ascii="Century Gothic" w:hAnsi="Century Gothic"/>
                    <w:color w:val="808080"/>
                    <w:sz w:val="18"/>
                    <w:szCs w:val="18"/>
                  </w:rPr>
                </w:pPr>
              </w:p>
            </w:tc>
            <w:tc>
              <w:tcPr>
                <w:tcW w:w="2773" w:type="dxa"/>
              </w:tcPr>
              <w:p w:rsidR="00FB07D1" w:rsidRPr="00222A1D" w:rsidRDefault="007E4F0C" w:rsidP="001D6786">
                <w:pPr>
                  <w:rPr>
                    <w:rFonts w:ascii="Century Gothic" w:hAnsi="Century Gothic"/>
                    <w:color w:val="808080"/>
                    <w:sz w:val="18"/>
                    <w:szCs w:val="18"/>
                  </w:rPr>
                </w:pPr>
              </w:p>
            </w:tc>
            <w:tc>
              <w:tcPr>
                <w:tcW w:w="3661" w:type="dxa"/>
              </w:tcPr>
              <w:p w:rsidR="00FB07D1" w:rsidRPr="001C1012" w:rsidRDefault="007E4F0C" w:rsidP="001D6786">
                <w:pPr>
                  <w:rPr>
                    <w:rFonts w:ascii="Century Gothic" w:hAnsi="Century Gothic"/>
                    <w:color w:val="808080"/>
                    <w:sz w:val="18"/>
                    <w:szCs w:val="18"/>
                  </w:rPr>
                </w:pPr>
              </w:p>
            </w:tc>
          </w:tr>
        </w:tbl>
        <w:p w:rsidR="008F1D99" w:rsidRPr="00D219FD" w:rsidRDefault="007E4F0C" w:rsidP="00C5397B">
          <w:pPr>
            <w:pStyle w:val="Header"/>
            <w:rPr>
              <w:rFonts w:ascii="Book Antiqua" w:eastAsia="SimSun" w:hAnsi="Book Antiqua"/>
              <w:sz w:val="22"/>
              <w:szCs w:val="22"/>
              <w:lang w:eastAsia="zh-CN"/>
            </w:rPr>
          </w:pPr>
        </w:p>
      </w:tc>
      <w:tc>
        <w:tcPr>
          <w:tcW w:w="2821" w:type="dxa"/>
          <w:shd w:val="clear" w:color="auto" w:fill="auto"/>
        </w:tcPr>
        <w:p w:rsidR="008F1D99" w:rsidRPr="00D219FD" w:rsidRDefault="007E4F0C" w:rsidP="00C5397B">
          <w:pPr>
            <w:pStyle w:val="Header"/>
            <w:rPr>
              <w:rFonts w:ascii="Century Gothic" w:eastAsia="SimSun" w:hAnsi="Century Gothic"/>
              <w:color w:val="808080"/>
              <w:sz w:val="18"/>
              <w:szCs w:val="18"/>
              <w:lang w:eastAsia="zh-CN"/>
            </w:rPr>
          </w:pPr>
        </w:p>
      </w:tc>
      <w:tc>
        <w:tcPr>
          <w:tcW w:w="3105" w:type="dxa"/>
        </w:tcPr>
        <w:p w:rsidR="008F1D99" w:rsidRPr="00222A1D" w:rsidRDefault="007E4F0C" w:rsidP="00741A66">
          <w:pPr>
            <w:rPr>
              <w:rFonts w:ascii="Century Gothic" w:hAnsi="Century Gothic"/>
              <w:color w:val="808080"/>
              <w:sz w:val="18"/>
              <w:szCs w:val="18"/>
            </w:rPr>
          </w:pPr>
        </w:p>
      </w:tc>
      <w:tc>
        <w:tcPr>
          <w:tcW w:w="2950" w:type="dxa"/>
        </w:tcPr>
        <w:p w:rsidR="008F1D99" w:rsidRPr="001C1012" w:rsidRDefault="007E4F0C" w:rsidP="009C543B">
          <w:pPr>
            <w:rPr>
              <w:rFonts w:ascii="Century Gothic" w:hAnsi="Century Gothic"/>
              <w:color w:val="808080"/>
              <w:sz w:val="18"/>
              <w:szCs w:val="18"/>
            </w:rPr>
          </w:pPr>
        </w:p>
      </w:tc>
    </w:tr>
  </w:tbl>
  <w:p w:rsidR="00941F71" w:rsidRDefault="007E4F0C" w:rsidP="00640F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31685"/>
    <w:multiLevelType w:val="hybridMultilevel"/>
    <w:tmpl w:val="C35AC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9C57B55"/>
    <w:multiLevelType w:val="hybridMultilevel"/>
    <w:tmpl w:val="FFFFFFFF"/>
    <w:lvl w:ilvl="0" w:tplc="00C276D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64A4C"/>
    <w:rsid w:val="0001390E"/>
    <w:rsid w:val="00215E9F"/>
    <w:rsid w:val="005C1907"/>
    <w:rsid w:val="0077710E"/>
    <w:rsid w:val="0079239B"/>
    <w:rsid w:val="007E4F0C"/>
    <w:rsid w:val="00864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64A4C"/>
    <w:rPr>
      <w:rFonts w:ascii="Verdana" w:hAnsi="Verdana" w:hint="default"/>
      <w:b/>
      <w:bCs/>
      <w:strike w:val="0"/>
      <w:dstrike w:val="0"/>
      <w:color w:val="000080"/>
      <w:sz w:val="20"/>
      <w:szCs w:val="20"/>
      <w:u w:val="none"/>
      <w:effect w:val="none"/>
    </w:rPr>
  </w:style>
  <w:style w:type="paragraph" w:styleId="Header">
    <w:name w:val="header"/>
    <w:basedOn w:val="Normal"/>
    <w:link w:val="HeaderChar"/>
    <w:rsid w:val="00864A4C"/>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864A4C"/>
    <w:rPr>
      <w:rFonts w:ascii="Times New Roman" w:eastAsia="Times New Roman" w:hAnsi="Times New Roman" w:cs="Times New Roman"/>
      <w:sz w:val="24"/>
      <w:szCs w:val="24"/>
    </w:rPr>
  </w:style>
  <w:style w:type="paragraph" w:styleId="Footer">
    <w:name w:val="footer"/>
    <w:basedOn w:val="Normal"/>
    <w:link w:val="FooterChar"/>
    <w:rsid w:val="00864A4C"/>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864A4C"/>
    <w:rPr>
      <w:rFonts w:ascii="Times New Roman" w:eastAsia="Times New Roman" w:hAnsi="Times New Roman" w:cs="Times New Roman"/>
      <w:sz w:val="24"/>
      <w:szCs w:val="24"/>
    </w:rPr>
  </w:style>
  <w:style w:type="paragraph" w:styleId="NoSpacing">
    <w:name w:val="No Spacing"/>
    <w:uiPriority w:val="1"/>
    <w:qFormat/>
    <w:rsid w:val="00864A4C"/>
    <w:pPr>
      <w:spacing w:after="0" w:line="240" w:lineRule="auto"/>
    </w:pPr>
    <w:rPr>
      <w:rFonts w:ascii="Book Antiqua" w:eastAsia="SimSun" w:hAnsi="Book Antiqua" w:cs="Times New Roman"/>
      <w:lang w:eastAsia="zh-CN"/>
    </w:rPr>
  </w:style>
  <w:style w:type="paragraph" w:styleId="BalloonText">
    <w:name w:val="Balloon Text"/>
    <w:basedOn w:val="Normal"/>
    <w:link w:val="BalloonTextChar"/>
    <w:uiPriority w:val="99"/>
    <w:semiHidden/>
    <w:unhideWhenUsed/>
    <w:rsid w:val="00864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A4C"/>
    <w:rPr>
      <w:rFonts w:ascii="Tahoma" w:hAnsi="Tahoma" w:cs="Tahoma"/>
      <w:sz w:val="16"/>
      <w:szCs w:val="16"/>
    </w:rPr>
  </w:style>
  <w:style w:type="paragraph" w:styleId="ListParagraph">
    <w:name w:val="List Paragraph"/>
    <w:basedOn w:val="Normal"/>
    <w:uiPriority w:val="34"/>
    <w:qFormat/>
    <w:rsid w:val="0077710E"/>
    <w:pPr>
      <w:spacing w:after="0" w:line="240" w:lineRule="auto"/>
      <w:ind w:left="720"/>
      <w:contextualSpacing/>
    </w:pPr>
    <w:rPr>
      <w:rFonts w:eastAsiaTheme="minorHAnsi"/>
      <w:sz w:val="24"/>
      <w:szCs w:val="24"/>
      <w:lang w:val="en-GB"/>
    </w:rPr>
  </w:style>
  <w:style w:type="table" w:styleId="TableGrid">
    <w:name w:val="Table Grid"/>
    <w:basedOn w:val="TableNormal"/>
    <w:uiPriority w:val="59"/>
    <w:rsid w:val="0079239B"/>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554</Words>
  <Characters>3162</Characters>
  <Application>Microsoft Office Word</Application>
  <DocSecurity>0</DocSecurity>
  <Lines>26</Lines>
  <Paragraphs>7</Paragraphs>
  <ScaleCrop>false</ScaleCrop>
  <Company>Grizli777</Company>
  <LinksUpToDate>false</LinksUpToDate>
  <CharactersWithSpaces>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2023-04-24T12:18:00Z</dcterms:created>
  <dcterms:modified xsi:type="dcterms:W3CDTF">2023-04-24T12:23:00Z</dcterms:modified>
</cp:coreProperties>
</file>