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67B" w:rsidRPr="009A7F76" w:rsidRDefault="00F3167B" w:rsidP="00F3167B">
      <w:pPr>
        <w:spacing w:after="0" w:line="240" w:lineRule="auto"/>
        <w:rPr>
          <w:rFonts w:ascii="Arial" w:hAnsi="Arial" w:cs="Arial"/>
          <w:bCs/>
          <w:color w:val="000000"/>
          <w:shd w:val="clear" w:color="auto" w:fill="FFFFFF"/>
        </w:rPr>
      </w:pPr>
      <w:r w:rsidRPr="009A7F76">
        <w:rPr>
          <w:rStyle w:val="Strong"/>
          <w:rFonts w:ascii="Arial" w:hAnsi="Arial" w:cs="Arial"/>
        </w:rPr>
        <w:t>Title: </w:t>
      </w:r>
      <w:r w:rsidRPr="009A7F76">
        <w:rPr>
          <w:rFonts w:ascii="Arial" w:hAnsi="Arial" w:cs="Arial"/>
          <w:color w:val="000000"/>
        </w:rPr>
        <w:t xml:space="preserve">Director - </w:t>
      </w:r>
      <w:r w:rsidRPr="009A7F76">
        <w:rPr>
          <w:rFonts w:ascii="Arial" w:hAnsi="Arial" w:cs="Arial"/>
          <w:bCs/>
          <w:color w:val="000000"/>
          <w:shd w:val="clear" w:color="auto" w:fill="FFFFFF"/>
        </w:rPr>
        <w:t>Operations &amp; Strategic Growth</w:t>
      </w:r>
    </w:p>
    <w:p w:rsidR="00F3167B" w:rsidRPr="009A7F76" w:rsidRDefault="00F3167B" w:rsidP="00F3167B">
      <w:pPr>
        <w:spacing w:after="0" w:line="240" w:lineRule="auto"/>
        <w:rPr>
          <w:rFonts w:ascii="Arial" w:hAnsi="Arial" w:cs="Arial"/>
          <w:b/>
          <w:bCs/>
          <w:color w:val="000000"/>
          <w:shd w:val="clear" w:color="auto" w:fill="FFFFFF"/>
        </w:rPr>
      </w:pPr>
    </w:p>
    <w:p w:rsidR="00F3167B" w:rsidRPr="009A7F76" w:rsidRDefault="00F3167B" w:rsidP="00F3167B">
      <w:pPr>
        <w:spacing w:after="0" w:line="240" w:lineRule="auto"/>
        <w:rPr>
          <w:rFonts w:ascii="Arial" w:hAnsi="Arial" w:cs="Arial"/>
          <w:color w:val="000000"/>
        </w:rPr>
      </w:pPr>
      <w:r w:rsidRPr="009A7F76">
        <w:rPr>
          <w:rFonts w:ascii="Arial" w:hAnsi="Arial" w:cs="Arial"/>
          <w:b/>
          <w:bCs/>
          <w:color w:val="000000"/>
          <w:shd w:val="clear" w:color="auto" w:fill="FFFFFF"/>
        </w:rPr>
        <w:t>Location:</w:t>
      </w:r>
      <w:r w:rsidRPr="009A7F76">
        <w:rPr>
          <w:rFonts w:ascii="Arial" w:hAnsi="Arial" w:cs="Arial"/>
          <w:bCs/>
          <w:color w:val="000000"/>
          <w:shd w:val="clear" w:color="auto" w:fill="FFFFFF"/>
        </w:rPr>
        <w:t xml:space="preserve"> Hyderabad</w:t>
      </w:r>
    </w:p>
    <w:p w:rsidR="00F3167B" w:rsidRPr="009A7F76" w:rsidRDefault="00F3167B" w:rsidP="00F3167B">
      <w:pPr>
        <w:spacing w:after="0" w:line="240" w:lineRule="auto"/>
        <w:rPr>
          <w:rFonts w:ascii="Arial" w:hAnsi="Arial" w:cs="Arial"/>
          <w:color w:val="000000"/>
        </w:rPr>
      </w:pPr>
    </w:p>
    <w:p w:rsidR="00F3167B" w:rsidRPr="009A7F76" w:rsidRDefault="00F3167B" w:rsidP="00F3167B">
      <w:pPr>
        <w:shd w:val="clear" w:color="auto" w:fill="FFFFFF"/>
        <w:rPr>
          <w:rStyle w:val="Strong"/>
          <w:rFonts w:ascii="Arial" w:eastAsia="Times New Roman" w:hAnsi="Arial" w:cs="Arial"/>
          <w:bCs w:val="0"/>
          <w:color w:val="222222"/>
        </w:rPr>
      </w:pPr>
      <w:r w:rsidRPr="009A7F76">
        <w:rPr>
          <w:rStyle w:val="Strong"/>
          <w:rFonts w:ascii="Arial" w:eastAsia="Times New Roman" w:hAnsi="Arial" w:cs="Arial"/>
          <w:color w:val="222222"/>
        </w:rPr>
        <w:t>Scope of Work</w:t>
      </w:r>
    </w:p>
    <w:p w:rsidR="00F3167B" w:rsidRDefault="00F3167B" w:rsidP="00F3167B">
      <w:pPr>
        <w:spacing w:after="0" w:line="240" w:lineRule="auto"/>
        <w:rPr>
          <w:rStyle w:val="Strong"/>
          <w:rFonts w:ascii="Arial" w:hAnsi="Arial" w:cs="Arial"/>
          <w:u w:val="single"/>
        </w:rPr>
      </w:pPr>
      <w:r w:rsidRPr="00243F96">
        <w:rPr>
          <w:rStyle w:val="Strong"/>
          <w:rFonts w:ascii="Arial" w:hAnsi="Arial" w:cs="Arial"/>
          <w:u w:val="single"/>
        </w:rPr>
        <w:t>Key Job Responsibilities:</w:t>
      </w:r>
    </w:p>
    <w:p w:rsidR="00F3167B" w:rsidRPr="00243F96" w:rsidRDefault="00F3167B" w:rsidP="00F3167B">
      <w:pPr>
        <w:spacing w:after="0" w:line="240" w:lineRule="auto"/>
        <w:rPr>
          <w:rFonts w:ascii="Arial" w:hAnsi="Arial" w:cs="Arial"/>
          <w:iCs/>
        </w:rPr>
      </w:pPr>
    </w:p>
    <w:p w:rsidR="00F3167B" w:rsidRDefault="00F3167B" w:rsidP="00F3167B">
      <w:pPr>
        <w:shd w:val="clear" w:color="auto" w:fill="FFFFFF"/>
        <w:rPr>
          <w:rFonts w:ascii="Arial" w:eastAsia="Times New Roman" w:hAnsi="Arial" w:cs="Arial"/>
          <w:color w:val="222222"/>
        </w:rPr>
      </w:pPr>
      <w:r>
        <w:rPr>
          <w:rFonts w:ascii="Arial" w:eastAsia="Times New Roman" w:hAnsi="Arial" w:cs="Arial"/>
          <w:color w:val="222222"/>
        </w:rPr>
        <w:t>This job will have dual responsibilities as specified below:</w:t>
      </w:r>
    </w:p>
    <w:p w:rsidR="00F3167B" w:rsidRDefault="00F3167B" w:rsidP="00F3167B">
      <w:pPr>
        <w:pStyle w:val="Heading1"/>
        <w:keepNext w:val="0"/>
        <w:keepLines/>
        <w:numPr>
          <w:ilvl w:val="0"/>
          <w:numId w:val="1"/>
        </w:numPr>
        <w:tabs>
          <w:tab w:val="clear" w:pos="720"/>
        </w:tabs>
        <w:spacing w:before="120" w:after="120"/>
        <w:rPr>
          <w:rFonts w:ascii="Arial" w:eastAsiaTheme="minorEastAsia" w:hAnsi="Arial" w:cs="Arial"/>
          <w:sz w:val="22"/>
          <w:szCs w:val="22"/>
        </w:rPr>
      </w:pPr>
      <w:r w:rsidRPr="00FF4B45">
        <w:rPr>
          <w:rFonts w:ascii="Arial" w:eastAsiaTheme="minorEastAsia" w:hAnsi="Arial" w:cs="Arial"/>
          <w:i w:val="0"/>
          <w:sz w:val="22"/>
          <w:szCs w:val="22"/>
        </w:rPr>
        <w:t xml:space="preserve">Manage and assist with advisory services, overseeing program delivery and execution of </w:t>
      </w:r>
      <w:r>
        <w:rPr>
          <w:rFonts w:ascii="Arial" w:eastAsiaTheme="minorEastAsia" w:hAnsi="Arial" w:cs="Arial"/>
          <w:i w:val="0"/>
          <w:sz w:val="22"/>
          <w:szCs w:val="22"/>
        </w:rPr>
        <w:t xml:space="preserve">partner </w:t>
      </w:r>
      <w:r w:rsidRPr="00FF4B45">
        <w:rPr>
          <w:rFonts w:ascii="Arial" w:eastAsiaTheme="minorEastAsia" w:hAnsi="Arial" w:cs="Arial"/>
          <w:i w:val="0"/>
          <w:sz w:val="22"/>
          <w:szCs w:val="22"/>
        </w:rPr>
        <w:t>initiatives.</w:t>
      </w:r>
    </w:p>
    <w:p w:rsidR="00F3167B" w:rsidRDefault="00F3167B" w:rsidP="00F3167B">
      <w:pPr>
        <w:pStyle w:val="Heading1"/>
        <w:keepNext w:val="0"/>
        <w:keepLines/>
        <w:numPr>
          <w:ilvl w:val="0"/>
          <w:numId w:val="1"/>
        </w:numPr>
        <w:tabs>
          <w:tab w:val="clear" w:pos="720"/>
        </w:tabs>
        <w:spacing w:before="120" w:after="120"/>
        <w:rPr>
          <w:rFonts w:ascii="Arial" w:eastAsiaTheme="minorEastAsia" w:hAnsi="Arial" w:cs="Arial"/>
          <w:sz w:val="22"/>
          <w:szCs w:val="22"/>
        </w:rPr>
      </w:pPr>
      <w:r w:rsidRPr="00FF4B45">
        <w:rPr>
          <w:rFonts w:ascii="Arial" w:eastAsiaTheme="minorEastAsia" w:hAnsi="Arial" w:cs="Arial"/>
          <w:i w:val="0"/>
          <w:sz w:val="22"/>
          <w:szCs w:val="22"/>
        </w:rPr>
        <w:t>Evaluate, develop, and implement strategies, initiatives, and solutions, improving current advisory services model to meet objectives.</w:t>
      </w:r>
    </w:p>
    <w:p w:rsidR="00F3167B" w:rsidRDefault="00F3167B" w:rsidP="00F3167B">
      <w:pPr>
        <w:pStyle w:val="Heading1"/>
        <w:keepNext w:val="0"/>
        <w:keepLines/>
        <w:numPr>
          <w:ilvl w:val="0"/>
          <w:numId w:val="1"/>
        </w:numPr>
        <w:tabs>
          <w:tab w:val="clear" w:pos="720"/>
        </w:tabs>
        <w:spacing w:before="120" w:after="120"/>
        <w:rPr>
          <w:rFonts w:ascii="Arial" w:eastAsiaTheme="minorEastAsia" w:hAnsi="Arial" w:cs="Arial"/>
          <w:sz w:val="22"/>
          <w:szCs w:val="22"/>
        </w:rPr>
      </w:pPr>
      <w:r w:rsidRPr="00FF4B45">
        <w:rPr>
          <w:rFonts w:ascii="Arial" w:eastAsiaTheme="minorEastAsia" w:hAnsi="Arial" w:cs="Arial"/>
          <w:i w:val="0"/>
          <w:sz w:val="22"/>
          <w:szCs w:val="22"/>
        </w:rPr>
        <w:t xml:space="preserve">Act as the primary liaison with </w:t>
      </w:r>
      <w:r>
        <w:rPr>
          <w:rFonts w:ascii="Arial" w:eastAsiaTheme="minorEastAsia" w:hAnsi="Arial" w:cs="Arial"/>
          <w:i w:val="0"/>
          <w:sz w:val="22"/>
          <w:szCs w:val="22"/>
        </w:rPr>
        <w:t>partners</w:t>
      </w:r>
      <w:r w:rsidRPr="00FF4B45">
        <w:rPr>
          <w:rFonts w:ascii="Arial" w:eastAsiaTheme="minorEastAsia" w:hAnsi="Arial" w:cs="Arial"/>
          <w:i w:val="0"/>
          <w:sz w:val="22"/>
          <w:szCs w:val="22"/>
        </w:rPr>
        <w:t>, addressing service needs, requests, and issues.</w:t>
      </w:r>
    </w:p>
    <w:p w:rsidR="00F3167B" w:rsidRDefault="00F3167B" w:rsidP="00F3167B">
      <w:pPr>
        <w:pStyle w:val="Heading1"/>
        <w:keepNext w:val="0"/>
        <w:keepLines/>
        <w:numPr>
          <w:ilvl w:val="0"/>
          <w:numId w:val="1"/>
        </w:numPr>
        <w:tabs>
          <w:tab w:val="clear" w:pos="720"/>
        </w:tabs>
        <w:spacing w:before="120" w:after="120"/>
        <w:rPr>
          <w:rFonts w:ascii="Arial" w:eastAsiaTheme="minorEastAsia" w:hAnsi="Arial" w:cs="Arial"/>
          <w:sz w:val="22"/>
          <w:szCs w:val="22"/>
        </w:rPr>
      </w:pPr>
      <w:r w:rsidRPr="00FF4B45">
        <w:rPr>
          <w:rFonts w:ascii="Arial" w:eastAsiaTheme="minorEastAsia" w:hAnsi="Arial" w:cs="Arial"/>
          <w:i w:val="0"/>
          <w:sz w:val="22"/>
          <w:szCs w:val="22"/>
        </w:rPr>
        <w:t>Manage and support advisory teams and senior leadership, coordinating account activities and evaluating performance.</w:t>
      </w:r>
    </w:p>
    <w:p w:rsidR="00F3167B" w:rsidRDefault="00F3167B" w:rsidP="00F3167B">
      <w:pPr>
        <w:pStyle w:val="Heading1"/>
        <w:keepNext w:val="0"/>
        <w:keepLines/>
        <w:numPr>
          <w:ilvl w:val="0"/>
          <w:numId w:val="1"/>
        </w:numPr>
        <w:tabs>
          <w:tab w:val="clear" w:pos="720"/>
        </w:tabs>
        <w:spacing w:before="120" w:after="120"/>
        <w:rPr>
          <w:rFonts w:ascii="Arial" w:eastAsiaTheme="minorEastAsia" w:hAnsi="Arial" w:cs="Arial"/>
        </w:rPr>
      </w:pPr>
      <w:r w:rsidRPr="00FF4B45">
        <w:rPr>
          <w:rFonts w:ascii="Arial" w:eastAsiaTheme="minorEastAsia" w:hAnsi="Arial" w:cs="Arial"/>
          <w:i w:val="0"/>
          <w:sz w:val="22"/>
          <w:szCs w:val="22"/>
        </w:rPr>
        <w:t>Identify business opportunities and obtain accounts through the channels of networking, proposals, bids, partnership, donor management and other channels across the spectrum in the region of South Asia, Middle East and Africa</w:t>
      </w:r>
      <w:r>
        <w:rPr>
          <w:rFonts w:ascii="Arial" w:eastAsiaTheme="minorEastAsia" w:hAnsi="Arial" w:cs="Arial"/>
          <w:i w:val="0"/>
          <w:sz w:val="22"/>
          <w:szCs w:val="22"/>
        </w:rPr>
        <w:t>.</w:t>
      </w:r>
    </w:p>
    <w:p w:rsidR="00F3167B" w:rsidRDefault="00F3167B" w:rsidP="00F3167B">
      <w:pPr>
        <w:pStyle w:val="Heading1"/>
        <w:keepNext w:val="0"/>
        <w:keepLines/>
        <w:numPr>
          <w:ilvl w:val="0"/>
          <w:numId w:val="1"/>
        </w:numPr>
        <w:tabs>
          <w:tab w:val="clear" w:pos="720"/>
        </w:tabs>
        <w:spacing w:before="120" w:after="120"/>
        <w:rPr>
          <w:rFonts w:ascii="Arial" w:eastAsiaTheme="minorEastAsia" w:hAnsi="Arial" w:cs="Arial"/>
          <w:i w:val="0"/>
          <w:sz w:val="22"/>
          <w:szCs w:val="22"/>
        </w:rPr>
      </w:pPr>
      <w:r>
        <w:rPr>
          <w:rFonts w:ascii="Arial" w:eastAsiaTheme="minorEastAsia" w:hAnsi="Arial" w:cs="Arial"/>
          <w:i w:val="0"/>
          <w:sz w:val="22"/>
          <w:szCs w:val="22"/>
        </w:rPr>
        <w:t xml:space="preserve">To collaborate with other country regional director to build the partner portfolio and cross collaborate on common areas of interest. </w:t>
      </w:r>
    </w:p>
    <w:p w:rsidR="00F3167B" w:rsidRDefault="00F3167B" w:rsidP="00F3167B">
      <w:pPr>
        <w:pStyle w:val="Heading1"/>
        <w:keepNext w:val="0"/>
        <w:keepLines/>
        <w:numPr>
          <w:ilvl w:val="0"/>
          <w:numId w:val="1"/>
        </w:numPr>
        <w:tabs>
          <w:tab w:val="clear" w:pos="720"/>
        </w:tabs>
        <w:spacing w:before="120" w:after="120"/>
        <w:rPr>
          <w:rFonts w:ascii="Arial" w:eastAsiaTheme="minorEastAsia" w:hAnsi="Arial" w:cs="Arial"/>
        </w:rPr>
      </w:pPr>
      <w:r>
        <w:rPr>
          <w:rFonts w:ascii="Arial" w:eastAsiaTheme="minorEastAsia" w:hAnsi="Arial" w:cs="Arial"/>
          <w:i w:val="0"/>
          <w:sz w:val="22"/>
          <w:szCs w:val="22"/>
        </w:rPr>
        <w:t>T</w:t>
      </w:r>
      <w:r w:rsidRPr="00FF4B45">
        <w:rPr>
          <w:rFonts w:ascii="Arial" w:eastAsiaTheme="minorEastAsia" w:hAnsi="Arial" w:cs="Arial"/>
          <w:i w:val="0"/>
          <w:sz w:val="22"/>
          <w:szCs w:val="22"/>
        </w:rPr>
        <w:t xml:space="preserve">o advise </w:t>
      </w:r>
      <w:proofErr w:type="spellStart"/>
      <w:r>
        <w:rPr>
          <w:rFonts w:ascii="Arial" w:eastAsiaTheme="minorEastAsia" w:hAnsi="Arial" w:cs="Arial"/>
          <w:i w:val="0"/>
          <w:sz w:val="22"/>
          <w:szCs w:val="22"/>
        </w:rPr>
        <w:t>organisations</w:t>
      </w:r>
      <w:proofErr w:type="spellEnd"/>
      <w:r>
        <w:rPr>
          <w:rFonts w:ascii="Arial" w:eastAsiaTheme="minorEastAsia" w:hAnsi="Arial" w:cs="Arial"/>
          <w:i w:val="0"/>
          <w:sz w:val="22"/>
          <w:szCs w:val="22"/>
        </w:rPr>
        <w:t xml:space="preserve"> </w:t>
      </w:r>
      <w:r w:rsidRPr="00FF4B45">
        <w:rPr>
          <w:rFonts w:ascii="Arial" w:eastAsiaTheme="minorEastAsia" w:hAnsi="Arial" w:cs="Arial"/>
          <w:i w:val="0"/>
          <w:sz w:val="22"/>
          <w:szCs w:val="22"/>
        </w:rPr>
        <w:t>on transformational change and capability building</w:t>
      </w:r>
    </w:p>
    <w:p w:rsidR="00F3167B" w:rsidRDefault="00F3167B" w:rsidP="00F3167B">
      <w:pPr>
        <w:pStyle w:val="Heading1"/>
        <w:keepNext w:val="0"/>
        <w:keepLines/>
        <w:numPr>
          <w:ilvl w:val="0"/>
          <w:numId w:val="1"/>
        </w:numPr>
        <w:tabs>
          <w:tab w:val="clear" w:pos="720"/>
        </w:tabs>
        <w:spacing w:before="120" w:after="120"/>
        <w:rPr>
          <w:rFonts w:ascii="Arial" w:eastAsiaTheme="minorEastAsia" w:hAnsi="Arial" w:cs="Arial"/>
          <w:i w:val="0"/>
          <w:sz w:val="22"/>
          <w:szCs w:val="22"/>
        </w:rPr>
      </w:pPr>
      <w:r>
        <w:rPr>
          <w:rFonts w:ascii="Arial" w:eastAsiaTheme="minorEastAsia" w:hAnsi="Arial" w:cs="Arial"/>
          <w:i w:val="0"/>
          <w:sz w:val="22"/>
          <w:szCs w:val="22"/>
        </w:rPr>
        <w:t>To develop strategy, guide and implement the market development of the advisory team and the connecting to the organization vision and strategic goals</w:t>
      </w:r>
    </w:p>
    <w:p w:rsidR="00F3167B" w:rsidRDefault="00F3167B" w:rsidP="00F3167B">
      <w:pPr>
        <w:pStyle w:val="Heading1"/>
        <w:keepNext w:val="0"/>
        <w:keepLines/>
        <w:numPr>
          <w:ilvl w:val="0"/>
          <w:numId w:val="1"/>
        </w:numPr>
        <w:tabs>
          <w:tab w:val="clear" w:pos="720"/>
        </w:tabs>
        <w:spacing w:before="120" w:after="120"/>
        <w:rPr>
          <w:rFonts w:ascii="Arial" w:eastAsiaTheme="minorEastAsia" w:hAnsi="Arial" w:cs="Arial"/>
          <w:i w:val="0"/>
          <w:sz w:val="22"/>
          <w:szCs w:val="22"/>
        </w:rPr>
      </w:pPr>
      <w:r>
        <w:rPr>
          <w:rFonts w:ascii="Arial" w:eastAsiaTheme="minorEastAsia" w:hAnsi="Arial" w:cs="Arial"/>
          <w:i w:val="0"/>
          <w:sz w:val="22"/>
          <w:szCs w:val="22"/>
        </w:rPr>
        <w:t xml:space="preserve">To conceptualize and strategize the grant proposals, </w:t>
      </w:r>
      <w:r w:rsidRPr="00C658E1">
        <w:rPr>
          <w:rFonts w:ascii="Arial" w:eastAsiaTheme="minorEastAsia" w:hAnsi="Arial" w:cs="Arial"/>
          <w:i w:val="0"/>
          <w:sz w:val="22"/>
          <w:szCs w:val="22"/>
        </w:rPr>
        <w:t>assisting with bid management and contract development.</w:t>
      </w:r>
    </w:p>
    <w:p w:rsidR="00F3167B" w:rsidRDefault="00F3167B" w:rsidP="00F3167B">
      <w:pPr>
        <w:pStyle w:val="Heading1"/>
        <w:keepNext w:val="0"/>
        <w:keepLines/>
        <w:numPr>
          <w:ilvl w:val="0"/>
          <w:numId w:val="1"/>
        </w:numPr>
        <w:spacing w:before="120" w:after="120"/>
        <w:rPr>
          <w:rFonts w:ascii="Arial" w:eastAsiaTheme="minorEastAsia" w:hAnsi="Arial" w:cs="Arial"/>
          <w:i w:val="0"/>
          <w:sz w:val="22"/>
          <w:szCs w:val="22"/>
        </w:rPr>
      </w:pPr>
      <w:r w:rsidRPr="00811331">
        <w:rPr>
          <w:rFonts w:ascii="Arial" w:eastAsiaTheme="minorEastAsia" w:hAnsi="Arial" w:cs="Arial"/>
          <w:i w:val="0"/>
          <w:sz w:val="22"/>
          <w:szCs w:val="22"/>
        </w:rPr>
        <w:t>Advising and collaborating with indi</w:t>
      </w:r>
      <w:r>
        <w:rPr>
          <w:rFonts w:ascii="Arial" w:eastAsiaTheme="minorEastAsia" w:hAnsi="Arial" w:cs="Arial"/>
          <w:i w:val="0"/>
          <w:sz w:val="22"/>
          <w:szCs w:val="22"/>
        </w:rPr>
        <w:t xml:space="preserve">vidual project managers, </w:t>
      </w:r>
      <w:r w:rsidRPr="00811331">
        <w:rPr>
          <w:rFonts w:ascii="Arial" w:eastAsiaTheme="minorEastAsia" w:hAnsi="Arial" w:cs="Arial"/>
          <w:i w:val="0"/>
          <w:sz w:val="22"/>
          <w:szCs w:val="22"/>
        </w:rPr>
        <w:t xml:space="preserve">lead the teams on their day to day problem solving, team management and </w:t>
      </w:r>
      <w:r>
        <w:rPr>
          <w:rFonts w:ascii="Arial" w:eastAsiaTheme="minorEastAsia" w:hAnsi="Arial" w:cs="Arial"/>
          <w:i w:val="0"/>
          <w:sz w:val="22"/>
          <w:szCs w:val="22"/>
        </w:rPr>
        <w:t xml:space="preserve">partner </w:t>
      </w:r>
      <w:r w:rsidRPr="00811331">
        <w:rPr>
          <w:rFonts w:ascii="Arial" w:eastAsiaTheme="minorEastAsia" w:hAnsi="Arial" w:cs="Arial"/>
          <w:i w:val="0"/>
          <w:sz w:val="22"/>
          <w:szCs w:val="22"/>
        </w:rPr>
        <w:t>management.</w:t>
      </w:r>
    </w:p>
    <w:p w:rsidR="00F3167B" w:rsidRDefault="00F3167B" w:rsidP="00F3167B">
      <w:pPr>
        <w:pStyle w:val="Heading1"/>
        <w:keepNext w:val="0"/>
        <w:keepLines/>
        <w:numPr>
          <w:ilvl w:val="0"/>
          <w:numId w:val="1"/>
        </w:numPr>
        <w:spacing w:before="120" w:after="120"/>
        <w:rPr>
          <w:rFonts w:ascii="Arial" w:eastAsiaTheme="minorEastAsia" w:hAnsi="Arial" w:cs="Arial"/>
          <w:i w:val="0"/>
          <w:sz w:val="22"/>
          <w:szCs w:val="22"/>
        </w:rPr>
      </w:pPr>
      <w:r>
        <w:rPr>
          <w:rFonts w:ascii="Arial" w:eastAsiaTheme="minorEastAsia" w:hAnsi="Arial" w:cs="Arial"/>
          <w:i w:val="0"/>
          <w:sz w:val="22"/>
          <w:szCs w:val="22"/>
        </w:rPr>
        <w:t xml:space="preserve">To </w:t>
      </w:r>
      <w:r w:rsidRPr="00FF4B45">
        <w:rPr>
          <w:rFonts w:ascii="Arial" w:eastAsiaTheme="minorEastAsia" w:hAnsi="Arial" w:cs="Arial"/>
          <w:i w:val="0"/>
          <w:sz w:val="22"/>
          <w:szCs w:val="22"/>
        </w:rPr>
        <w:t xml:space="preserve">manage and develop strategic client relationships while ensuring the highest quality </w:t>
      </w:r>
      <w:r>
        <w:rPr>
          <w:rFonts w:ascii="Arial" w:eastAsiaTheme="minorEastAsia" w:hAnsi="Arial" w:cs="Arial"/>
          <w:i w:val="0"/>
          <w:sz w:val="22"/>
          <w:szCs w:val="22"/>
        </w:rPr>
        <w:t xml:space="preserve">partner </w:t>
      </w:r>
      <w:r w:rsidRPr="00FF4B45">
        <w:rPr>
          <w:rFonts w:ascii="Arial" w:eastAsiaTheme="minorEastAsia" w:hAnsi="Arial" w:cs="Arial"/>
          <w:i w:val="0"/>
          <w:sz w:val="22"/>
          <w:szCs w:val="22"/>
        </w:rPr>
        <w:t>work and while inspiring, leading, and developing new consultants</w:t>
      </w:r>
    </w:p>
    <w:p w:rsidR="00F3167B" w:rsidRDefault="00F3167B" w:rsidP="00F3167B">
      <w:pPr>
        <w:pStyle w:val="Heading1"/>
        <w:keepNext w:val="0"/>
        <w:keepLines/>
        <w:numPr>
          <w:ilvl w:val="0"/>
          <w:numId w:val="1"/>
        </w:numPr>
        <w:spacing w:before="120" w:after="120"/>
        <w:rPr>
          <w:rFonts w:ascii="Arial" w:eastAsiaTheme="minorEastAsia" w:hAnsi="Arial" w:cs="Arial"/>
          <w:i w:val="0"/>
          <w:sz w:val="22"/>
          <w:szCs w:val="22"/>
        </w:rPr>
      </w:pPr>
      <w:r>
        <w:rPr>
          <w:rFonts w:ascii="Arial" w:eastAsiaTheme="minorEastAsia" w:hAnsi="Arial" w:cs="Arial"/>
          <w:i w:val="0"/>
          <w:sz w:val="22"/>
          <w:szCs w:val="22"/>
        </w:rPr>
        <w:t xml:space="preserve">To </w:t>
      </w:r>
      <w:r w:rsidRPr="00820535">
        <w:rPr>
          <w:rFonts w:ascii="Arial" w:eastAsiaTheme="minorEastAsia" w:hAnsi="Arial" w:cs="Arial"/>
          <w:i w:val="0"/>
          <w:sz w:val="22"/>
          <w:szCs w:val="22"/>
        </w:rPr>
        <w:t xml:space="preserve">lead and advise developing consultants and be an important source of intellectual insight on a </w:t>
      </w:r>
      <w:r>
        <w:rPr>
          <w:rFonts w:ascii="Arial" w:eastAsiaTheme="minorEastAsia" w:hAnsi="Arial" w:cs="Arial"/>
          <w:i w:val="0"/>
          <w:sz w:val="22"/>
          <w:szCs w:val="22"/>
        </w:rPr>
        <w:t xml:space="preserve">partner </w:t>
      </w:r>
      <w:r w:rsidRPr="00820535">
        <w:rPr>
          <w:rFonts w:ascii="Arial" w:eastAsiaTheme="minorEastAsia" w:hAnsi="Arial" w:cs="Arial"/>
          <w:i w:val="0"/>
          <w:sz w:val="22"/>
          <w:szCs w:val="22"/>
        </w:rPr>
        <w:t>project, framing business problems in a way that the teams can then execute to drive</w:t>
      </w:r>
      <w:r>
        <w:rPr>
          <w:rFonts w:ascii="Arial" w:eastAsiaTheme="minorEastAsia" w:hAnsi="Arial" w:cs="Arial"/>
          <w:i w:val="0"/>
          <w:sz w:val="22"/>
          <w:szCs w:val="22"/>
        </w:rPr>
        <w:t xml:space="preserve"> impact and value for the partner</w:t>
      </w:r>
    </w:p>
    <w:p w:rsidR="00F3167B" w:rsidRDefault="00F3167B" w:rsidP="00F3167B">
      <w:pPr>
        <w:pStyle w:val="Heading1"/>
        <w:keepNext w:val="0"/>
        <w:keepLines/>
        <w:numPr>
          <w:ilvl w:val="0"/>
          <w:numId w:val="1"/>
        </w:numPr>
        <w:spacing w:before="120" w:after="120"/>
        <w:rPr>
          <w:rFonts w:ascii="Arial" w:eastAsiaTheme="minorEastAsia" w:hAnsi="Arial" w:cs="Arial"/>
          <w:i w:val="0"/>
          <w:sz w:val="22"/>
          <w:szCs w:val="22"/>
        </w:rPr>
      </w:pPr>
      <w:r>
        <w:rPr>
          <w:rFonts w:ascii="Arial" w:eastAsiaTheme="minorEastAsia" w:hAnsi="Arial" w:cs="Arial"/>
          <w:i w:val="0"/>
          <w:sz w:val="22"/>
          <w:szCs w:val="22"/>
        </w:rPr>
        <w:t xml:space="preserve">To bring in superior </w:t>
      </w:r>
      <w:r w:rsidRPr="00EF652F">
        <w:rPr>
          <w:rFonts w:ascii="Arial" w:eastAsiaTheme="minorEastAsia" w:hAnsi="Arial" w:cs="Arial"/>
          <w:i w:val="0"/>
          <w:sz w:val="22"/>
          <w:szCs w:val="22"/>
        </w:rPr>
        <w:t>analytical, quantitative and conceptual thinking skills and strong interpersona</w:t>
      </w:r>
      <w:r>
        <w:rPr>
          <w:rFonts w:ascii="Arial" w:eastAsiaTheme="minorEastAsia" w:hAnsi="Arial" w:cs="Arial"/>
          <w:i w:val="0"/>
          <w:sz w:val="22"/>
          <w:szCs w:val="22"/>
        </w:rPr>
        <w:t xml:space="preserve">l and communication skills to </w:t>
      </w:r>
      <w:r w:rsidRPr="00EF652F">
        <w:rPr>
          <w:rFonts w:ascii="Arial" w:eastAsiaTheme="minorEastAsia" w:hAnsi="Arial" w:cs="Arial"/>
          <w:i w:val="0"/>
          <w:sz w:val="22"/>
          <w:szCs w:val="22"/>
        </w:rPr>
        <w:t xml:space="preserve">ensure successful </w:t>
      </w:r>
      <w:r>
        <w:rPr>
          <w:rFonts w:ascii="Arial" w:eastAsiaTheme="minorEastAsia" w:hAnsi="Arial" w:cs="Arial"/>
          <w:i w:val="0"/>
          <w:sz w:val="22"/>
          <w:szCs w:val="22"/>
        </w:rPr>
        <w:t xml:space="preserve">partner </w:t>
      </w:r>
      <w:r w:rsidRPr="00EF652F">
        <w:rPr>
          <w:rFonts w:ascii="Arial" w:eastAsiaTheme="minorEastAsia" w:hAnsi="Arial" w:cs="Arial"/>
          <w:i w:val="0"/>
          <w:sz w:val="22"/>
          <w:szCs w:val="22"/>
        </w:rPr>
        <w:t>projects and team performance.</w:t>
      </w:r>
    </w:p>
    <w:p w:rsidR="00F3167B" w:rsidRDefault="00F3167B" w:rsidP="00F3167B">
      <w:pPr>
        <w:pStyle w:val="Heading1"/>
        <w:keepNext w:val="0"/>
        <w:keepLines/>
        <w:numPr>
          <w:ilvl w:val="0"/>
          <w:numId w:val="1"/>
        </w:numPr>
        <w:spacing w:before="120" w:after="120"/>
        <w:rPr>
          <w:rFonts w:ascii="Arial" w:eastAsiaTheme="minorEastAsia" w:hAnsi="Arial" w:cs="Arial"/>
          <w:i w:val="0"/>
          <w:sz w:val="22"/>
          <w:szCs w:val="22"/>
        </w:rPr>
      </w:pPr>
      <w:proofErr w:type="gramStart"/>
      <w:r>
        <w:rPr>
          <w:rFonts w:ascii="Arial" w:eastAsiaTheme="minorEastAsia" w:hAnsi="Arial" w:cs="Arial"/>
          <w:i w:val="0"/>
          <w:sz w:val="22"/>
          <w:szCs w:val="22"/>
        </w:rPr>
        <w:t xml:space="preserve">To bring in </w:t>
      </w:r>
      <w:r w:rsidRPr="00DA2DED">
        <w:rPr>
          <w:rFonts w:ascii="Arial" w:eastAsiaTheme="minorEastAsia" w:hAnsi="Arial" w:cs="Arial"/>
          <w:i w:val="0"/>
          <w:sz w:val="22"/>
          <w:szCs w:val="22"/>
        </w:rPr>
        <w:t xml:space="preserve">deep functional knowledge, expertise and proprietary tools to every </w:t>
      </w:r>
      <w:r>
        <w:rPr>
          <w:rFonts w:ascii="Arial" w:eastAsiaTheme="minorEastAsia" w:hAnsi="Arial" w:cs="Arial"/>
          <w:i w:val="0"/>
          <w:sz w:val="22"/>
          <w:szCs w:val="22"/>
        </w:rPr>
        <w:t>partner</w:t>
      </w:r>
      <w:r w:rsidRPr="00DA2DED">
        <w:rPr>
          <w:rFonts w:ascii="Arial" w:eastAsiaTheme="minorEastAsia" w:hAnsi="Arial" w:cs="Arial"/>
          <w:i w:val="0"/>
          <w:sz w:val="22"/>
          <w:szCs w:val="22"/>
        </w:rPr>
        <w:t xml:space="preserve"> situation.</w:t>
      </w:r>
      <w:proofErr w:type="gramEnd"/>
    </w:p>
    <w:p w:rsidR="00F3167B" w:rsidRDefault="00F3167B" w:rsidP="00F3167B">
      <w:pPr>
        <w:pStyle w:val="Heading1"/>
        <w:keepNext w:val="0"/>
        <w:keepLines/>
        <w:numPr>
          <w:ilvl w:val="0"/>
          <w:numId w:val="1"/>
        </w:numPr>
        <w:spacing w:before="120" w:after="120"/>
        <w:rPr>
          <w:rFonts w:ascii="Arial" w:eastAsiaTheme="minorEastAsia" w:hAnsi="Arial" w:cs="Arial"/>
          <w:i w:val="0"/>
          <w:sz w:val="22"/>
          <w:szCs w:val="22"/>
        </w:rPr>
      </w:pPr>
      <w:r>
        <w:rPr>
          <w:rFonts w:ascii="Arial" w:eastAsiaTheme="minorEastAsia" w:hAnsi="Arial" w:cs="Arial"/>
          <w:i w:val="0"/>
          <w:sz w:val="22"/>
          <w:szCs w:val="22"/>
        </w:rPr>
        <w:t xml:space="preserve">And as a domain expert in the health systems area of consulting in public and private healthcare bring the expertise to the advisory services functional thematic areas of </w:t>
      </w:r>
    </w:p>
    <w:p w:rsidR="00F3167B" w:rsidRDefault="00F3167B" w:rsidP="00F3167B">
      <w:pPr>
        <w:pStyle w:val="Heading1"/>
        <w:keepNext w:val="0"/>
        <w:keepLines/>
        <w:numPr>
          <w:ilvl w:val="1"/>
          <w:numId w:val="1"/>
        </w:numPr>
        <w:spacing w:before="120" w:after="120"/>
        <w:rPr>
          <w:rFonts w:ascii="Arial" w:eastAsiaTheme="minorEastAsia" w:hAnsi="Arial" w:cs="Arial"/>
          <w:i w:val="0"/>
          <w:sz w:val="22"/>
          <w:szCs w:val="22"/>
        </w:rPr>
      </w:pPr>
      <w:r>
        <w:rPr>
          <w:rFonts w:ascii="Arial" w:eastAsiaTheme="minorEastAsia" w:hAnsi="Arial" w:cs="Arial"/>
          <w:i w:val="0"/>
          <w:sz w:val="22"/>
          <w:szCs w:val="22"/>
        </w:rPr>
        <w:t xml:space="preserve">Quality, IT, Health Financing, Service Delivery, Supply Chain Management, Revenue Cycle Management, Capacity building, Communications &amp; </w:t>
      </w:r>
      <w:proofErr w:type="spellStart"/>
      <w:r>
        <w:rPr>
          <w:rFonts w:ascii="Arial" w:eastAsiaTheme="minorEastAsia" w:hAnsi="Arial" w:cs="Arial"/>
          <w:i w:val="0"/>
          <w:sz w:val="22"/>
          <w:szCs w:val="22"/>
        </w:rPr>
        <w:t>Behaviour</w:t>
      </w:r>
      <w:proofErr w:type="spellEnd"/>
      <w:r>
        <w:rPr>
          <w:rFonts w:ascii="Arial" w:eastAsiaTheme="minorEastAsia" w:hAnsi="Arial" w:cs="Arial"/>
          <w:i w:val="0"/>
          <w:sz w:val="22"/>
          <w:szCs w:val="22"/>
        </w:rPr>
        <w:t xml:space="preserve"> Change, Human Resources, Product Development</w:t>
      </w:r>
    </w:p>
    <w:p w:rsidR="00F3167B" w:rsidRDefault="00F3167B" w:rsidP="00F3167B">
      <w:pPr>
        <w:pStyle w:val="Heading1"/>
        <w:keepNext w:val="0"/>
        <w:keepLines/>
        <w:numPr>
          <w:ilvl w:val="1"/>
          <w:numId w:val="1"/>
        </w:numPr>
        <w:spacing w:before="120" w:after="120"/>
        <w:rPr>
          <w:rFonts w:ascii="Arial" w:eastAsiaTheme="minorEastAsia" w:hAnsi="Arial" w:cs="Arial"/>
          <w:i w:val="0"/>
          <w:sz w:val="22"/>
          <w:szCs w:val="22"/>
        </w:rPr>
      </w:pPr>
      <w:r>
        <w:rPr>
          <w:rFonts w:ascii="Arial" w:eastAsiaTheme="minorEastAsia" w:hAnsi="Arial" w:cs="Arial"/>
          <w:i w:val="0"/>
          <w:sz w:val="22"/>
          <w:szCs w:val="22"/>
        </w:rPr>
        <w:lastRenderedPageBreak/>
        <w:t xml:space="preserve">Integrate the Research, Diagnostics and Implementation practice areas into the domains </w:t>
      </w:r>
    </w:p>
    <w:p w:rsidR="00F3167B" w:rsidRDefault="00F3167B" w:rsidP="00F3167B">
      <w:pPr>
        <w:pStyle w:val="Heading1"/>
        <w:keepNext w:val="0"/>
        <w:keepLines/>
        <w:numPr>
          <w:ilvl w:val="0"/>
          <w:numId w:val="1"/>
        </w:numPr>
        <w:spacing w:before="120" w:after="120"/>
        <w:rPr>
          <w:rFonts w:ascii="Arial" w:eastAsiaTheme="minorEastAsia" w:hAnsi="Arial" w:cs="Arial"/>
          <w:i w:val="0"/>
          <w:sz w:val="22"/>
          <w:szCs w:val="22"/>
        </w:rPr>
      </w:pPr>
      <w:r>
        <w:rPr>
          <w:rFonts w:ascii="Arial" w:eastAsiaTheme="minorEastAsia" w:hAnsi="Arial" w:cs="Arial"/>
          <w:i w:val="0"/>
          <w:sz w:val="22"/>
          <w:szCs w:val="22"/>
        </w:rPr>
        <w:t>To build and implement the marketing communications plan for the advisory services reach and brand building across the region</w:t>
      </w:r>
    </w:p>
    <w:p w:rsidR="00F3167B" w:rsidRDefault="00F3167B" w:rsidP="00F3167B">
      <w:pPr>
        <w:pStyle w:val="Heading1"/>
        <w:keepNext w:val="0"/>
        <w:keepLines/>
        <w:numPr>
          <w:ilvl w:val="0"/>
          <w:numId w:val="1"/>
        </w:numPr>
        <w:spacing w:before="120" w:after="120"/>
        <w:rPr>
          <w:rFonts w:ascii="Arial" w:eastAsiaTheme="minorEastAsia" w:hAnsi="Arial" w:cs="Arial"/>
          <w:i w:val="0"/>
          <w:sz w:val="22"/>
          <w:szCs w:val="22"/>
        </w:rPr>
      </w:pPr>
      <w:r>
        <w:rPr>
          <w:rFonts w:ascii="Arial" w:eastAsiaTheme="minorEastAsia" w:hAnsi="Arial" w:cs="Arial"/>
          <w:i w:val="0"/>
          <w:sz w:val="22"/>
          <w:szCs w:val="22"/>
        </w:rPr>
        <w:t xml:space="preserve">To organize roundtables and workshops to bring the industry insights and sharing of knowledge in terms of publications, articles, blog and op </w:t>
      </w:r>
      <w:proofErr w:type="spellStart"/>
      <w:proofErr w:type="gramStart"/>
      <w:r>
        <w:rPr>
          <w:rFonts w:ascii="Arial" w:eastAsiaTheme="minorEastAsia" w:hAnsi="Arial" w:cs="Arial"/>
          <w:i w:val="0"/>
          <w:sz w:val="22"/>
          <w:szCs w:val="22"/>
        </w:rPr>
        <w:t>ed</w:t>
      </w:r>
      <w:proofErr w:type="spellEnd"/>
      <w:proofErr w:type="gramEnd"/>
      <w:r>
        <w:rPr>
          <w:rFonts w:ascii="Arial" w:eastAsiaTheme="minorEastAsia" w:hAnsi="Arial" w:cs="Arial"/>
          <w:i w:val="0"/>
          <w:sz w:val="22"/>
          <w:szCs w:val="22"/>
        </w:rPr>
        <w:t xml:space="preserve"> in magazines / news papers / online channels</w:t>
      </w:r>
    </w:p>
    <w:p w:rsidR="00F3167B" w:rsidRDefault="00F3167B" w:rsidP="00F3167B">
      <w:pPr>
        <w:pStyle w:val="Heading1"/>
        <w:keepNext w:val="0"/>
        <w:keepLines/>
        <w:numPr>
          <w:ilvl w:val="0"/>
          <w:numId w:val="1"/>
        </w:numPr>
        <w:spacing w:before="120" w:after="120"/>
        <w:rPr>
          <w:rFonts w:ascii="Arial" w:eastAsiaTheme="minorEastAsia" w:hAnsi="Arial" w:cs="Arial"/>
          <w:i w:val="0"/>
          <w:sz w:val="22"/>
          <w:szCs w:val="22"/>
        </w:rPr>
      </w:pPr>
      <w:r>
        <w:rPr>
          <w:rFonts w:ascii="Arial" w:eastAsiaTheme="minorEastAsia" w:hAnsi="Arial" w:cs="Arial"/>
          <w:i w:val="0"/>
          <w:sz w:val="22"/>
          <w:szCs w:val="22"/>
        </w:rPr>
        <w:t>To develop annual budgets, operating plans and maintain profitabili</w:t>
      </w:r>
      <w:r w:rsidRPr="00FF4B45">
        <w:rPr>
          <w:rFonts w:ascii="Arial" w:eastAsiaTheme="minorEastAsia" w:hAnsi="Arial" w:cs="Arial"/>
          <w:i w:val="0"/>
          <w:sz w:val="22"/>
          <w:szCs w:val="22"/>
        </w:rPr>
        <w:t>ty as per planned goal setting / objectives</w:t>
      </w:r>
    </w:p>
    <w:p w:rsidR="00F3167B" w:rsidRDefault="00F3167B" w:rsidP="00F3167B">
      <w:pPr>
        <w:pStyle w:val="Heading1"/>
        <w:keepNext w:val="0"/>
        <w:keepLines/>
        <w:numPr>
          <w:ilvl w:val="0"/>
          <w:numId w:val="1"/>
        </w:numPr>
        <w:spacing w:before="120" w:after="120"/>
        <w:rPr>
          <w:rFonts w:ascii="Arial" w:eastAsiaTheme="minorEastAsia" w:hAnsi="Arial" w:cs="Arial"/>
          <w:i w:val="0"/>
          <w:sz w:val="22"/>
          <w:szCs w:val="22"/>
        </w:rPr>
      </w:pPr>
      <w:proofErr w:type="gramStart"/>
      <w:r w:rsidRPr="00C658E1">
        <w:rPr>
          <w:rFonts w:ascii="Arial" w:eastAsiaTheme="minorEastAsia" w:hAnsi="Arial" w:cs="Arial"/>
          <w:i w:val="0"/>
          <w:sz w:val="22"/>
          <w:szCs w:val="22"/>
        </w:rPr>
        <w:t xml:space="preserve">To </w:t>
      </w:r>
      <w:r>
        <w:rPr>
          <w:rFonts w:ascii="Arial" w:eastAsiaTheme="minorEastAsia" w:hAnsi="Arial" w:cs="Arial"/>
          <w:i w:val="0"/>
          <w:sz w:val="22"/>
          <w:szCs w:val="22"/>
        </w:rPr>
        <w:t>assist and support the organization in the operations and process development initiatives.</w:t>
      </w:r>
      <w:proofErr w:type="gramEnd"/>
      <w:r>
        <w:rPr>
          <w:rFonts w:ascii="Arial" w:eastAsiaTheme="minorEastAsia" w:hAnsi="Arial" w:cs="Arial"/>
          <w:i w:val="0"/>
          <w:sz w:val="22"/>
          <w:szCs w:val="22"/>
        </w:rPr>
        <w:t xml:space="preserve"> </w:t>
      </w:r>
    </w:p>
    <w:p w:rsidR="00F3167B" w:rsidRDefault="00F3167B" w:rsidP="00F3167B">
      <w:pPr>
        <w:spacing w:after="0" w:line="240" w:lineRule="auto"/>
        <w:rPr>
          <w:rFonts w:ascii="Arial" w:eastAsia="Times New Roman" w:hAnsi="Arial" w:cs="Arial"/>
        </w:rPr>
      </w:pPr>
    </w:p>
    <w:p w:rsidR="00F3167B" w:rsidRDefault="00F3167B" w:rsidP="00F3167B">
      <w:pPr>
        <w:spacing w:after="0" w:line="240" w:lineRule="auto"/>
        <w:rPr>
          <w:rFonts w:ascii="Arial" w:hAnsi="Arial" w:cs="Arial"/>
          <w:color w:val="000000"/>
        </w:rPr>
      </w:pPr>
      <w:r w:rsidRPr="00681AB3">
        <w:rPr>
          <w:rFonts w:ascii="Arial" w:hAnsi="Arial" w:cs="Arial"/>
          <w:b/>
        </w:rPr>
        <w:t>Reports To</w:t>
      </w:r>
      <w:r w:rsidRPr="001341ED">
        <w:rPr>
          <w:rFonts w:ascii="Arial" w:hAnsi="Arial" w:cs="Arial"/>
          <w:b/>
          <w:bCs/>
          <w:color w:val="000000"/>
        </w:rPr>
        <w:t>:</w:t>
      </w:r>
      <w:r>
        <w:rPr>
          <w:rFonts w:ascii="Arial" w:hAnsi="Arial" w:cs="Arial"/>
          <w:b/>
          <w:bCs/>
          <w:color w:val="000000"/>
        </w:rPr>
        <w:t xml:space="preserve"> </w:t>
      </w:r>
      <w:r>
        <w:rPr>
          <w:rFonts w:ascii="Arial" w:hAnsi="Arial" w:cs="Arial"/>
          <w:color w:val="000000"/>
        </w:rPr>
        <w:t>CEO</w:t>
      </w:r>
      <w:r>
        <w:rPr>
          <w:rFonts w:ascii="Arial" w:hAnsi="Arial" w:cs="Arial"/>
          <w:color w:val="000000"/>
        </w:rPr>
        <w:t xml:space="preserve">, </w:t>
      </w:r>
      <w:r>
        <w:rPr>
          <w:rFonts w:ascii="Arial" w:hAnsi="Arial" w:cs="Arial"/>
          <w:color w:val="000000"/>
        </w:rPr>
        <w:t>ACCESS Health International</w:t>
      </w:r>
    </w:p>
    <w:p w:rsidR="00F3167B" w:rsidRDefault="00F3167B" w:rsidP="00F3167B">
      <w:pPr>
        <w:spacing w:after="0" w:line="240" w:lineRule="auto"/>
        <w:rPr>
          <w:rFonts w:ascii="Arial" w:hAnsi="Arial" w:cs="Arial"/>
          <w:color w:val="000000"/>
        </w:rPr>
      </w:pPr>
    </w:p>
    <w:p w:rsidR="00F3167B" w:rsidRPr="00681AB3" w:rsidRDefault="00F3167B" w:rsidP="00F3167B">
      <w:pPr>
        <w:rPr>
          <w:rFonts w:ascii="Arial" w:hAnsi="Arial" w:cs="Arial"/>
        </w:rPr>
      </w:pPr>
      <w:r w:rsidRPr="00681AB3">
        <w:rPr>
          <w:rFonts w:ascii="Arial" w:hAnsi="Arial" w:cs="Arial"/>
          <w:b/>
        </w:rPr>
        <w:t>Grading Level:</w:t>
      </w:r>
      <w:r w:rsidRPr="00681AB3">
        <w:rPr>
          <w:rFonts w:ascii="Arial" w:hAnsi="Arial" w:cs="Arial"/>
        </w:rPr>
        <w:t xml:space="preserve"> </w:t>
      </w:r>
      <w:r>
        <w:rPr>
          <w:rFonts w:ascii="Arial" w:hAnsi="Arial" w:cs="Arial"/>
        </w:rPr>
        <w:t>L2</w:t>
      </w:r>
    </w:p>
    <w:p w:rsidR="00F3167B" w:rsidRPr="00681AB3" w:rsidRDefault="00F3167B" w:rsidP="00F3167B">
      <w:pPr>
        <w:rPr>
          <w:rFonts w:ascii="Arial" w:hAnsi="Arial" w:cs="Arial"/>
          <w:b/>
        </w:rPr>
      </w:pPr>
      <w:r w:rsidRPr="00681AB3">
        <w:rPr>
          <w:rFonts w:ascii="Arial" w:hAnsi="Arial" w:cs="Arial"/>
          <w:b/>
        </w:rPr>
        <w:t>Compensation</w:t>
      </w:r>
    </w:p>
    <w:p w:rsidR="00F3167B" w:rsidRPr="00681AB3" w:rsidRDefault="00F3167B" w:rsidP="00F3167B">
      <w:pPr>
        <w:pStyle w:val="NoSpacing"/>
        <w:jc w:val="both"/>
        <w:rPr>
          <w:rFonts w:ascii="Arial" w:hAnsi="Arial" w:cs="Arial"/>
        </w:rPr>
      </w:pPr>
      <w:r w:rsidRPr="00681AB3">
        <w:rPr>
          <w:rFonts w:ascii="Arial" w:hAnsi="Arial" w:cs="Arial"/>
        </w:rPr>
        <w:t>An annual compensation of USD 27,452 (Inclusive of Taxes) will be paid to the Consultant. All</w:t>
      </w:r>
      <w:r>
        <w:rPr>
          <w:rFonts w:ascii="Arial" w:hAnsi="Arial" w:cs="Arial"/>
        </w:rPr>
        <w:t xml:space="preserve"> p</w:t>
      </w:r>
      <w:r w:rsidRPr="00681AB3">
        <w:rPr>
          <w:rFonts w:ascii="Arial" w:hAnsi="Arial" w:cs="Arial"/>
        </w:rPr>
        <w:t>roject related expenses would be reimbursed, as agreed upfront. Any revision to the</w:t>
      </w:r>
      <w:r>
        <w:rPr>
          <w:rFonts w:ascii="Arial" w:hAnsi="Arial" w:cs="Arial"/>
        </w:rPr>
        <w:t xml:space="preserve"> </w:t>
      </w:r>
      <w:r w:rsidRPr="00681AB3">
        <w:rPr>
          <w:rFonts w:ascii="Arial" w:hAnsi="Arial" w:cs="Arial"/>
        </w:rPr>
        <w:t>compensation above will be after due mutual discussion and written intimation.</w:t>
      </w:r>
    </w:p>
    <w:p w:rsidR="00F3167B" w:rsidRDefault="00F3167B" w:rsidP="00F3167B">
      <w:pPr>
        <w:jc w:val="both"/>
        <w:rPr>
          <w:rFonts w:ascii="Arial" w:hAnsi="Arial" w:cs="Arial"/>
        </w:rPr>
      </w:pPr>
    </w:p>
    <w:p w:rsidR="00F3167B" w:rsidRPr="00681AB3" w:rsidRDefault="00F3167B" w:rsidP="00F3167B">
      <w:pPr>
        <w:jc w:val="both"/>
        <w:rPr>
          <w:rFonts w:ascii="Arial" w:hAnsi="Arial" w:cs="Arial"/>
          <w:b/>
        </w:rPr>
      </w:pPr>
      <w:r w:rsidRPr="00681AB3">
        <w:rPr>
          <w:rFonts w:ascii="Arial" w:hAnsi="Arial" w:cs="Arial"/>
          <w:b/>
        </w:rPr>
        <w:t>Term</w:t>
      </w:r>
    </w:p>
    <w:p w:rsidR="00F3167B" w:rsidRPr="00681AB3" w:rsidRDefault="00F3167B" w:rsidP="00F3167B">
      <w:pPr>
        <w:jc w:val="both"/>
        <w:rPr>
          <w:rFonts w:ascii="Arial" w:hAnsi="Arial" w:cs="Arial"/>
        </w:rPr>
      </w:pPr>
      <w:r w:rsidRPr="00681AB3">
        <w:rPr>
          <w:rFonts w:ascii="Arial" w:hAnsi="Arial" w:cs="Arial"/>
        </w:rPr>
        <w:t xml:space="preserve">This engagement shall commence upon execution of this Agreement. The Agreement shall continue in full force and is effect from </w:t>
      </w:r>
      <w:r>
        <w:rPr>
          <w:rFonts w:ascii="Arial" w:hAnsi="Arial" w:cs="Arial"/>
          <w:b/>
        </w:rPr>
        <w:t>February</w:t>
      </w:r>
      <w:r w:rsidRPr="00681AB3">
        <w:rPr>
          <w:rFonts w:ascii="Arial" w:hAnsi="Arial" w:cs="Arial"/>
          <w:b/>
        </w:rPr>
        <w:t xml:space="preserve"> 01, 202</w:t>
      </w:r>
      <w:r>
        <w:rPr>
          <w:rFonts w:ascii="Arial" w:hAnsi="Arial" w:cs="Arial"/>
          <w:b/>
        </w:rPr>
        <w:t>4</w:t>
      </w:r>
      <w:r w:rsidRPr="00681AB3">
        <w:rPr>
          <w:rFonts w:ascii="Arial" w:hAnsi="Arial" w:cs="Arial"/>
        </w:rPr>
        <w:t xml:space="preserve"> to </w:t>
      </w:r>
      <w:r>
        <w:rPr>
          <w:rFonts w:ascii="Arial" w:hAnsi="Arial" w:cs="Arial"/>
          <w:b/>
        </w:rPr>
        <w:t>December 31</w:t>
      </w:r>
      <w:r w:rsidRPr="006148ED">
        <w:rPr>
          <w:rFonts w:ascii="Arial" w:hAnsi="Arial" w:cs="Arial"/>
          <w:b/>
        </w:rPr>
        <w:t>, 202</w:t>
      </w:r>
      <w:r>
        <w:rPr>
          <w:rFonts w:ascii="Arial" w:hAnsi="Arial" w:cs="Arial"/>
          <w:b/>
        </w:rPr>
        <w:t xml:space="preserve">6 </w:t>
      </w:r>
      <w:r w:rsidRPr="00681AB3">
        <w:rPr>
          <w:rFonts w:ascii="Arial" w:hAnsi="Arial" w:cs="Arial"/>
        </w:rPr>
        <w:t xml:space="preserve">and is extendable based on the review of Consultant’s performance by the Foundation and mutual concurrence on revised terms of engagement. </w:t>
      </w:r>
    </w:p>
    <w:p w:rsidR="00F3167B" w:rsidRPr="00681AB3" w:rsidRDefault="00F3167B" w:rsidP="00F3167B">
      <w:pPr>
        <w:rPr>
          <w:rFonts w:ascii="Arial" w:hAnsi="Arial" w:cs="Arial"/>
        </w:rPr>
      </w:pPr>
    </w:p>
    <w:p w:rsidR="00F3167B" w:rsidRDefault="00F3167B" w:rsidP="00F3167B">
      <w:pPr>
        <w:spacing w:after="0" w:line="240" w:lineRule="auto"/>
        <w:rPr>
          <w:rFonts w:ascii="Arial" w:hAnsi="Arial" w:cs="Arial"/>
          <w:color w:val="000000"/>
        </w:rPr>
      </w:pPr>
    </w:p>
    <w:p w:rsidR="006D26F8" w:rsidRDefault="006D26F8"/>
    <w:sectPr w:rsidR="006D26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1F42EC"/>
    <w:multiLevelType w:val="multilevel"/>
    <w:tmpl w:val="55FAE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3167B"/>
    <w:rsid w:val="006D26F8"/>
    <w:rsid w:val="00F316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3167B"/>
    <w:pPr>
      <w:keepNext/>
      <w:spacing w:after="80" w:line="240" w:lineRule="auto"/>
      <w:outlineLvl w:val="0"/>
    </w:pPr>
    <w:rPr>
      <w:rFonts w:ascii="Times New Roman" w:eastAsia="Times New Roman" w:hAnsi="Times New Roman" w:cs="Times New Roma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167B"/>
    <w:rPr>
      <w:rFonts w:ascii="Times New Roman" w:eastAsia="Times New Roman" w:hAnsi="Times New Roman" w:cs="Times New Roman"/>
      <w:i/>
      <w:sz w:val="20"/>
      <w:szCs w:val="20"/>
    </w:rPr>
  </w:style>
  <w:style w:type="character" w:styleId="Strong">
    <w:name w:val="Strong"/>
    <w:basedOn w:val="DefaultParagraphFont"/>
    <w:uiPriority w:val="22"/>
    <w:qFormat/>
    <w:rsid w:val="00F3167B"/>
    <w:rPr>
      <w:b/>
      <w:bCs/>
    </w:rPr>
  </w:style>
  <w:style w:type="paragraph" w:styleId="NoSpacing">
    <w:name w:val="No Spacing"/>
    <w:uiPriority w:val="1"/>
    <w:qFormat/>
    <w:rsid w:val="00F3167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562</Words>
  <Characters>3206</Characters>
  <Application>Microsoft Office Word</Application>
  <DocSecurity>0</DocSecurity>
  <Lines>26</Lines>
  <Paragraphs>7</Paragraphs>
  <ScaleCrop>false</ScaleCrop>
  <Company>Grizli777</Company>
  <LinksUpToDate>false</LinksUpToDate>
  <CharactersWithSpaces>3761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2024-02-07T08:23:00Z</dcterms:created>
  <dcterms:modified xsi:type="dcterms:W3CDTF">2024-02-07T08:26:00Z</dcterms:modified>
</cp:coreProperties>
</file>