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93" w:type="pct"/>
        <w:tblLayout w:type="fixed"/>
        <w:tblLook w:val="04A0"/>
      </w:tblPr>
      <w:tblGrid>
        <w:gridCol w:w="236"/>
        <w:gridCol w:w="3287"/>
        <w:gridCol w:w="363"/>
        <w:gridCol w:w="5677"/>
      </w:tblGrid>
      <w:tr w:rsidR="006272BE" w:rsidRPr="006272BE" w:rsidTr="003F4403">
        <w:trPr>
          <w:trHeight w:val="365"/>
        </w:trPr>
        <w:tc>
          <w:tcPr>
            <w:tcW w:w="499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3F4403">
        <w:trPr>
          <w:trHeight w:val="336"/>
        </w:trPr>
        <w:tc>
          <w:tcPr>
            <w:tcW w:w="499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044EF7" w:rsidRDefault="009A21CB" w:rsidP="00155EF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A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="00155EF6">
              <w:rPr>
                <w:rFonts w:ascii="Times New Roman" w:eastAsia="Times New Roman" w:hAnsi="Times New Roman" w:cs="Times New Roman"/>
                <w:sz w:val="24"/>
                <w:szCs w:val="24"/>
              </w:rPr>
              <w:t>Amit</w:t>
            </w:r>
            <w:proofErr w:type="spellEnd"/>
            <w:r w:rsidR="00155E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Sharma</w:t>
            </w:r>
          </w:p>
        </w:tc>
      </w:tr>
      <w:tr w:rsidR="006272BE" w:rsidRPr="006272BE" w:rsidTr="003F4403">
        <w:trPr>
          <w:trHeight w:val="613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EF6" w:rsidRPr="00155EF6" w:rsidRDefault="00155EF6" w:rsidP="00155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272BE" w:rsidRPr="009A5F73" w:rsidRDefault="00155EF6" w:rsidP="0051218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187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Turab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Nagar, Ghaziabad, Uttar Pradesh - 201001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155EF6" w:rsidRDefault="009A21CB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</w:rPr>
            </w:pPr>
            <w:r w:rsidRPr="00155EF6"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</w:rPr>
              <w:t>15</w:t>
            </w:r>
            <w:r w:rsidR="006272BE" w:rsidRPr="00155EF6"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</w:rPr>
              <w:t>-</w:t>
            </w:r>
            <w:r w:rsidRPr="00155EF6"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</w:rPr>
              <w:t>July</w:t>
            </w:r>
            <w:r w:rsidR="006272BE" w:rsidRPr="00155EF6"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</w:rPr>
              <w:t>-2</w:t>
            </w:r>
            <w:r w:rsidR="00B57534" w:rsidRPr="00155EF6"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</w:rPr>
              <w:t>2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155EF6" w:rsidRDefault="009A21CB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</w:rPr>
            </w:pPr>
            <w:r w:rsidRPr="00155EF6"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</w:rPr>
              <w:t>01</w:t>
            </w:r>
            <w:r w:rsidR="006272BE" w:rsidRPr="00155EF6"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</w:rPr>
              <w:t>-</w:t>
            </w:r>
            <w:r w:rsidRPr="00155EF6"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</w:rPr>
              <w:t>December</w:t>
            </w:r>
            <w:r w:rsidR="006272BE" w:rsidRPr="00155EF6"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</w:rPr>
              <w:t>-2</w:t>
            </w:r>
            <w:r w:rsidR="00512184" w:rsidRPr="00155EF6"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</w:rPr>
              <w:t>2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Manisha Tripathi</w:t>
            </w:r>
          </w:p>
        </w:tc>
      </w:tr>
      <w:tr w:rsidR="006272BE" w:rsidRPr="006272BE" w:rsidTr="003F4403">
        <w:trPr>
          <w:trHeight w:val="336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26FC" w:rsidRPr="00710F6B" w:rsidRDefault="00155EF6" w:rsidP="00155EF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55EF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9769846933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,dramitsharma07@yahoo.co.in</w:t>
            </w:r>
          </w:p>
        </w:tc>
      </w:tr>
      <w:tr w:rsidR="006272BE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4B642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Roche Grant</w:t>
            </w:r>
          </w:p>
        </w:tc>
      </w:tr>
      <w:tr w:rsidR="003A283A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710F6B" w:rsidRDefault="000C57B9" w:rsidP="009A21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Quality Health </w:t>
            </w:r>
            <w:r w:rsidR="009A21C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external</w:t>
            </w:r>
            <w:r w:rsidR="00153B59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="003A283A"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contract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710F6B" w:rsidRDefault="004B6424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 7, 2022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710F6B" w:rsidRDefault="00044EF7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 6, 2023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Consultant 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21CB" w:rsidRDefault="009A21CB" w:rsidP="009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Deliverable based payment</w:t>
            </w:r>
          </w:p>
          <w:p w:rsidR="00887A98" w:rsidRPr="00710F6B" w:rsidRDefault="003E39A2" w:rsidP="009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INR 7,000 per hour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710F6B" w:rsidRDefault="009A5F73" w:rsidP="001157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A5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 impart training sessions under the Cancer Care Strengthening Program for the PMJAY </w:t>
            </w:r>
            <w:proofErr w:type="spellStart"/>
            <w:r w:rsidRPr="009A5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empaneled</w:t>
            </w:r>
            <w:proofErr w:type="spellEnd"/>
            <w:r w:rsidRPr="009A5F7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providers in Uttar Pradesh</w:t>
            </w:r>
          </w:p>
        </w:tc>
      </w:tr>
      <w:tr w:rsidR="00CA27D9" w:rsidRPr="006272BE" w:rsidTr="003F4403">
        <w:trPr>
          <w:trHeight w:val="336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/Dr. </w:t>
            </w:r>
            <w:proofErr w:type="spellStart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Krshina</w:t>
            </w:r>
            <w:proofErr w:type="spellEnd"/>
            <w:r w:rsidR="007226F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409"/>
        </w:trPr>
        <w:tc>
          <w:tcPr>
            <w:tcW w:w="499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AF38E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AF38E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D53989" w:rsidRDefault="00CA27D9" w:rsidP="00D53989">
            <w:pPr>
              <w:shd w:val="clear" w:color="auto" w:fill="FFFFFF"/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3F4403">
        <w:trPr>
          <w:trHeight w:val="321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4EF7"/>
    <w:rsid w:val="000C57B9"/>
    <w:rsid w:val="00115653"/>
    <w:rsid w:val="00115708"/>
    <w:rsid w:val="00153B59"/>
    <w:rsid w:val="00155EF6"/>
    <w:rsid w:val="00256BE1"/>
    <w:rsid w:val="002762E7"/>
    <w:rsid w:val="002B0230"/>
    <w:rsid w:val="00344F2C"/>
    <w:rsid w:val="00354CEE"/>
    <w:rsid w:val="003A283A"/>
    <w:rsid w:val="003E39A2"/>
    <w:rsid w:val="003F4403"/>
    <w:rsid w:val="003F6C56"/>
    <w:rsid w:val="00453E90"/>
    <w:rsid w:val="004A1FEE"/>
    <w:rsid w:val="004B6424"/>
    <w:rsid w:val="00512184"/>
    <w:rsid w:val="005C19CC"/>
    <w:rsid w:val="005E7A5A"/>
    <w:rsid w:val="006272BE"/>
    <w:rsid w:val="006C446D"/>
    <w:rsid w:val="00710F6B"/>
    <w:rsid w:val="007226FC"/>
    <w:rsid w:val="008551DC"/>
    <w:rsid w:val="00887A98"/>
    <w:rsid w:val="008949D7"/>
    <w:rsid w:val="008C294A"/>
    <w:rsid w:val="008D6721"/>
    <w:rsid w:val="00910E5D"/>
    <w:rsid w:val="00942153"/>
    <w:rsid w:val="009777CB"/>
    <w:rsid w:val="00997BDD"/>
    <w:rsid w:val="009A21CB"/>
    <w:rsid w:val="009A5F73"/>
    <w:rsid w:val="00A02267"/>
    <w:rsid w:val="00A8449B"/>
    <w:rsid w:val="00AF38E8"/>
    <w:rsid w:val="00B57534"/>
    <w:rsid w:val="00BA09F8"/>
    <w:rsid w:val="00C52902"/>
    <w:rsid w:val="00C776B1"/>
    <w:rsid w:val="00CA27D9"/>
    <w:rsid w:val="00CC61BA"/>
    <w:rsid w:val="00D53989"/>
    <w:rsid w:val="00D84E85"/>
    <w:rsid w:val="00DA3869"/>
    <w:rsid w:val="00DB228D"/>
    <w:rsid w:val="00DF4D38"/>
    <w:rsid w:val="00E20E3D"/>
    <w:rsid w:val="00E25CD9"/>
    <w:rsid w:val="00E402A1"/>
    <w:rsid w:val="00E5585A"/>
    <w:rsid w:val="00F35B6C"/>
    <w:rsid w:val="00F45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28</cp:revision>
  <dcterms:created xsi:type="dcterms:W3CDTF">2021-11-24T15:03:00Z</dcterms:created>
  <dcterms:modified xsi:type="dcterms:W3CDTF">2022-07-25T10:02:00Z</dcterms:modified>
</cp:coreProperties>
</file>