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12" w:rsidRPr="006406B9" w:rsidRDefault="00F76E8D">
      <w:pPr>
        <w:rPr>
          <w:rFonts w:ascii="Arial" w:eastAsia="Times New Roman" w:hAnsi="Arial" w:cs="Arial"/>
          <w:bCs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Title</w:t>
      </w:r>
      <w:r w:rsidR="003A2B12" w:rsidRPr="006406B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 </w:t>
      </w:r>
      <w:r w:rsidR="003A2B12" w:rsidRPr="006406B9">
        <w:rPr>
          <w:rFonts w:ascii="Arial" w:eastAsia="Times New Roman" w:hAnsi="Arial" w:cs="Arial"/>
          <w:bCs/>
          <w:color w:val="000000" w:themeColor="text1"/>
          <w:sz w:val="22"/>
          <w:szCs w:val="22"/>
          <w:lang w:eastAsia="en-GB"/>
        </w:rPr>
        <w:t>–</w:t>
      </w:r>
      <w:r w:rsidR="003A2B12" w:rsidRPr="006406B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 xml:space="preserve"> </w:t>
      </w:r>
      <w:r w:rsidR="003A2B12" w:rsidRPr="006406B9">
        <w:rPr>
          <w:rFonts w:ascii="Arial" w:eastAsia="Times New Roman" w:hAnsi="Arial" w:cs="Arial"/>
          <w:bCs/>
          <w:color w:val="000000" w:themeColor="text1"/>
          <w:sz w:val="22"/>
          <w:szCs w:val="22"/>
          <w:lang w:eastAsia="en-GB"/>
        </w:rPr>
        <w:t xml:space="preserve">Senior Consultant </w:t>
      </w:r>
    </w:p>
    <w:p w:rsidR="00F76E8D" w:rsidRPr="006406B9" w:rsidRDefault="00F76E8D">
      <w:pPr>
        <w:rPr>
          <w:rFonts w:ascii="Arial" w:eastAsia="Times New Roman" w:hAnsi="Arial" w:cs="Arial"/>
          <w:bCs/>
          <w:color w:val="000000" w:themeColor="text1"/>
          <w:sz w:val="22"/>
          <w:szCs w:val="22"/>
          <w:lang w:eastAsia="en-GB"/>
        </w:rPr>
      </w:pPr>
    </w:p>
    <w:p w:rsidR="00F76E8D" w:rsidRPr="006406B9" w:rsidRDefault="00F76E8D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Scope of Work</w:t>
      </w:r>
    </w:p>
    <w:p w:rsidR="00F76E8D" w:rsidRPr="006406B9" w:rsidRDefault="00F76E8D">
      <w:pP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1) Ensure completion of all Thought Leadership KPIs,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a. Develop and oversee work plan for blog posts, industry reports, and case studies, including topic assignments, allocation of work to internal staff and external consultants,  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b. Develop a multimedia strategy for F4H including, but not limited to videos, social media campaigns, and media outreach. Execute strategy by identifying firms and consultants to develop the materials. 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c. Liaise with a marketing agency or other PR firm/consultant to develop outreach strategy for F4H.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2) Lead and monitor communications and media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proofErr w:type="gramStart"/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</w:t>
      </w:r>
      <w:proofErr w:type="gramEnd"/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 Liaise with media and communications on all matters related to ACCESS Health Southeast Asia and Health Futures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b. Oversee support staff or external consultants on development of communications materials, maintenance of website, and social media outlets.</w:t>
      </w:r>
    </w:p>
    <w:p w:rsidR="003A2B12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:rsidR="00F76E8D" w:rsidRPr="006406B9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Compensation</w:t>
      </w:r>
    </w:p>
    <w:p w:rsidR="006E4400" w:rsidRPr="006406B9" w:rsidRDefault="006E4400" w:rsidP="006E4400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A fee of USD 3,000 per month will be paid to the consultant for 20 working hours per week.</w:t>
      </w:r>
    </w:p>
    <w:p w:rsidR="006E4400" w:rsidRPr="006406B9" w:rsidRDefault="006E4400" w:rsidP="006E4400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Days working: Full day - Monday and Wednesday, Half day - Thursday</w:t>
      </w:r>
    </w:p>
    <w:p w:rsidR="006E4400" w:rsidRPr="005F4118" w:rsidRDefault="006E4400" w:rsidP="006E4400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</w:p>
    <w:p w:rsidR="006406B9" w:rsidRPr="006406B9" w:rsidRDefault="006406B9" w:rsidP="006406B9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6406B9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6406B9" w:rsidRPr="006406B9" w:rsidRDefault="006406B9" w:rsidP="006406B9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6406B9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 w:rsidRPr="006406B9">
        <w:rPr>
          <w:rFonts w:ascii="Arial" w:hAnsi="Arial" w:cs="Arial"/>
          <w:b/>
          <w:sz w:val="22"/>
          <w:szCs w:val="22"/>
        </w:rPr>
        <w:t>October 1, 2021</w:t>
      </w:r>
      <w:r w:rsidRPr="006406B9">
        <w:rPr>
          <w:rFonts w:ascii="Arial" w:hAnsi="Arial" w:cs="Arial"/>
          <w:sz w:val="22"/>
          <w:szCs w:val="22"/>
        </w:rPr>
        <w:t xml:space="preserve"> to </w:t>
      </w:r>
      <w:r w:rsidRPr="006406B9">
        <w:rPr>
          <w:rFonts w:ascii="Arial" w:hAnsi="Arial" w:cs="Arial"/>
          <w:b/>
          <w:sz w:val="22"/>
          <w:szCs w:val="22"/>
        </w:rPr>
        <w:t>September 30, 2022</w:t>
      </w:r>
      <w:r w:rsidRPr="006406B9">
        <w:rPr>
          <w:rFonts w:ascii="Arial" w:hAnsi="Arial" w:cs="Arial"/>
          <w:sz w:val="22"/>
          <w:szCs w:val="22"/>
        </w:rPr>
        <w:t>.</w:t>
      </w:r>
    </w:p>
    <w:p w:rsidR="006E4400" w:rsidRPr="006406B9" w:rsidRDefault="006E4400" w:rsidP="006E4400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:rsidR="003A2B12" w:rsidRPr="006406B9" w:rsidRDefault="003A2B12">
      <w:pPr>
        <w:rPr>
          <w:sz w:val="22"/>
          <w:szCs w:val="22"/>
        </w:rPr>
      </w:pPr>
    </w:p>
    <w:sectPr w:rsidR="003A2B12" w:rsidRPr="006406B9" w:rsidSect="0042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B12"/>
    <w:rsid w:val="00292D2B"/>
    <w:rsid w:val="003A2B12"/>
    <w:rsid w:val="0042517A"/>
    <w:rsid w:val="006406B9"/>
    <w:rsid w:val="006E4400"/>
    <w:rsid w:val="00E36280"/>
    <w:rsid w:val="00F76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4</cp:revision>
  <dcterms:created xsi:type="dcterms:W3CDTF">2021-09-22T00:56:00Z</dcterms:created>
  <dcterms:modified xsi:type="dcterms:W3CDTF">2021-09-26T14:52:00Z</dcterms:modified>
</cp:coreProperties>
</file>