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C4F" w:rsidRPr="002C4C4F" w:rsidRDefault="002C4C4F" w:rsidP="002C4C4F">
      <w:pPr>
        <w:rPr>
          <w:b/>
          <w:sz w:val="56"/>
          <w:szCs w:val="56"/>
        </w:rPr>
      </w:pPr>
      <w:r w:rsidRPr="002C4C4F">
        <w:rPr>
          <w:b/>
          <w:sz w:val="56"/>
          <w:szCs w:val="56"/>
        </w:rPr>
        <w:t>ABSTRACT</w:t>
      </w:r>
    </w:p>
    <w:p w:rsidR="002C4C4F" w:rsidRPr="002C4C4F" w:rsidRDefault="002C4C4F" w:rsidP="002C4C4F">
      <w:pPr>
        <w:rPr>
          <w:b/>
          <w:sz w:val="40"/>
          <w:szCs w:val="40"/>
        </w:rPr>
      </w:pPr>
      <w:r w:rsidRPr="002C4C4F">
        <w:rPr>
          <w:b/>
          <w:sz w:val="40"/>
          <w:szCs w:val="40"/>
        </w:rPr>
        <w:t>AI-Powered Mobile Platform for Democratizing Sports Talent Assessment</w:t>
      </w:r>
    </w:p>
    <w:p w:rsidR="002C4C4F" w:rsidRDefault="002C4C4F" w:rsidP="002C4C4F"/>
    <w:p w:rsidR="00EE4F91" w:rsidRPr="00EE4F91" w:rsidRDefault="00EE4F91" w:rsidP="002C4C4F">
      <w:pPr>
        <w:rPr>
          <w:b/>
          <w:sz w:val="28"/>
          <w:szCs w:val="28"/>
        </w:rPr>
      </w:pPr>
      <w:r w:rsidRPr="00EE4F91">
        <w:rPr>
          <w:b/>
          <w:sz w:val="28"/>
          <w:szCs w:val="28"/>
        </w:rPr>
        <w:t>PROBLEM STATEMENT</w:t>
      </w:r>
    </w:p>
    <w:p w:rsidR="002C4C4F" w:rsidRPr="00EC6BBC" w:rsidRDefault="002C4C4F" w:rsidP="002C4C4F">
      <w:pPr>
        <w:rPr>
          <w:sz w:val="28"/>
          <w:szCs w:val="28"/>
        </w:rPr>
      </w:pPr>
      <w:r w:rsidRPr="00EC6BBC">
        <w:rPr>
          <w:sz w:val="28"/>
          <w:szCs w:val="28"/>
        </w:rPr>
        <w:t>Sports talent identification plays a vital role in discovering promising athletes and supporting their development. However, many talented individuals, particularly students and young athletes from rural areas and economically disadvantaged backgrounds, lack access to professional coaches, scientific assessment facilities, and standardized testing methods. Traditional sports assessment often depends on manual observation and subjective judgments, which can lead to inconsistent evaluations and cause deserving athletes to miss opportunities for recognition and development.</w:t>
      </w:r>
    </w:p>
    <w:p w:rsidR="002C4C4F" w:rsidRPr="00EC6BBC" w:rsidRDefault="002C4C4F" w:rsidP="002C4C4F">
      <w:pPr>
        <w:rPr>
          <w:sz w:val="28"/>
          <w:szCs w:val="28"/>
        </w:rPr>
      </w:pPr>
    </w:p>
    <w:p w:rsidR="00EE4F91" w:rsidRPr="00EE4F91" w:rsidRDefault="00EE4F91" w:rsidP="002C4C4F">
      <w:pPr>
        <w:rPr>
          <w:b/>
          <w:sz w:val="28"/>
          <w:szCs w:val="28"/>
        </w:rPr>
      </w:pPr>
      <w:r w:rsidRPr="00EE4F91">
        <w:rPr>
          <w:b/>
          <w:sz w:val="28"/>
          <w:szCs w:val="28"/>
        </w:rPr>
        <w:t>PROPOSED SOLUTION</w:t>
      </w:r>
    </w:p>
    <w:p w:rsidR="002C4C4F" w:rsidRPr="00EC6BBC" w:rsidRDefault="002C4C4F" w:rsidP="002C4C4F">
      <w:pPr>
        <w:rPr>
          <w:sz w:val="28"/>
          <w:szCs w:val="28"/>
        </w:rPr>
      </w:pPr>
      <w:r w:rsidRPr="00EC6BBC">
        <w:rPr>
          <w:sz w:val="28"/>
          <w:szCs w:val="28"/>
        </w:rPr>
        <w:t>The proposed</w:t>
      </w:r>
      <w:r w:rsidRPr="00EC6BBC">
        <w:rPr>
          <w:sz w:val="28"/>
          <w:szCs w:val="28"/>
        </w:rPr>
        <w:t xml:space="preserve"> AI-Powered Mobile Platform for Democratizing Sports Talent Assessment aims to make sports evaluation more affordable, accessible, standardized, and transparent through smartphone-based technology. The platform enables athletes to perform predefined fitness and sports-specific skill tests while recording their performance using a mobile camera. Guided instructions help users follow appropriate testing procedures and maintain c</w:t>
      </w:r>
      <w:r w:rsidR="00EE4F91">
        <w:rPr>
          <w:sz w:val="28"/>
          <w:szCs w:val="28"/>
        </w:rPr>
        <w:t>onsistent recording conditions.</w:t>
      </w:r>
    </w:p>
    <w:p w:rsidR="00EE4F91" w:rsidRPr="00EE4F91" w:rsidRDefault="00EE4F91" w:rsidP="002C4C4F">
      <w:pPr>
        <w:rPr>
          <w:b/>
          <w:sz w:val="28"/>
          <w:szCs w:val="28"/>
        </w:rPr>
      </w:pPr>
      <w:r w:rsidRPr="00EE4F91">
        <w:rPr>
          <w:b/>
          <w:sz w:val="28"/>
          <w:szCs w:val="28"/>
        </w:rPr>
        <w:t>METHODOLOGY</w:t>
      </w:r>
    </w:p>
    <w:p w:rsidR="002C4C4F" w:rsidRPr="00EC6BBC" w:rsidRDefault="002C4C4F" w:rsidP="002C4C4F">
      <w:pPr>
        <w:rPr>
          <w:sz w:val="28"/>
          <w:szCs w:val="28"/>
        </w:rPr>
      </w:pPr>
      <w:r w:rsidRPr="00EC6BBC">
        <w:rPr>
          <w:sz w:val="28"/>
          <w:szCs w:val="28"/>
        </w:rPr>
        <w:t>The recor</w:t>
      </w:r>
      <w:r w:rsidRPr="00EC6BBC">
        <w:rPr>
          <w:sz w:val="28"/>
          <w:szCs w:val="28"/>
        </w:rPr>
        <w:t xml:space="preserve">ded videos are processed using </w:t>
      </w:r>
      <w:r w:rsidRPr="00EC6BBC">
        <w:rPr>
          <w:sz w:val="28"/>
          <w:szCs w:val="28"/>
        </w:rPr>
        <w:t>Artificial Intelligence (AI), computer vision, h</w:t>
      </w:r>
      <w:r w:rsidRPr="00EC6BBC">
        <w:rPr>
          <w:sz w:val="28"/>
          <w:szCs w:val="28"/>
        </w:rPr>
        <w:t>uman pose estimation techniques</w:t>
      </w:r>
      <w:r w:rsidRPr="00EC6BBC">
        <w:rPr>
          <w:sz w:val="28"/>
          <w:szCs w:val="28"/>
        </w:rPr>
        <w:t xml:space="preserve"> to identi</w:t>
      </w:r>
      <w:r w:rsidRPr="00EC6BBC">
        <w:rPr>
          <w:sz w:val="28"/>
          <w:szCs w:val="28"/>
        </w:rPr>
        <w:t>fy key body landmarks and analys</w:t>
      </w:r>
      <w:r w:rsidRPr="00EC6BBC">
        <w:rPr>
          <w:sz w:val="28"/>
          <w:szCs w:val="28"/>
        </w:rPr>
        <w:t xml:space="preserve">e selected movement characteristics, such as posture, joint movement, balance, coordination, and sports technique. </w:t>
      </w:r>
      <w:r w:rsidR="00EC6BBC">
        <w:rPr>
          <w:sz w:val="28"/>
          <w:szCs w:val="28"/>
        </w:rPr>
        <w:t xml:space="preserve">The system </w:t>
      </w:r>
      <w:r w:rsidRPr="00EC6BBC">
        <w:rPr>
          <w:sz w:val="28"/>
          <w:szCs w:val="28"/>
        </w:rPr>
        <w:t>Depending on the test and video quality, the system can also evaluate measurable performance indicators, including movement duration and other relevant test outcomes. These measurements are assessed against predefined scoring criteria and suitable age-group benchmarks to generate performance scores and grades.</w:t>
      </w:r>
    </w:p>
    <w:p w:rsidR="002C4C4F" w:rsidRPr="00EC6BBC" w:rsidRDefault="002C4C4F" w:rsidP="002C4C4F">
      <w:pPr>
        <w:rPr>
          <w:sz w:val="28"/>
          <w:szCs w:val="28"/>
        </w:rPr>
      </w:pPr>
    </w:p>
    <w:p w:rsidR="00EE4F91" w:rsidRPr="00EE4F91" w:rsidRDefault="00EE4F91" w:rsidP="00EE4F91">
      <w:pPr>
        <w:pStyle w:val="NormalWeb"/>
        <w:rPr>
          <w:rFonts w:asciiTheme="minorHAnsi" w:hAnsiTheme="minorHAnsi" w:cstheme="minorHAnsi"/>
          <w:b/>
          <w:sz w:val="28"/>
          <w:szCs w:val="28"/>
        </w:rPr>
      </w:pPr>
      <w:r w:rsidRPr="00EE4F91">
        <w:rPr>
          <w:rFonts w:asciiTheme="minorHAnsi" w:hAnsiTheme="minorHAnsi" w:cstheme="minorHAnsi"/>
          <w:b/>
          <w:sz w:val="28"/>
          <w:szCs w:val="28"/>
        </w:rPr>
        <w:t>TECHNOLOGY USED</w:t>
      </w:r>
    </w:p>
    <w:p w:rsidR="00EE4F91" w:rsidRPr="00EE4F91" w:rsidRDefault="00EE4F91" w:rsidP="00EE4F91">
      <w:pPr>
        <w:pStyle w:val="NormalWeb"/>
        <w:rPr>
          <w:rFonts w:asciiTheme="minorHAnsi" w:hAnsiTheme="minorHAnsi" w:cstheme="minorHAnsi"/>
          <w:sz w:val="28"/>
          <w:szCs w:val="28"/>
        </w:rPr>
      </w:pPr>
      <w:r w:rsidRPr="00EE4F91">
        <w:rPr>
          <w:rFonts w:asciiTheme="minorHAnsi" w:hAnsiTheme="minorHAnsi" w:cstheme="minorHAnsi"/>
          <w:sz w:val="28"/>
          <w:szCs w:val="28"/>
        </w:rPr>
        <w:t xml:space="preserve">The project uses Artificial Intelligence (AI) and Python for sports talent assessment, </w:t>
      </w:r>
      <w:proofErr w:type="spellStart"/>
      <w:r w:rsidRPr="00EE4F91">
        <w:rPr>
          <w:rFonts w:asciiTheme="minorHAnsi" w:hAnsiTheme="minorHAnsi" w:cstheme="minorHAnsi"/>
          <w:sz w:val="28"/>
          <w:szCs w:val="28"/>
        </w:rPr>
        <w:t>OpenCV</w:t>
      </w:r>
      <w:proofErr w:type="spellEnd"/>
      <w:r>
        <w:rPr>
          <w:rFonts w:asciiTheme="minorHAnsi" w:hAnsiTheme="minorHAnsi" w:cstheme="minorHAnsi"/>
          <w:sz w:val="28"/>
          <w:szCs w:val="28"/>
        </w:rPr>
        <w:t xml:space="preserve"> for video processing, and </w:t>
      </w:r>
      <w:proofErr w:type="spellStart"/>
      <w:r>
        <w:rPr>
          <w:rFonts w:asciiTheme="minorHAnsi" w:hAnsiTheme="minorHAnsi" w:cstheme="minorHAnsi"/>
          <w:sz w:val="28"/>
          <w:szCs w:val="28"/>
        </w:rPr>
        <w:t>Media</w:t>
      </w:r>
      <w:r w:rsidRPr="00EE4F91">
        <w:rPr>
          <w:rFonts w:asciiTheme="minorHAnsi" w:hAnsiTheme="minorHAnsi" w:cstheme="minorHAnsi"/>
          <w:sz w:val="28"/>
          <w:szCs w:val="28"/>
        </w:rPr>
        <w:t>Pipe</w:t>
      </w:r>
      <w:proofErr w:type="spellEnd"/>
      <w:r w:rsidRPr="00EE4F91">
        <w:rPr>
          <w:rFonts w:asciiTheme="minorHAnsi" w:hAnsiTheme="minorHAnsi" w:cstheme="minorHAnsi"/>
          <w:sz w:val="28"/>
          <w:szCs w:val="28"/>
        </w:rPr>
        <w:t xml:space="preserve"> Pose for body movement analysis. Pandas and </w:t>
      </w:r>
      <w:proofErr w:type="spellStart"/>
      <w:r w:rsidRPr="00EE4F91">
        <w:rPr>
          <w:rFonts w:asciiTheme="minorHAnsi" w:hAnsiTheme="minorHAnsi" w:cstheme="minorHAnsi"/>
          <w:sz w:val="28"/>
          <w:szCs w:val="28"/>
        </w:rPr>
        <w:t>NumPy</w:t>
      </w:r>
      <w:proofErr w:type="spellEnd"/>
      <w:r w:rsidRPr="00EE4F91">
        <w:rPr>
          <w:rFonts w:asciiTheme="minorHAnsi" w:hAnsiTheme="minorHAnsi" w:cstheme="minorHAnsi"/>
          <w:sz w:val="28"/>
          <w:szCs w:val="28"/>
        </w:rPr>
        <w:t xml:space="preserve"> support data processing, while SQLite stores athlete information and assessment results. </w:t>
      </w:r>
      <w:proofErr w:type="spellStart"/>
      <w:r w:rsidRPr="00EE4F91">
        <w:rPr>
          <w:rFonts w:asciiTheme="minorHAnsi" w:hAnsiTheme="minorHAnsi" w:cstheme="minorHAnsi"/>
          <w:sz w:val="28"/>
          <w:szCs w:val="28"/>
        </w:rPr>
        <w:t>Streamlit</w:t>
      </w:r>
      <w:proofErr w:type="spellEnd"/>
      <w:r w:rsidRPr="00EE4F91">
        <w:rPr>
          <w:rFonts w:asciiTheme="minorHAnsi" w:hAnsiTheme="minorHAnsi" w:cstheme="minorHAnsi"/>
          <w:sz w:val="28"/>
          <w:szCs w:val="28"/>
        </w:rPr>
        <w:t xml:space="preserve"> provides the user interface, and GitHub manages source code and version control. Additional tools such as </w:t>
      </w:r>
      <w:proofErr w:type="spellStart"/>
      <w:r w:rsidRPr="00EE4F91">
        <w:rPr>
          <w:rFonts w:asciiTheme="minorHAnsi" w:hAnsiTheme="minorHAnsi" w:cstheme="minorHAnsi"/>
          <w:sz w:val="28"/>
          <w:szCs w:val="28"/>
        </w:rPr>
        <w:t>Scikit</w:t>
      </w:r>
      <w:proofErr w:type="spellEnd"/>
      <w:r w:rsidRPr="00EE4F91">
        <w:rPr>
          <w:rFonts w:asciiTheme="minorHAnsi" w:hAnsiTheme="minorHAnsi" w:cstheme="minorHAnsi"/>
          <w:sz w:val="28"/>
          <w:szCs w:val="28"/>
        </w:rPr>
        <w:t xml:space="preserve">-learn, </w:t>
      </w:r>
      <w:proofErr w:type="spellStart"/>
      <w:r w:rsidRPr="00EE4F91">
        <w:rPr>
          <w:rFonts w:asciiTheme="minorHAnsi" w:hAnsiTheme="minorHAnsi" w:cstheme="minorHAnsi"/>
          <w:sz w:val="28"/>
          <w:szCs w:val="28"/>
        </w:rPr>
        <w:t>Matplotlib</w:t>
      </w:r>
      <w:proofErr w:type="spellEnd"/>
      <w:r w:rsidRPr="00EE4F91">
        <w:rPr>
          <w:rFonts w:asciiTheme="minorHAnsi" w:hAnsiTheme="minorHAnsi" w:cstheme="minorHAnsi"/>
          <w:sz w:val="28"/>
          <w:szCs w:val="28"/>
        </w:rPr>
        <w:t>, and Visual Studio Code support machine learning, visualization, and development.</w:t>
      </w:r>
    </w:p>
    <w:p w:rsidR="00EE4F91" w:rsidRPr="00EE4F91" w:rsidRDefault="00EE4F91" w:rsidP="002C4C4F">
      <w:pPr>
        <w:rPr>
          <w:b/>
          <w:sz w:val="28"/>
          <w:szCs w:val="28"/>
        </w:rPr>
      </w:pPr>
      <w:r w:rsidRPr="00EE4F91">
        <w:rPr>
          <w:b/>
          <w:sz w:val="28"/>
          <w:szCs w:val="28"/>
        </w:rPr>
        <w:t>PROJECT UNIQUENESS</w:t>
      </w:r>
    </w:p>
    <w:p w:rsidR="002C4C4F" w:rsidRPr="00EC6BBC" w:rsidRDefault="002C4C4F" w:rsidP="002C4C4F">
      <w:pPr>
        <w:rPr>
          <w:sz w:val="28"/>
          <w:szCs w:val="28"/>
        </w:rPr>
      </w:pPr>
      <w:r w:rsidRPr="00EC6BBC">
        <w:rPr>
          <w:sz w:val="28"/>
          <w:szCs w:val="28"/>
        </w:rPr>
        <w:t>The platform provides athletes with personalized assessment reports highlighting their strengths, areas for improvement, and performance trends over time. Video-quality checks, confidence indicators, and validation against expert assessments are incorporated to improve the reliability and consistency of results. Athletes can track their progress through historical records, while authorized coaches and sports organizations can remotely review athlete profiles and performance reports to identify promising players and recommend further training or in-person evaluation.</w:t>
      </w:r>
    </w:p>
    <w:p w:rsidR="002C4C4F" w:rsidRPr="00EC6BBC" w:rsidRDefault="002C4C4F" w:rsidP="002C4C4F">
      <w:pPr>
        <w:rPr>
          <w:sz w:val="28"/>
          <w:szCs w:val="28"/>
        </w:rPr>
      </w:pPr>
    </w:p>
    <w:p w:rsidR="00EE4F91" w:rsidRPr="00EE4F91" w:rsidRDefault="00EE4F91" w:rsidP="002C4C4F">
      <w:pPr>
        <w:rPr>
          <w:b/>
          <w:sz w:val="28"/>
          <w:szCs w:val="28"/>
        </w:rPr>
      </w:pPr>
      <w:r w:rsidRPr="00EE4F91">
        <w:rPr>
          <w:b/>
          <w:sz w:val="28"/>
          <w:szCs w:val="28"/>
        </w:rPr>
        <w:t>INNOVATION</w:t>
      </w:r>
    </w:p>
    <w:p w:rsidR="002C4C4F" w:rsidRPr="00EC6BBC" w:rsidRDefault="002C4C4F" w:rsidP="002C4C4F">
      <w:pPr>
        <w:rPr>
          <w:sz w:val="28"/>
          <w:szCs w:val="28"/>
        </w:rPr>
      </w:pPr>
      <w:r w:rsidRPr="00EC6BBC">
        <w:rPr>
          <w:sz w:val="28"/>
          <w:szCs w:val="28"/>
        </w:rPr>
        <w:t>By reducing dependence on expensive equipment and specialized facilities, the proposed platform seeks to extend sports assessment opportunities to underserved communities. It aims to support fairer talent identification by applying consistent evaluation criteria and making assessment results understandable and accessible. The system is designed to assist coaches and athletes rather than replace professional judgment, with its scoring methods requiring validation against qualified human assessments before use in high-stakes selection decisions.</w:t>
      </w:r>
    </w:p>
    <w:p w:rsidR="002C4C4F" w:rsidRPr="00EC6BBC" w:rsidRDefault="002C4C4F" w:rsidP="002C4C4F">
      <w:pPr>
        <w:rPr>
          <w:sz w:val="28"/>
          <w:szCs w:val="28"/>
        </w:rPr>
      </w:pPr>
    </w:p>
    <w:p w:rsidR="00EE4F91" w:rsidRPr="00EE4F91" w:rsidRDefault="00EE4F91" w:rsidP="002C4C4F">
      <w:pPr>
        <w:rPr>
          <w:b/>
          <w:sz w:val="28"/>
          <w:szCs w:val="28"/>
        </w:rPr>
      </w:pPr>
      <w:r w:rsidRPr="00EE4F91">
        <w:rPr>
          <w:b/>
          <w:sz w:val="28"/>
          <w:szCs w:val="28"/>
        </w:rPr>
        <w:t>TARGET USERS</w:t>
      </w:r>
    </w:p>
    <w:p w:rsidR="00F81475" w:rsidRDefault="002C4C4F" w:rsidP="002C4C4F">
      <w:pPr>
        <w:rPr>
          <w:sz w:val="28"/>
          <w:szCs w:val="28"/>
        </w:rPr>
      </w:pPr>
      <w:r w:rsidRPr="00EC6BBC">
        <w:rPr>
          <w:sz w:val="28"/>
          <w:szCs w:val="28"/>
        </w:rPr>
        <w:t xml:space="preserve">The expected outcome is a cost-effective, scalable, and technology-driven platform that helps uncover hidden sports talent, encourages data-informed </w:t>
      </w:r>
      <w:r w:rsidRPr="00EC6BBC">
        <w:rPr>
          <w:sz w:val="28"/>
          <w:szCs w:val="28"/>
        </w:rPr>
        <w:lastRenderedPageBreak/>
        <w:t>athlete development, and promotes more inclusive opportunities in sports, regardless of geographical location or financial background.</w:t>
      </w:r>
    </w:p>
    <w:p w:rsidR="00EE4F91" w:rsidRPr="00EE4F91" w:rsidRDefault="00EE4F91" w:rsidP="002C4C4F">
      <w:pPr>
        <w:rPr>
          <w:b/>
          <w:sz w:val="28"/>
          <w:szCs w:val="28"/>
        </w:rPr>
      </w:pPr>
      <w:r w:rsidRPr="00EE4F91">
        <w:rPr>
          <w:b/>
          <w:sz w:val="28"/>
          <w:szCs w:val="28"/>
        </w:rPr>
        <w:t>CURRENT PROJECT STATUS</w:t>
      </w:r>
    </w:p>
    <w:p w:rsidR="00EE4F91" w:rsidRPr="00EE4F91" w:rsidRDefault="00EE4F91" w:rsidP="00EE4F91">
      <w:pPr>
        <w:numPr>
          <w:ilvl w:val="0"/>
          <w:numId w:val="1"/>
        </w:numPr>
        <w:spacing w:before="100" w:beforeAutospacing="1" w:after="100" w:afterAutospacing="1" w:line="240" w:lineRule="auto"/>
        <w:rPr>
          <w:rFonts w:ascii="Calibri" w:eastAsia="Times New Roman" w:hAnsi="Calibri" w:cs="Calibri"/>
          <w:sz w:val="28"/>
          <w:szCs w:val="28"/>
          <w:lang w:eastAsia="en-IN"/>
        </w:rPr>
      </w:pPr>
      <w:r w:rsidRPr="00EE4F91">
        <w:rPr>
          <w:rFonts w:ascii="Calibri" w:eastAsia="Times New Roman" w:hAnsi="Calibri" w:cs="Calibri"/>
          <w:b/>
          <w:bCs/>
          <w:sz w:val="28"/>
          <w:szCs w:val="28"/>
          <w:lang w:eastAsia="en-IN"/>
        </w:rPr>
        <w:t>PPT:</w:t>
      </w:r>
      <w:r w:rsidRPr="00EE4F91">
        <w:rPr>
          <w:rFonts w:ascii="Calibri" w:eastAsia="Times New Roman" w:hAnsi="Calibri" w:cs="Calibri"/>
          <w:sz w:val="28"/>
          <w:szCs w:val="28"/>
          <w:lang w:eastAsia="en-IN"/>
        </w:rPr>
        <w:t xml:space="preserve"> 80% completed</w:t>
      </w:r>
    </w:p>
    <w:p w:rsidR="00EE4F91" w:rsidRPr="00EE4F91" w:rsidRDefault="00EE4F91" w:rsidP="00EE4F91">
      <w:pPr>
        <w:numPr>
          <w:ilvl w:val="0"/>
          <w:numId w:val="1"/>
        </w:numPr>
        <w:spacing w:before="100" w:beforeAutospacing="1" w:after="100" w:afterAutospacing="1" w:line="240" w:lineRule="auto"/>
        <w:rPr>
          <w:rFonts w:ascii="Calibri" w:eastAsia="Times New Roman" w:hAnsi="Calibri" w:cs="Calibri"/>
          <w:sz w:val="28"/>
          <w:szCs w:val="28"/>
          <w:lang w:eastAsia="en-IN"/>
        </w:rPr>
      </w:pPr>
      <w:r w:rsidRPr="00EE4F91">
        <w:rPr>
          <w:rFonts w:ascii="Calibri" w:eastAsia="Times New Roman" w:hAnsi="Calibri" w:cs="Calibri"/>
          <w:b/>
          <w:bCs/>
          <w:sz w:val="28"/>
          <w:szCs w:val="28"/>
          <w:lang w:eastAsia="en-IN"/>
        </w:rPr>
        <w:t>Prototype Development:</w:t>
      </w:r>
      <w:r w:rsidRPr="00EE4F91">
        <w:rPr>
          <w:rFonts w:ascii="Calibri" w:eastAsia="Times New Roman" w:hAnsi="Calibri" w:cs="Calibri"/>
          <w:sz w:val="28"/>
          <w:szCs w:val="28"/>
          <w:lang w:eastAsia="en-IN"/>
        </w:rPr>
        <w:t xml:space="preserve"> In progress</w:t>
      </w:r>
    </w:p>
    <w:p w:rsidR="00A15D37" w:rsidRPr="00EC6BBC" w:rsidRDefault="00A15D37" w:rsidP="002C4C4F">
      <w:pPr>
        <w:rPr>
          <w:sz w:val="28"/>
          <w:szCs w:val="28"/>
        </w:rPr>
      </w:pPr>
      <w:bookmarkStart w:id="0" w:name="_GoBack"/>
      <w:bookmarkEnd w:id="0"/>
    </w:p>
    <w:p w:rsidR="00EC6BBC" w:rsidRPr="00EC6BBC" w:rsidRDefault="00EC6BBC" w:rsidP="002C4C4F">
      <w:pPr>
        <w:rPr>
          <w:sz w:val="28"/>
          <w:szCs w:val="28"/>
        </w:rPr>
      </w:pPr>
      <w:r w:rsidRPr="00EC6BBC">
        <w:rPr>
          <w:b/>
          <w:sz w:val="28"/>
          <w:szCs w:val="28"/>
        </w:rPr>
        <w:t>TEAM NAME</w:t>
      </w:r>
      <w:r w:rsidRPr="00EC6BBC">
        <w:rPr>
          <w:sz w:val="28"/>
          <w:szCs w:val="28"/>
        </w:rPr>
        <w:t>: THE HUSTLERS</w:t>
      </w:r>
    </w:p>
    <w:p w:rsidR="00A15D37" w:rsidRPr="00EC6BBC" w:rsidRDefault="00A15D37" w:rsidP="002C4C4F">
      <w:pPr>
        <w:rPr>
          <w:b/>
          <w:sz w:val="28"/>
          <w:szCs w:val="28"/>
        </w:rPr>
      </w:pPr>
      <w:r w:rsidRPr="00EC6BBC">
        <w:rPr>
          <w:b/>
          <w:sz w:val="28"/>
          <w:szCs w:val="28"/>
        </w:rPr>
        <w:t>TEAM MEMBERS</w:t>
      </w:r>
    </w:p>
    <w:p w:rsidR="00A15D37" w:rsidRPr="00EC6BBC" w:rsidRDefault="00A15D37" w:rsidP="002C4C4F">
      <w:pPr>
        <w:rPr>
          <w:sz w:val="28"/>
          <w:szCs w:val="28"/>
        </w:rPr>
      </w:pPr>
      <w:r w:rsidRPr="00EC6BBC">
        <w:rPr>
          <w:sz w:val="28"/>
          <w:szCs w:val="28"/>
        </w:rPr>
        <w:tab/>
        <w:t>1)KOKILAV</w:t>
      </w:r>
      <w:r w:rsidR="00EC6BBC" w:rsidRPr="00EC6BBC">
        <w:rPr>
          <w:sz w:val="28"/>
          <w:szCs w:val="28"/>
        </w:rPr>
        <w:t>A</w:t>
      </w:r>
      <w:r w:rsidRPr="00EC6BBC">
        <w:rPr>
          <w:sz w:val="28"/>
          <w:szCs w:val="28"/>
        </w:rPr>
        <w:t>NI T</w:t>
      </w:r>
    </w:p>
    <w:p w:rsidR="00A15D37" w:rsidRPr="00EC6BBC" w:rsidRDefault="00A15D37" w:rsidP="002C4C4F">
      <w:pPr>
        <w:rPr>
          <w:sz w:val="28"/>
          <w:szCs w:val="28"/>
        </w:rPr>
      </w:pPr>
      <w:r w:rsidRPr="00EC6BBC">
        <w:rPr>
          <w:sz w:val="28"/>
          <w:szCs w:val="28"/>
        </w:rPr>
        <w:tab/>
        <w:t>2)KRISHANTHINI U</w:t>
      </w:r>
    </w:p>
    <w:sectPr w:rsidR="00A15D37" w:rsidRPr="00EC6BBC" w:rsidSect="00A847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2506F3"/>
    <w:multiLevelType w:val="multilevel"/>
    <w:tmpl w:val="B71E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C4F"/>
    <w:rsid w:val="002C4C4F"/>
    <w:rsid w:val="004568EB"/>
    <w:rsid w:val="00A15D37"/>
    <w:rsid w:val="00A8479C"/>
    <w:rsid w:val="00EB40B3"/>
    <w:rsid w:val="00EC6BBC"/>
    <w:rsid w:val="00EE4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C0BF"/>
  <w15:chartTrackingRefBased/>
  <w15:docId w15:val="{FA4A1BAA-F1E2-4F15-AB62-896FB1069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4F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4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990796">
      <w:bodyDiv w:val="1"/>
      <w:marLeft w:val="0"/>
      <w:marRight w:val="0"/>
      <w:marTop w:val="0"/>
      <w:marBottom w:val="0"/>
      <w:divBdr>
        <w:top w:val="none" w:sz="0" w:space="0" w:color="auto"/>
        <w:left w:val="none" w:sz="0" w:space="0" w:color="auto"/>
        <w:bottom w:val="none" w:sz="0" w:space="0" w:color="auto"/>
        <w:right w:val="none" w:sz="0" w:space="0" w:color="auto"/>
      </w:divBdr>
      <w:divsChild>
        <w:div w:id="1911191344">
          <w:marLeft w:val="0"/>
          <w:marRight w:val="0"/>
          <w:marTop w:val="0"/>
          <w:marBottom w:val="0"/>
          <w:divBdr>
            <w:top w:val="none" w:sz="0" w:space="0" w:color="auto"/>
            <w:left w:val="none" w:sz="0" w:space="0" w:color="auto"/>
            <w:bottom w:val="none" w:sz="0" w:space="0" w:color="auto"/>
            <w:right w:val="none" w:sz="0" w:space="0" w:color="auto"/>
          </w:divBdr>
          <w:divsChild>
            <w:div w:id="1555778878">
              <w:marLeft w:val="0"/>
              <w:marRight w:val="0"/>
              <w:marTop w:val="0"/>
              <w:marBottom w:val="0"/>
              <w:divBdr>
                <w:top w:val="none" w:sz="0" w:space="0" w:color="auto"/>
                <w:left w:val="none" w:sz="0" w:space="0" w:color="auto"/>
                <w:bottom w:val="none" w:sz="0" w:space="0" w:color="auto"/>
                <w:right w:val="none" w:sz="0" w:space="0" w:color="auto"/>
              </w:divBdr>
              <w:divsChild>
                <w:div w:id="1098478622">
                  <w:marLeft w:val="0"/>
                  <w:marRight w:val="0"/>
                  <w:marTop w:val="0"/>
                  <w:marBottom w:val="0"/>
                  <w:divBdr>
                    <w:top w:val="none" w:sz="0" w:space="0" w:color="auto"/>
                    <w:left w:val="none" w:sz="0" w:space="0" w:color="auto"/>
                    <w:bottom w:val="none" w:sz="0" w:space="0" w:color="auto"/>
                    <w:right w:val="none" w:sz="0" w:space="0" w:color="auto"/>
                  </w:divBdr>
                  <w:divsChild>
                    <w:div w:id="720519564">
                      <w:marLeft w:val="0"/>
                      <w:marRight w:val="0"/>
                      <w:marTop w:val="0"/>
                      <w:marBottom w:val="0"/>
                      <w:divBdr>
                        <w:top w:val="none" w:sz="0" w:space="0" w:color="auto"/>
                        <w:left w:val="none" w:sz="0" w:space="0" w:color="auto"/>
                        <w:bottom w:val="none" w:sz="0" w:space="0" w:color="auto"/>
                        <w:right w:val="none" w:sz="0" w:space="0" w:color="auto"/>
                      </w:divBdr>
                      <w:divsChild>
                        <w:div w:id="1089081159">
                          <w:marLeft w:val="0"/>
                          <w:marRight w:val="0"/>
                          <w:marTop w:val="0"/>
                          <w:marBottom w:val="0"/>
                          <w:divBdr>
                            <w:top w:val="none" w:sz="0" w:space="0" w:color="auto"/>
                            <w:left w:val="none" w:sz="0" w:space="0" w:color="auto"/>
                            <w:bottom w:val="none" w:sz="0" w:space="0" w:color="auto"/>
                            <w:right w:val="none" w:sz="0" w:space="0" w:color="auto"/>
                          </w:divBdr>
                          <w:divsChild>
                            <w:div w:id="716901915">
                              <w:marLeft w:val="0"/>
                              <w:marRight w:val="0"/>
                              <w:marTop w:val="0"/>
                              <w:marBottom w:val="0"/>
                              <w:divBdr>
                                <w:top w:val="none" w:sz="0" w:space="0" w:color="auto"/>
                                <w:left w:val="none" w:sz="0" w:space="0" w:color="auto"/>
                                <w:bottom w:val="none" w:sz="0" w:space="0" w:color="auto"/>
                                <w:right w:val="none" w:sz="0" w:space="0" w:color="auto"/>
                              </w:divBdr>
                              <w:divsChild>
                                <w:div w:id="1092049220">
                                  <w:marLeft w:val="0"/>
                                  <w:marRight w:val="0"/>
                                  <w:marTop w:val="0"/>
                                  <w:marBottom w:val="0"/>
                                  <w:divBdr>
                                    <w:top w:val="none" w:sz="0" w:space="0" w:color="auto"/>
                                    <w:left w:val="none" w:sz="0" w:space="0" w:color="auto"/>
                                    <w:bottom w:val="none" w:sz="0" w:space="0" w:color="auto"/>
                                    <w:right w:val="none" w:sz="0" w:space="0" w:color="auto"/>
                                  </w:divBdr>
                                  <w:divsChild>
                                    <w:div w:id="1942909394">
                                      <w:marLeft w:val="0"/>
                                      <w:marRight w:val="0"/>
                                      <w:marTop w:val="0"/>
                                      <w:marBottom w:val="0"/>
                                      <w:divBdr>
                                        <w:top w:val="none" w:sz="0" w:space="0" w:color="auto"/>
                                        <w:left w:val="none" w:sz="0" w:space="0" w:color="auto"/>
                                        <w:bottom w:val="none" w:sz="0" w:space="0" w:color="auto"/>
                                        <w:right w:val="none" w:sz="0" w:space="0" w:color="auto"/>
                                      </w:divBdr>
                                      <w:divsChild>
                                        <w:div w:id="10514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94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2026-10-18T12:47:00Z</dcterms:created>
  <dcterms:modified xsi:type="dcterms:W3CDTF">2026-10-18T13:19:00Z</dcterms:modified>
</cp:coreProperties>
</file>